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AD233" w14:textId="415A6ED1" w:rsidR="00475264" w:rsidRPr="002E3B6D" w:rsidRDefault="00475264" w:rsidP="002E3B6D">
      <w:pPr>
        <w:pStyle w:val="00NIVELEPIGRAFE12020"/>
      </w:pPr>
      <w:r w:rsidRPr="002E3B6D">
        <w:t>Programación unidad 9: Arte barroco</w:t>
      </w:r>
    </w:p>
    <w:p w14:paraId="129ECE4A" w14:textId="0E3CECFF" w:rsidR="00475264" w:rsidRPr="002E3B6D" w:rsidRDefault="00475264" w:rsidP="002E3B6D">
      <w:pPr>
        <w:pStyle w:val="00NIVELEPIGRAFE12020"/>
      </w:pPr>
      <w:r w:rsidRPr="002E3B6D">
        <w:t>1. Presentación</w:t>
      </w:r>
    </w:p>
    <w:p w14:paraId="715CA59A" w14:textId="77777777" w:rsidR="00475264" w:rsidRPr="00475264" w:rsidRDefault="00475264" w:rsidP="002E3B6D">
      <w:pPr>
        <w:pStyle w:val="00NIVELEPIGRAFE22020"/>
        <w:rPr>
          <w:position w:val="4"/>
          <w:sz w:val="10"/>
          <w:szCs w:val="10"/>
          <w:lang w:eastAsia="es-ES_tradnl"/>
        </w:rPr>
      </w:pPr>
      <w:r w:rsidRPr="00475264">
        <w:rPr>
          <w:lang w:eastAsia="es-ES_tradnl"/>
        </w:rPr>
        <w:t>1.1. Importancia de la unidad</w:t>
      </w:r>
    </w:p>
    <w:p w14:paraId="0A49F20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w:t>
      </w:r>
      <w:r w:rsidRPr="00475264">
        <w:rPr>
          <w:rFonts w:ascii="Times New Roman MT Std" w:hAnsi="Times New Roman MT Std" w:cs="Times New Roman MT Std"/>
          <w:b/>
          <w:bCs/>
          <w:color w:val="000000" w:themeColor="text1"/>
          <w:spacing w:val="-2"/>
          <w:sz w:val="22"/>
          <w:szCs w:val="22"/>
          <w:lang w:eastAsia="es-ES_tradnl"/>
        </w:rPr>
        <w:t>novena unidad</w:t>
      </w:r>
      <w:r w:rsidRPr="00475264">
        <w:rPr>
          <w:rFonts w:ascii="Times New Roman MT Std" w:hAnsi="Times New Roman MT Std" w:cs="Times New Roman MT Std"/>
          <w:color w:val="000000" w:themeColor="text1"/>
          <w:sz w:val="22"/>
          <w:szCs w:val="22"/>
          <w:lang w:eastAsia="es-ES_tradnl"/>
        </w:rPr>
        <w:t xml:space="preserve"> nos encontramos con el estudio del </w:t>
      </w:r>
      <w:r w:rsidRPr="00475264">
        <w:rPr>
          <w:rFonts w:ascii="Times New Roman MT Std" w:hAnsi="Times New Roman MT Std" w:cs="Times New Roman MT Std"/>
          <w:b/>
          <w:bCs/>
          <w:color w:val="000000" w:themeColor="text1"/>
          <w:spacing w:val="-2"/>
          <w:sz w:val="22"/>
          <w:szCs w:val="22"/>
          <w:lang w:eastAsia="es-ES_tradnl"/>
        </w:rPr>
        <w:t>arte barroco,</w:t>
      </w:r>
      <w:r w:rsidRPr="00475264">
        <w:rPr>
          <w:rFonts w:ascii="Times New Roman MT Std" w:hAnsi="Times New Roman MT Std" w:cs="Times New Roman MT Std"/>
          <w:color w:val="000000" w:themeColor="text1"/>
          <w:sz w:val="22"/>
          <w:szCs w:val="22"/>
          <w:lang w:eastAsia="es-ES_tradnl"/>
        </w:rPr>
        <w:t xml:space="preserve"> capítulo indispensable en la </w:t>
      </w:r>
      <w:r w:rsidRPr="00475264">
        <w:rPr>
          <w:rFonts w:ascii="Times New Roman MT Std" w:hAnsi="Times New Roman MT Std" w:cs="Times New Roman MT Std"/>
          <w:b/>
          <w:bCs/>
          <w:color w:val="000000" w:themeColor="text1"/>
          <w:spacing w:val="-2"/>
          <w:sz w:val="22"/>
          <w:szCs w:val="22"/>
          <w:lang w:eastAsia="es-ES_tradnl"/>
        </w:rPr>
        <w:t>Historia del Arte,</w:t>
      </w:r>
      <w:r w:rsidRPr="00475264">
        <w:rPr>
          <w:rFonts w:ascii="Times New Roman MT Std" w:hAnsi="Times New Roman MT Std" w:cs="Times New Roman MT Std"/>
          <w:color w:val="000000" w:themeColor="text1"/>
          <w:sz w:val="22"/>
          <w:szCs w:val="22"/>
          <w:lang w:eastAsia="es-ES_tradnl"/>
        </w:rPr>
        <w:t xml:space="preserve"> por su aportación a la estética, sus novedades y la concepción de arte absolutamente internacional. De nuevo, es esta una unidad extraordinariamente compleja desde el punto de vista didáctico. En primer lugar, por su </w:t>
      </w:r>
      <w:r w:rsidRPr="00475264">
        <w:rPr>
          <w:rFonts w:ascii="Times New Roman MT Std" w:hAnsi="Times New Roman MT Std" w:cs="Times New Roman MT Std"/>
          <w:b/>
          <w:bCs/>
          <w:color w:val="000000" w:themeColor="text1"/>
          <w:spacing w:val="-2"/>
          <w:sz w:val="22"/>
          <w:szCs w:val="22"/>
          <w:lang w:eastAsia="es-ES_tradnl"/>
        </w:rPr>
        <w:t>extensión</w:t>
      </w:r>
      <w:r w:rsidRPr="00475264">
        <w:rPr>
          <w:rFonts w:ascii="Times New Roman MT Std" w:hAnsi="Times New Roman MT Std" w:cs="Times New Roman MT Std"/>
          <w:color w:val="000000" w:themeColor="text1"/>
          <w:sz w:val="22"/>
          <w:szCs w:val="22"/>
          <w:lang w:eastAsia="es-ES_tradnl"/>
        </w:rPr>
        <w:t xml:space="preserve"> y, después, por la variedad de planteamientos didácticos que se pueden hacer sobre ella, pero, especialmente, por la diversidad de medios histórico-culturales en que se gesta y desenvuelve el arte de esta etapa. A ello hay que unir la dificultad que implica su justa valoración, pues se trata de un </w:t>
      </w:r>
      <w:r w:rsidRPr="00475264">
        <w:rPr>
          <w:rFonts w:ascii="Times New Roman MT Std" w:hAnsi="Times New Roman MT Std" w:cs="Times New Roman MT Std"/>
          <w:b/>
          <w:bCs/>
          <w:color w:val="000000" w:themeColor="text1"/>
          <w:spacing w:val="-2"/>
          <w:sz w:val="22"/>
          <w:szCs w:val="22"/>
          <w:lang w:eastAsia="es-ES_tradnl"/>
        </w:rPr>
        <w:t>fenómeno muy maltratado</w:t>
      </w:r>
      <w:r w:rsidRPr="00475264">
        <w:rPr>
          <w:rFonts w:ascii="Times New Roman MT Std" w:hAnsi="Times New Roman MT Std" w:cs="Times New Roman MT Std"/>
          <w:color w:val="000000" w:themeColor="text1"/>
          <w:sz w:val="22"/>
          <w:szCs w:val="22"/>
          <w:lang w:eastAsia="es-ES_tradnl"/>
        </w:rPr>
        <w:t xml:space="preserve"> por la historiografía artística de raíz neoclásica y académica, del que, pese a las aportaciones de la historiografía más reciente, aún perduran algunos de sus prejuicios. El arte barroco debe ser presentado como un lenguaje muy </w:t>
      </w:r>
      <w:r w:rsidRPr="00475264">
        <w:rPr>
          <w:rFonts w:ascii="Times New Roman MT Std" w:hAnsi="Times New Roman MT Std" w:cs="Times New Roman MT Std"/>
          <w:b/>
          <w:bCs/>
          <w:color w:val="000000" w:themeColor="text1"/>
          <w:spacing w:val="-2"/>
          <w:sz w:val="22"/>
          <w:szCs w:val="22"/>
          <w:lang w:eastAsia="es-ES_tradnl"/>
        </w:rPr>
        <w:t>expresivo</w:t>
      </w:r>
      <w:r w:rsidRPr="00475264">
        <w:rPr>
          <w:rFonts w:ascii="Times New Roman MT Std" w:hAnsi="Times New Roman MT Std" w:cs="Times New Roman MT Std"/>
          <w:color w:val="000000" w:themeColor="text1"/>
          <w:sz w:val="22"/>
          <w:szCs w:val="22"/>
          <w:lang w:eastAsia="es-ES_tradnl"/>
        </w:rPr>
        <w:t xml:space="preserve"> de una época extremadamente complicada de la historia de Europa: Contrarreforma, guerra de los Treinta Años, independencia de Holanda, absolutismo político, revolución inglesa, auge de la burguesía mercantil, comienzo de la filosofía y de la ciencia modernas, etc. En definitiva, esta unidad se centra en un </w:t>
      </w:r>
      <w:r w:rsidRPr="00475264">
        <w:rPr>
          <w:rFonts w:ascii="Times New Roman MT Std" w:hAnsi="Times New Roman MT Std" w:cs="Times New Roman MT Std"/>
          <w:b/>
          <w:bCs/>
          <w:color w:val="000000" w:themeColor="text1"/>
          <w:spacing w:val="-2"/>
          <w:sz w:val="22"/>
          <w:szCs w:val="22"/>
          <w:lang w:eastAsia="es-ES_tradnl"/>
        </w:rPr>
        <w:t>estilo trascendental</w:t>
      </w:r>
      <w:r w:rsidRPr="00475264">
        <w:rPr>
          <w:rFonts w:ascii="Times New Roman MT Std" w:hAnsi="Times New Roman MT Std" w:cs="Times New Roman MT Std"/>
          <w:color w:val="000000" w:themeColor="text1"/>
          <w:sz w:val="22"/>
          <w:szCs w:val="22"/>
          <w:lang w:eastAsia="es-ES_tradnl"/>
        </w:rPr>
        <w:t xml:space="preserve"> para la comprensión de la Historia universal del Arte, por su reacción frente al clasicismo, su recuperación en el Romanticismo y las reinterpretaciones que de él realizarán los artistas de los siglos XIX y XX, así como para la apreciación del enorme </w:t>
      </w:r>
      <w:r w:rsidRPr="00475264">
        <w:rPr>
          <w:rFonts w:ascii="Times New Roman MT Std" w:hAnsi="Times New Roman MT Std" w:cs="Times New Roman MT Std"/>
          <w:b/>
          <w:bCs/>
          <w:color w:val="000000" w:themeColor="text1"/>
          <w:spacing w:val="-2"/>
          <w:sz w:val="22"/>
          <w:szCs w:val="22"/>
          <w:lang w:eastAsia="es-ES_tradnl"/>
        </w:rPr>
        <w:t>patrimonio artístico creado.</w:t>
      </w:r>
    </w:p>
    <w:p w14:paraId="51D75574" w14:textId="77777777" w:rsidR="00475264" w:rsidRPr="00475264" w:rsidRDefault="00475264" w:rsidP="004B2CB7">
      <w:pPr>
        <w:pStyle w:val="00NIVELEPIGRAFE22020"/>
        <w:rPr>
          <w:lang w:eastAsia="es-ES_tradnl"/>
        </w:rPr>
      </w:pPr>
      <w:r w:rsidRPr="00475264">
        <w:rPr>
          <w:lang w:eastAsia="es-ES_tradnl"/>
        </w:rPr>
        <w:t xml:space="preserve">1.2. Estructura de la unidad </w:t>
      </w:r>
    </w:p>
    <w:p w14:paraId="4CF62B9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unidad didáctica se ha articulado en nueve grandes apartados:</w:t>
      </w:r>
    </w:p>
    <w:p w14:paraId="1AF321A4"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1.</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Introducción</w:t>
      </w:r>
      <w:r w:rsidRPr="00475264">
        <w:rPr>
          <w:rFonts w:ascii="Times New Roman MT Std" w:hAnsi="Times New Roman MT Std" w:cs="Times New Roman MT Std"/>
          <w:color w:val="000000" w:themeColor="text1"/>
          <w:sz w:val="22"/>
          <w:szCs w:val="22"/>
          <w:lang w:eastAsia="es-ES_tradnl"/>
        </w:rPr>
        <w:t>”, donde se aclara el significado del término y se exponen los elementos esenciales del contexto histórico y las etapas en que se desenvuelve.</w:t>
      </w:r>
    </w:p>
    <w:p w14:paraId="7C5E45A0"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1B6B5B">
        <w:rPr>
          <w:rFonts w:ascii="Times New Roman MT Std" w:hAnsi="Times New Roman MT Std" w:cs="Times New Roman MT Std"/>
          <w:b/>
          <w:bCs/>
          <w:color w:val="000000" w:themeColor="text1"/>
          <w:sz w:val="22"/>
          <w:szCs w:val="22"/>
          <w:lang w:eastAsia="es-ES_tradnl"/>
        </w:rPr>
        <w:t>2.</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La arquitectura en Italia y Francia</w:t>
      </w:r>
      <w:r w:rsidRPr="00475264">
        <w:rPr>
          <w:rFonts w:ascii="Times New Roman MT Std" w:hAnsi="Times New Roman MT Std" w:cs="Times New Roman MT Std"/>
          <w:color w:val="000000" w:themeColor="text1"/>
          <w:sz w:val="22"/>
          <w:szCs w:val="22"/>
          <w:lang w:eastAsia="es-ES_tradnl"/>
        </w:rPr>
        <w:t xml:space="preserve">” analiza la oposición entre los planteamientos arquitectónicos de </w:t>
      </w:r>
      <w:proofErr w:type="spellStart"/>
      <w:r w:rsidRPr="00475264">
        <w:rPr>
          <w:rFonts w:ascii="Times New Roman MT Std" w:hAnsi="Times New Roman MT Std" w:cs="Times New Roman MT Std"/>
          <w:color w:val="000000" w:themeColor="text1"/>
          <w:sz w:val="22"/>
          <w:szCs w:val="22"/>
          <w:lang w:eastAsia="es-ES_tradnl"/>
        </w:rPr>
        <w:t>Bernini</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color w:val="000000" w:themeColor="text1"/>
          <w:sz w:val="22"/>
          <w:szCs w:val="22"/>
          <w:lang w:eastAsia="es-ES_tradnl"/>
        </w:rPr>
        <w:t>Borromini</w:t>
      </w:r>
      <w:proofErr w:type="spellEnd"/>
      <w:r w:rsidRPr="00475264">
        <w:rPr>
          <w:rFonts w:ascii="Times New Roman MT Std" w:hAnsi="Times New Roman MT Std" w:cs="Times New Roman MT Std"/>
          <w:color w:val="000000" w:themeColor="text1"/>
          <w:sz w:val="22"/>
          <w:szCs w:val="22"/>
          <w:lang w:eastAsia="es-ES_tradnl"/>
        </w:rPr>
        <w:t>, y la configuración del espacio del poder absoluto en la corte del Luis XIV.</w:t>
      </w:r>
    </w:p>
    <w:p w14:paraId="47A1FC0B"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3.</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 xml:space="preserve">La escultura en Italia: </w:t>
      </w:r>
      <w:proofErr w:type="spellStart"/>
      <w:r w:rsidRPr="00475264">
        <w:rPr>
          <w:rFonts w:ascii="Times New Roman MT Std" w:hAnsi="Times New Roman MT Std" w:cs="Times New Roman MT Std"/>
          <w:b/>
          <w:bCs/>
          <w:color w:val="000000" w:themeColor="text1"/>
          <w:spacing w:val="-2"/>
          <w:sz w:val="22"/>
          <w:szCs w:val="22"/>
          <w:lang w:eastAsia="es-ES_tradnl"/>
        </w:rPr>
        <w:t>Gian</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Lorenzo </w:t>
      </w:r>
      <w:proofErr w:type="spellStart"/>
      <w:r w:rsidRPr="00475264">
        <w:rPr>
          <w:rFonts w:ascii="Times New Roman MT Std" w:hAnsi="Times New Roman MT Std" w:cs="Times New Roman MT Std"/>
          <w:b/>
          <w:bCs/>
          <w:color w:val="000000" w:themeColor="text1"/>
          <w:spacing w:val="-2"/>
          <w:sz w:val="22"/>
          <w:szCs w:val="22"/>
          <w:lang w:eastAsia="es-ES_tradnl"/>
        </w:rPr>
        <w:t>Bernini</w:t>
      </w:r>
      <w:proofErr w:type="spellEnd"/>
      <w:r w:rsidRPr="00475264">
        <w:rPr>
          <w:rFonts w:ascii="Times New Roman MT Std" w:hAnsi="Times New Roman MT Std" w:cs="Times New Roman MT Std"/>
          <w:color w:val="000000" w:themeColor="text1"/>
          <w:sz w:val="22"/>
          <w:szCs w:val="22"/>
          <w:lang w:eastAsia="es-ES_tradnl"/>
        </w:rPr>
        <w:t>” es un estudio de las principales producciones de uno de los más grandes escultores de la Historia.</w:t>
      </w:r>
    </w:p>
    <w:p w14:paraId="2C4F01A5"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4.</w:t>
      </w:r>
      <w:r w:rsidRPr="00475264">
        <w:rPr>
          <w:rFonts w:ascii="Times New Roman MT Std" w:hAnsi="Times New Roman MT Std" w:cs="Times New Roman MT Std"/>
          <w:color w:val="000000" w:themeColor="text1"/>
          <w:spacing w:val="-2"/>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La pintura en Italia</w:t>
      </w:r>
      <w:r w:rsidRPr="00475264">
        <w:rPr>
          <w:rFonts w:ascii="Times New Roman MT Std" w:hAnsi="Times New Roman MT Std" w:cs="Times New Roman MT Std"/>
          <w:color w:val="000000" w:themeColor="text1"/>
          <w:spacing w:val="-2"/>
          <w:sz w:val="22"/>
          <w:szCs w:val="22"/>
          <w:lang w:eastAsia="es-ES_tradnl"/>
        </w:rPr>
        <w:t>” muestra una síntesis de dos maneras antagónicas de entender el arte, clasicismo y naturalismo.</w:t>
      </w:r>
      <w:r w:rsidRPr="00475264">
        <w:rPr>
          <w:rFonts w:ascii="Times New Roman MT Std" w:hAnsi="Times New Roman MT Std" w:cs="Times New Roman MT Std"/>
          <w:color w:val="000000" w:themeColor="text1"/>
          <w:sz w:val="22"/>
          <w:szCs w:val="22"/>
          <w:lang w:eastAsia="es-ES_tradnl"/>
        </w:rPr>
        <w:t xml:space="preserve"> </w:t>
      </w:r>
    </w:p>
    <w:p w14:paraId="6DFEF400"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5.</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La pintura en Flandes y en Holanda</w:t>
      </w:r>
      <w:r w:rsidRPr="00475264">
        <w:rPr>
          <w:rFonts w:ascii="Times New Roman MT Std" w:hAnsi="Times New Roman MT Std" w:cs="Times New Roman MT Std"/>
          <w:color w:val="000000" w:themeColor="text1"/>
          <w:sz w:val="22"/>
          <w:szCs w:val="22"/>
          <w:lang w:eastAsia="es-ES_tradnl"/>
        </w:rPr>
        <w:t xml:space="preserve">” vuelve a presentar otras dos maneras contrarias de entender la pintura, tan opuestas como las sociedades en que se sustentan: la flamenca y la holandesa. </w:t>
      </w:r>
    </w:p>
    <w:p w14:paraId="68E394C4"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6.</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La arquitectura barroca española</w:t>
      </w:r>
      <w:r w:rsidRPr="00475264">
        <w:rPr>
          <w:rFonts w:ascii="Times New Roman MT Std" w:hAnsi="Times New Roman MT Std" w:cs="Times New Roman MT Std"/>
          <w:color w:val="000000" w:themeColor="text1"/>
          <w:sz w:val="22"/>
          <w:szCs w:val="22"/>
          <w:lang w:eastAsia="es-ES_tradnl"/>
        </w:rPr>
        <w:t>” sintetiza las fórmulas, los modelos y las principales realizaciones de las generaciones de arquitectos que se sucedieron a lo largo del siglo XVII y principios del XVIII, con una llamada de atención sobre las transformaciones urbanísticas que se operan en las ciudades españolas.</w:t>
      </w:r>
    </w:p>
    <w:p w14:paraId="7DCF0B46"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7.</w:t>
      </w:r>
      <w:r w:rsidRPr="00475264">
        <w:rPr>
          <w:rFonts w:ascii="Times New Roman MT Std" w:hAnsi="Times New Roman MT Std" w:cs="Times New Roman MT Std"/>
          <w:color w:val="000000" w:themeColor="text1"/>
          <w:sz w:val="22"/>
          <w:szCs w:val="22"/>
          <w:lang w:eastAsia="es-ES_tradnl"/>
        </w:rPr>
        <w:tab/>
        <w:t>“</w:t>
      </w:r>
      <w:r w:rsidRPr="00475264">
        <w:rPr>
          <w:rFonts w:ascii="Times New Roman MT Std" w:hAnsi="Times New Roman MT Std" w:cs="Times New Roman MT Std"/>
          <w:b/>
          <w:bCs/>
          <w:color w:val="000000" w:themeColor="text1"/>
          <w:spacing w:val="-2"/>
          <w:sz w:val="22"/>
          <w:szCs w:val="22"/>
          <w:lang w:eastAsia="es-ES_tradnl"/>
        </w:rPr>
        <w:t>La gran época de la imaginería española</w:t>
      </w:r>
      <w:r w:rsidRPr="00475264">
        <w:rPr>
          <w:rFonts w:ascii="Times New Roman MT Std" w:hAnsi="Times New Roman MT Std" w:cs="Times New Roman MT Std"/>
          <w:color w:val="000000" w:themeColor="text1"/>
          <w:sz w:val="22"/>
          <w:szCs w:val="22"/>
          <w:lang w:eastAsia="es-ES_tradnl"/>
        </w:rPr>
        <w:t>” entra de lleno en una de las más genuinas manifestaciones artísticas de la sociedad española del Siglo de Oro a través del estudio de los escultores más representativos de las tres escuelas surgidas en España.</w:t>
      </w:r>
    </w:p>
    <w:p w14:paraId="0AF08819" w14:textId="77777777" w:rsidR="00475264" w:rsidRPr="00475264" w:rsidRDefault="00475264" w:rsidP="00475264">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1B6B5B">
        <w:rPr>
          <w:rFonts w:ascii="Times New Roman MT Std" w:hAnsi="Times New Roman MT Std" w:cs="Times New Roman MT Std"/>
          <w:b/>
          <w:bCs/>
          <w:color w:val="000000" w:themeColor="text1"/>
          <w:sz w:val="22"/>
          <w:szCs w:val="22"/>
          <w:lang w:eastAsia="es-ES_tradnl"/>
        </w:rPr>
        <w:t>8.</w:t>
      </w:r>
      <w:r w:rsidRPr="001B6B5B">
        <w:rPr>
          <w:rFonts w:ascii="Times New Roman MT Std" w:hAnsi="Times New Roman MT Std" w:cs="Times New Roman MT Std"/>
          <w:b/>
          <w:bCs/>
          <w:color w:val="000000" w:themeColor="text1"/>
          <w:sz w:val="22"/>
          <w:szCs w:val="22"/>
          <w:lang w:eastAsia="es-ES_tradnl"/>
        </w:rPr>
        <w:tab/>
      </w: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b/>
          <w:bCs/>
          <w:color w:val="000000" w:themeColor="text1"/>
          <w:spacing w:val="-2"/>
          <w:sz w:val="22"/>
          <w:szCs w:val="22"/>
          <w:lang w:eastAsia="es-ES_tradnl"/>
        </w:rPr>
        <w:t>La pintura barroca española</w:t>
      </w:r>
      <w:r w:rsidRPr="00475264">
        <w:rPr>
          <w:rFonts w:ascii="Times New Roman MT Std" w:hAnsi="Times New Roman MT Std" w:cs="Times New Roman MT Std"/>
          <w:color w:val="000000" w:themeColor="text1"/>
          <w:sz w:val="22"/>
          <w:szCs w:val="22"/>
          <w:lang w:eastAsia="es-ES_tradnl"/>
        </w:rPr>
        <w:t>” estudia la obra de los artistas españoles del siglo XVII que han alcanzado mayor prestigio internacional.</w:t>
      </w:r>
    </w:p>
    <w:p w14:paraId="5A9A9939" w14:textId="2F18BF01" w:rsidR="001B6B5B" w:rsidRPr="00AC766F" w:rsidRDefault="00475264" w:rsidP="00AC766F">
      <w:pPr>
        <w:tabs>
          <w:tab w:val="left" w:pos="220"/>
          <w:tab w:val="left" w:pos="440"/>
        </w:tabs>
        <w:autoSpaceDE w:val="0"/>
        <w:autoSpaceDN w:val="0"/>
        <w:adjustRightInd w:val="0"/>
        <w:spacing w:before="113" w:line="270" w:lineRule="atLeast"/>
        <w:ind w:left="227" w:hanging="227"/>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9.</w:t>
      </w:r>
      <w:r w:rsidRPr="00475264">
        <w:rPr>
          <w:rFonts w:ascii="Times New Roman MT Std" w:hAnsi="Times New Roman MT Std" w:cs="Times New Roman MT Std"/>
          <w:color w:val="000000" w:themeColor="text1"/>
          <w:sz w:val="22"/>
          <w:szCs w:val="22"/>
          <w:lang w:eastAsia="es-ES_tradnl"/>
        </w:rPr>
        <w:tab/>
        <w:t xml:space="preserve">Los apartados finales de la unidad se dedican al estudio del patrimonio más cercano a través de la sección </w:t>
      </w:r>
      <w:r w:rsidRPr="00475264">
        <w:rPr>
          <w:rFonts w:ascii="Times New Roman MT Std" w:hAnsi="Times New Roman MT Std" w:cs="Times New Roman MT Std"/>
          <w:b/>
          <w:bCs/>
          <w:color w:val="000000" w:themeColor="text1"/>
          <w:spacing w:val="-2"/>
          <w:sz w:val="22"/>
          <w:szCs w:val="22"/>
          <w:lang w:eastAsia="es-ES_tradnl"/>
        </w:rPr>
        <w:t>“Patrimonio artístico andaluz”,</w:t>
      </w:r>
      <w:r w:rsidRPr="00475264">
        <w:rPr>
          <w:rFonts w:ascii="Times New Roman MT Std" w:hAnsi="Times New Roman MT Std" w:cs="Times New Roman MT Std"/>
          <w:color w:val="000000" w:themeColor="text1"/>
          <w:sz w:val="22"/>
          <w:szCs w:val="22"/>
          <w:lang w:eastAsia="es-ES_tradnl"/>
        </w:rPr>
        <w:t xml:space="preserve"> y a la realización de actividades relacionadas con el comentario de obras de arte en la sección </w:t>
      </w:r>
      <w:r w:rsidRPr="00475264">
        <w:rPr>
          <w:rFonts w:ascii="Times New Roman MT Std" w:hAnsi="Times New Roman MT Std" w:cs="Times New Roman MT Std"/>
          <w:b/>
          <w:bCs/>
          <w:color w:val="000000" w:themeColor="text1"/>
          <w:spacing w:val="-2"/>
          <w:sz w:val="22"/>
          <w:szCs w:val="22"/>
          <w:lang w:eastAsia="es-ES_tradnl"/>
        </w:rPr>
        <w:t xml:space="preserve">“Preguntas </w:t>
      </w:r>
      <w:proofErr w:type="spellStart"/>
      <w:r w:rsidRPr="00475264">
        <w:rPr>
          <w:rFonts w:ascii="Times New Roman MT Std" w:hAnsi="Times New Roman MT Std" w:cs="Times New Roman MT Std"/>
          <w:b/>
          <w:bCs/>
          <w:color w:val="000000" w:themeColor="text1"/>
          <w:spacing w:val="-2"/>
          <w:sz w:val="22"/>
          <w:szCs w:val="22"/>
          <w:lang w:eastAsia="es-ES_tradnl"/>
        </w:rPr>
        <w:t>semiabiertas</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w:t>
      </w:r>
      <w:r w:rsidR="001B6B5B">
        <w:rPr>
          <w:lang w:eastAsia="es-ES_tradnl"/>
        </w:rPr>
        <w:br w:type="page"/>
      </w:r>
    </w:p>
    <w:p w14:paraId="079D4B58" w14:textId="1128859D" w:rsidR="00475264" w:rsidRPr="00475264" w:rsidRDefault="00475264" w:rsidP="004B2CB7">
      <w:pPr>
        <w:pStyle w:val="00NIVELEPIGRAFE22020"/>
        <w:rPr>
          <w:lang w:eastAsia="es-ES_tradnl"/>
        </w:rPr>
      </w:pPr>
      <w:r w:rsidRPr="00475264">
        <w:rPr>
          <w:lang w:eastAsia="es-ES_tradnl"/>
        </w:rPr>
        <w:lastRenderedPageBreak/>
        <w:t>1.3. Estado de la cuestión en la historiografía actual</w:t>
      </w:r>
    </w:p>
    <w:p w14:paraId="386029C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La gestación de la Historia del Arte como ciencia moderna en el seno del movimiento neoclásico ha venido siendo un serio obstáculo para la </w:t>
      </w:r>
      <w:r w:rsidRPr="00475264">
        <w:rPr>
          <w:rFonts w:ascii="Times New Roman MT Std" w:hAnsi="Times New Roman MT Std" w:cs="Times New Roman MT Std"/>
          <w:b/>
          <w:bCs/>
          <w:color w:val="000000" w:themeColor="text1"/>
          <w:spacing w:val="-2"/>
          <w:sz w:val="22"/>
          <w:szCs w:val="22"/>
          <w:lang w:eastAsia="es-ES_tradnl"/>
        </w:rPr>
        <w:t>valoración adecuada</w:t>
      </w:r>
      <w:r w:rsidRPr="00475264">
        <w:rPr>
          <w:rFonts w:ascii="Times New Roman MT Std" w:hAnsi="Times New Roman MT Std" w:cs="Times New Roman MT Std"/>
          <w:color w:val="000000" w:themeColor="text1"/>
          <w:sz w:val="22"/>
          <w:szCs w:val="22"/>
          <w:lang w:eastAsia="es-ES_tradnl"/>
        </w:rPr>
        <w:t xml:space="preserve"> de ciertos estilos o movimientos artísticos, por ejemplo, el </w:t>
      </w:r>
      <w:r w:rsidRPr="00475264">
        <w:rPr>
          <w:rFonts w:ascii="Times New Roman MT Std" w:hAnsi="Times New Roman MT Std" w:cs="Times New Roman MT Std"/>
          <w:b/>
          <w:bCs/>
          <w:color w:val="000000" w:themeColor="text1"/>
          <w:spacing w:val="-2"/>
          <w:sz w:val="22"/>
          <w:szCs w:val="22"/>
          <w:lang w:eastAsia="es-ES_tradnl"/>
        </w:rPr>
        <w:t>Barroco.</w:t>
      </w:r>
      <w:r w:rsidRPr="00475264">
        <w:rPr>
          <w:rFonts w:ascii="Times New Roman MT Std" w:hAnsi="Times New Roman MT Std" w:cs="Times New Roman MT Std"/>
          <w:color w:val="000000" w:themeColor="text1"/>
          <w:sz w:val="22"/>
          <w:szCs w:val="22"/>
          <w:lang w:eastAsia="es-ES_tradnl"/>
        </w:rPr>
        <w:t xml:space="preserve"> Los </w:t>
      </w:r>
      <w:r w:rsidRPr="00475264">
        <w:rPr>
          <w:rFonts w:ascii="Times New Roman MT Std" w:hAnsi="Times New Roman MT Std" w:cs="Times New Roman MT Std"/>
          <w:b/>
          <w:bCs/>
          <w:color w:val="000000" w:themeColor="text1"/>
          <w:spacing w:val="-2"/>
          <w:sz w:val="22"/>
          <w:szCs w:val="22"/>
          <w:lang w:eastAsia="es-ES_tradnl"/>
        </w:rPr>
        <w:t>neoclásicos</w:t>
      </w:r>
      <w:r w:rsidRPr="00475264">
        <w:rPr>
          <w:rFonts w:ascii="Times New Roman MT Std" w:hAnsi="Times New Roman MT Std" w:cs="Times New Roman MT Std"/>
          <w:color w:val="000000" w:themeColor="text1"/>
          <w:sz w:val="22"/>
          <w:szCs w:val="22"/>
          <w:lang w:eastAsia="es-ES_tradnl"/>
        </w:rPr>
        <w:t xml:space="preserve"> tomaron su </w:t>
      </w:r>
      <w:r w:rsidRPr="00475264">
        <w:rPr>
          <w:rFonts w:ascii="Times New Roman MT Std" w:hAnsi="Times New Roman MT Std" w:cs="Times New Roman MT Std"/>
          <w:b/>
          <w:bCs/>
          <w:color w:val="000000" w:themeColor="text1"/>
          <w:spacing w:val="-2"/>
          <w:sz w:val="22"/>
          <w:szCs w:val="22"/>
          <w:lang w:eastAsia="es-ES_tradnl"/>
        </w:rPr>
        <w:t>gusto personal</w:t>
      </w:r>
      <w:r w:rsidRPr="00475264">
        <w:rPr>
          <w:rFonts w:ascii="Times New Roman MT Std" w:hAnsi="Times New Roman MT Std" w:cs="Times New Roman MT Std"/>
          <w:color w:val="000000" w:themeColor="text1"/>
          <w:sz w:val="22"/>
          <w:szCs w:val="22"/>
          <w:lang w:eastAsia="es-ES_tradnl"/>
        </w:rPr>
        <w:t xml:space="preserve"> como único criterio de valoración de la producción artística, y esta mentalidad se transmitió a través de las diversas academias hasta bien entrado el siglo XX. En ese contexto, el Barroco fue unos de los fenómenos artísticos que salió peor parado y que, incluso hoy, suscita serios </w:t>
      </w:r>
      <w:r w:rsidRPr="00475264">
        <w:rPr>
          <w:rFonts w:ascii="Times New Roman MT Std" w:hAnsi="Times New Roman MT Std" w:cs="Times New Roman MT Std"/>
          <w:b/>
          <w:bCs/>
          <w:color w:val="000000" w:themeColor="text1"/>
          <w:spacing w:val="-2"/>
          <w:sz w:val="22"/>
          <w:szCs w:val="22"/>
          <w:lang w:eastAsia="es-ES_tradnl"/>
        </w:rPr>
        <w:t>prejuicios</w:t>
      </w:r>
      <w:r w:rsidRPr="00475264">
        <w:rPr>
          <w:rFonts w:ascii="Times New Roman MT Std" w:hAnsi="Times New Roman MT Std" w:cs="Times New Roman MT Std"/>
          <w:color w:val="000000" w:themeColor="text1"/>
          <w:sz w:val="22"/>
          <w:szCs w:val="22"/>
          <w:lang w:eastAsia="es-ES_tradnl"/>
        </w:rPr>
        <w:t xml:space="preserve"> entre expertos en la historia y la </w:t>
      </w:r>
      <w:r w:rsidRPr="00475264">
        <w:rPr>
          <w:rFonts w:ascii="Times New Roman MT Std" w:hAnsi="Times New Roman MT Std" w:cs="Times New Roman MT Std"/>
          <w:b/>
          <w:bCs/>
          <w:color w:val="000000" w:themeColor="text1"/>
          <w:spacing w:val="-2"/>
          <w:sz w:val="22"/>
          <w:szCs w:val="22"/>
          <w:lang w:eastAsia="es-ES_tradnl"/>
        </w:rPr>
        <w:t>crítica</w:t>
      </w:r>
      <w:r w:rsidRPr="00475264">
        <w:rPr>
          <w:rFonts w:ascii="Times New Roman MT Std" w:hAnsi="Times New Roman MT Std" w:cs="Times New Roman MT Std"/>
          <w:color w:val="000000" w:themeColor="text1"/>
          <w:sz w:val="22"/>
          <w:szCs w:val="22"/>
          <w:lang w:eastAsia="es-ES_tradnl"/>
        </w:rPr>
        <w:t xml:space="preserve"> artística, que siguen confundiendo su gusto personal con una norma universal y establecen en virtud de ella una categoría de </w:t>
      </w:r>
      <w:r w:rsidRPr="00475264">
        <w:rPr>
          <w:rFonts w:ascii="Times New Roman MT Std" w:hAnsi="Times New Roman MT Std" w:cs="Times New Roman MT Std"/>
          <w:b/>
          <w:bCs/>
          <w:color w:val="000000" w:themeColor="text1"/>
          <w:spacing w:val="-2"/>
          <w:sz w:val="22"/>
          <w:szCs w:val="22"/>
          <w:lang w:eastAsia="es-ES_tradnl"/>
        </w:rPr>
        <w:t xml:space="preserve">valores </w:t>
      </w:r>
      <w:r w:rsidRPr="00475264">
        <w:rPr>
          <w:rFonts w:ascii="Times New Roman MT Std" w:hAnsi="Times New Roman MT Std" w:cs="Times New Roman MT Std"/>
          <w:color w:val="000000" w:themeColor="text1"/>
          <w:sz w:val="22"/>
          <w:szCs w:val="22"/>
          <w:lang w:eastAsia="es-ES_tradnl"/>
        </w:rPr>
        <w:t xml:space="preserve">en la que el Barroco no alcanza la graduación que merece. Por fortuna, desde diversos campos de la investigación, se han venido aportando lecturas del Barroco como uno de los fenómenos artísticos más </w:t>
      </w:r>
      <w:r w:rsidRPr="00475264">
        <w:rPr>
          <w:rFonts w:ascii="Times New Roman MT Std" w:hAnsi="Times New Roman MT Std" w:cs="Times New Roman MT Std"/>
          <w:b/>
          <w:bCs/>
          <w:color w:val="000000" w:themeColor="text1"/>
          <w:spacing w:val="-2"/>
          <w:sz w:val="22"/>
          <w:szCs w:val="22"/>
          <w:lang w:eastAsia="es-ES_tradnl"/>
        </w:rPr>
        <w:t>complejos</w:t>
      </w:r>
      <w:r w:rsidRPr="00475264">
        <w:rPr>
          <w:rFonts w:ascii="Times New Roman MT Std" w:hAnsi="Times New Roman MT Std" w:cs="Times New Roman MT Std"/>
          <w:color w:val="000000" w:themeColor="text1"/>
          <w:sz w:val="22"/>
          <w:szCs w:val="22"/>
          <w:lang w:eastAsia="es-ES_tradnl"/>
        </w:rPr>
        <w:t xml:space="preserve"> de la producción artística universal. Desde su origen, a mediados del siglo XVII, el término venía cargado de fuertes </w:t>
      </w:r>
      <w:r w:rsidRPr="00475264">
        <w:rPr>
          <w:rFonts w:ascii="Times New Roman MT Std" w:hAnsi="Times New Roman MT Std" w:cs="Times New Roman MT Std"/>
          <w:b/>
          <w:bCs/>
          <w:color w:val="000000" w:themeColor="text1"/>
          <w:spacing w:val="-2"/>
          <w:sz w:val="22"/>
          <w:szCs w:val="22"/>
          <w:lang w:eastAsia="es-ES_tradnl"/>
        </w:rPr>
        <w:t>connotaciones negativas,</w:t>
      </w:r>
      <w:r w:rsidRPr="00475264">
        <w:rPr>
          <w:rFonts w:ascii="Times New Roman MT Std" w:hAnsi="Times New Roman MT Std" w:cs="Times New Roman MT Std"/>
          <w:color w:val="000000" w:themeColor="text1"/>
          <w:sz w:val="22"/>
          <w:szCs w:val="22"/>
          <w:lang w:eastAsia="es-ES_tradnl"/>
        </w:rPr>
        <w:t xml:space="preserve"> pues los </w:t>
      </w:r>
      <w:r w:rsidRPr="00475264">
        <w:rPr>
          <w:rFonts w:ascii="Times New Roman MT Std" w:hAnsi="Times New Roman MT Std" w:cs="Times New Roman MT Std"/>
          <w:b/>
          <w:bCs/>
          <w:color w:val="000000" w:themeColor="text1"/>
          <w:spacing w:val="-2"/>
          <w:sz w:val="22"/>
          <w:szCs w:val="22"/>
          <w:lang w:eastAsia="es-ES_tradnl"/>
        </w:rPr>
        <w:t xml:space="preserve">ilustrados </w:t>
      </w:r>
      <w:r w:rsidRPr="00475264">
        <w:rPr>
          <w:rFonts w:ascii="Times New Roman MT Std" w:hAnsi="Times New Roman MT Std" w:cs="Times New Roman MT Std"/>
          <w:color w:val="000000" w:themeColor="text1"/>
          <w:sz w:val="22"/>
          <w:szCs w:val="22"/>
          <w:lang w:eastAsia="es-ES_tradnl"/>
        </w:rPr>
        <w:t xml:space="preserve">lo usan como sinónimo de extravagante, confuso, corrompido, fatuo. </w:t>
      </w:r>
    </w:p>
    <w:p w14:paraId="5C2FF46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Aunque ya </w:t>
      </w:r>
      <w:r w:rsidRPr="00475264">
        <w:rPr>
          <w:rFonts w:ascii="Times New Roman MT Std" w:hAnsi="Times New Roman MT Std" w:cs="Times New Roman MT Std"/>
          <w:b/>
          <w:bCs/>
          <w:color w:val="000000" w:themeColor="text1"/>
          <w:spacing w:val="-2"/>
          <w:sz w:val="22"/>
          <w:szCs w:val="22"/>
          <w:lang w:eastAsia="es-ES_tradnl"/>
        </w:rPr>
        <w:t>Roger de Piles,</w:t>
      </w:r>
      <w:r w:rsidRPr="00475264">
        <w:rPr>
          <w:rFonts w:ascii="Times New Roman MT Std" w:hAnsi="Times New Roman MT Std" w:cs="Times New Roman MT Std"/>
          <w:color w:val="000000" w:themeColor="text1"/>
          <w:sz w:val="22"/>
          <w:szCs w:val="22"/>
          <w:lang w:eastAsia="es-ES_tradnl"/>
        </w:rPr>
        <w:t xml:space="preserve"> en la segunda mitad del siglo XVII, miraba con entusiasmo el color de los cuadros de </w:t>
      </w:r>
      <w:r w:rsidRPr="00475264">
        <w:rPr>
          <w:rFonts w:ascii="Times New Roman MT Std" w:hAnsi="Times New Roman MT Std" w:cs="Times New Roman MT Std"/>
          <w:b/>
          <w:bCs/>
          <w:color w:val="000000" w:themeColor="text1"/>
          <w:spacing w:val="-2"/>
          <w:sz w:val="22"/>
          <w:szCs w:val="22"/>
          <w:lang w:eastAsia="es-ES_tradnl"/>
        </w:rPr>
        <w:t>Rubens,</w:t>
      </w:r>
      <w:r w:rsidRPr="00475264">
        <w:rPr>
          <w:rFonts w:ascii="Times New Roman MT Std" w:hAnsi="Times New Roman MT Std" w:cs="Times New Roman MT Std"/>
          <w:color w:val="000000" w:themeColor="text1"/>
          <w:sz w:val="22"/>
          <w:szCs w:val="22"/>
          <w:lang w:eastAsia="es-ES_tradnl"/>
        </w:rPr>
        <w:t xml:space="preserve"> su lección quedó casi olvidada hasta el Romanticismo, cuando algunos de sus más destacados artistas, especialmente Delacroix, lo admiran. Si el paso dado por los artistas en ese sentido fue importante, no lo fueron menos los que, con el correr de los siglos XIX y XX, dieron muchos de los más prestigiosos historiadores del arte: </w:t>
      </w:r>
      <w:r w:rsidRPr="00475264">
        <w:rPr>
          <w:rFonts w:ascii="Times New Roman MT Std" w:hAnsi="Times New Roman MT Std" w:cs="Times New Roman MT Std"/>
          <w:b/>
          <w:bCs/>
          <w:color w:val="000000" w:themeColor="text1"/>
          <w:spacing w:val="-2"/>
          <w:sz w:val="22"/>
          <w:szCs w:val="22"/>
          <w:lang w:eastAsia="es-ES_tradnl"/>
        </w:rPr>
        <w:t xml:space="preserve">J. </w:t>
      </w:r>
      <w:proofErr w:type="spellStart"/>
      <w:r w:rsidRPr="00475264">
        <w:rPr>
          <w:rFonts w:ascii="Times New Roman MT Std" w:hAnsi="Times New Roman MT Std" w:cs="Times New Roman MT Std"/>
          <w:b/>
          <w:bCs/>
          <w:color w:val="000000" w:themeColor="text1"/>
          <w:spacing w:val="-2"/>
          <w:sz w:val="22"/>
          <w:szCs w:val="22"/>
          <w:lang w:eastAsia="es-ES_tradnl"/>
        </w:rPr>
        <w:t>Burckhardt</w:t>
      </w:r>
      <w:proofErr w:type="spellEnd"/>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 xml:space="preserve">H. </w:t>
      </w:r>
      <w:proofErr w:type="spellStart"/>
      <w:r w:rsidRPr="00475264">
        <w:rPr>
          <w:rFonts w:ascii="Times New Roman MT Std" w:hAnsi="Times New Roman MT Std" w:cs="Times New Roman MT Std"/>
          <w:b/>
          <w:bCs/>
          <w:color w:val="000000" w:themeColor="text1"/>
          <w:spacing w:val="-2"/>
          <w:sz w:val="22"/>
          <w:szCs w:val="22"/>
          <w:lang w:eastAsia="es-ES_tradnl"/>
        </w:rPr>
        <w:t>Wölfflin</w:t>
      </w:r>
      <w:proofErr w:type="spellEnd"/>
      <w:r w:rsidRPr="00475264">
        <w:rPr>
          <w:rFonts w:ascii="Times New Roman MT Std" w:hAnsi="Times New Roman MT Std" w:cs="Times New Roman MT Std"/>
          <w:color w:val="000000" w:themeColor="text1"/>
          <w:sz w:val="22"/>
          <w:szCs w:val="22"/>
          <w:lang w:eastAsia="es-ES_tradnl"/>
        </w:rPr>
        <w:t xml:space="preserve"> fueron los pioneros y, tras ellos, una pléyade de investigadores que han ido desentrañando el complejo mundo de las ideas y las formas barrocas, que han establecido corrientes —Barroco clasicista, realista y decorativo— y han buscado sus raíces en diversos elementos culturales de las distintas nacionalidades, para, finalmente, llegar a un acuerdo que resumen así Checa, García Felguera y Morán en su </w:t>
      </w:r>
      <w:r w:rsidRPr="002116E4">
        <w:rPr>
          <w:rFonts w:ascii="Times New Roman MT Std" w:hAnsi="Times New Roman MT Std" w:cs="Times New Roman MT Std"/>
          <w:i/>
          <w:iCs/>
          <w:color w:val="000000" w:themeColor="text1"/>
          <w:sz w:val="22"/>
          <w:szCs w:val="22"/>
          <w:lang w:eastAsia="es-ES_tradnl"/>
        </w:rPr>
        <w:t>Guía para el estudio de la Historia del Arte</w:t>
      </w:r>
      <w:r w:rsidRPr="00475264">
        <w:rPr>
          <w:rFonts w:ascii="Times New Roman MT Std" w:hAnsi="Times New Roman MT Std" w:cs="Times New Roman MT Std"/>
          <w:color w:val="000000" w:themeColor="text1"/>
          <w:sz w:val="22"/>
          <w:szCs w:val="22"/>
          <w:lang w:eastAsia="es-ES_tradnl"/>
        </w:rPr>
        <w:t xml:space="preserve"> (Madrid, Cátedra, 1982): “... pese a todas las particularidades y diferencias, e incluso a que se cuestione el propio término de barroco, lo que ya nadie duda es de la existencia de unos puntos de referencia comunes al arte europeo del siglo XVII, que se han puesto sucesivamente en la espiritualidad de la contrarreforma (W. </w:t>
      </w:r>
      <w:proofErr w:type="spellStart"/>
      <w:r w:rsidRPr="00475264">
        <w:rPr>
          <w:rFonts w:ascii="Times New Roman MT Std" w:hAnsi="Times New Roman MT Std" w:cs="Times New Roman MT Std"/>
          <w:b/>
          <w:bCs/>
          <w:color w:val="000000" w:themeColor="text1"/>
          <w:spacing w:val="-2"/>
          <w:sz w:val="22"/>
          <w:szCs w:val="22"/>
          <w:lang w:eastAsia="es-ES_tradnl"/>
        </w:rPr>
        <w:t>Weisbach</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Barroco, arte de la Contrarreforma</w:t>
      </w:r>
      <w:r w:rsidRPr="00475264">
        <w:rPr>
          <w:rFonts w:ascii="Times New Roman MT Std" w:hAnsi="Times New Roman MT Std" w:cs="Times New Roman MT Std"/>
          <w:color w:val="000000" w:themeColor="text1"/>
          <w:sz w:val="22"/>
          <w:szCs w:val="22"/>
          <w:lang w:eastAsia="es-ES_tradnl"/>
        </w:rPr>
        <w:t xml:space="preserve">, Madrid, Espasa Calpe, 1948 [1921]); en el absolutismo monárquico (K. </w:t>
      </w:r>
      <w:proofErr w:type="spellStart"/>
      <w:r w:rsidRPr="00475264">
        <w:rPr>
          <w:rFonts w:ascii="Times New Roman MT Std" w:hAnsi="Times New Roman MT Std" w:cs="Times New Roman MT Std"/>
          <w:b/>
          <w:bCs/>
          <w:color w:val="000000" w:themeColor="text1"/>
          <w:spacing w:val="-2"/>
          <w:sz w:val="22"/>
          <w:szCs w:val="22"/>
          <w:lang w:eastAsia="es-ES_tradnl"/>
        </w:rPr>
        <w:t>Wietor</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 xml:space="preserve">Das </w:t>
      </w:r>
      <w:proofErr w:type="spellStart"/>
      <w:r w:rsidRPr="002116E4">
        <w:rPr>
          <w:rFonts w:ascii="Times New Roman MT Std" w:hAnsi="Times New Roman MT Std" w:cs="Times New Roman MT Std"/>
          <w:i/>
          <w:iCs/>
          <w:color w:val="000000" w:themeColor="text1"/>
          <w:sz w:val="22"/>
          <w:szCs w:val="22"/>
          <w:lang w:eastAsia="es-ES_tradnl"/>
        </w:rPr>
        <w:t>Zeitalter</w:t>
      </w:r>
      <w:proofErr w:type="spellEnd"/>
      <w:r w:rsidRPr="002116E4">
        <w:rPr>
          <w:rFonts w:ascii="Times New Roman MT Std" w:hAnsi="Times New Roman MT Std" w:cs="Times New Roman MT Std"/>
          <w:i/>
          <w:iCs/>
          <w:color w:val="000000" w:themeColor="text1"/>
          <w:sz w:val="22"/>
          <w:szCs w:val="22"/>
          <w:lang w:eastAsia="es-ES_tradnl"/>
        </w:rPr>
        <w:t xml:space="preserve"> das </w:t>
      </w:r>
      <w:proofErr w:type="spellStart"/>
      <w:r w:rsidRPr="002116E4">
        <w:rPr>
          <w:rFonts w:ascii="Times New Roman MT Std" w:hAnsi="Times New Roman MT Std" w:cs="Times New Roman MT Std"/>
          <w:i/>
          <w:iCs/>
          <w:color w:val="000000" w:themeColor="text1"/>
          <w:sz w:val="22"/>
          <w:szCs w:val="22"/>
          <w:lang w:eastAsia="es-ES_tradnl"/>
        </w:rPr>
        <w:t>Barock</w:t>
      </w:r>
      <w:proofErr w:type="spellEnd"/>
      <w:r w:rsidRPr="00475264">
        <w:rPr>
          <w:rFonts w:ascii="Times New Roman MT Std" w:hAnsi="Times New Roman MT Std" w:cs="Times New Roman MT Std"/>
          <w:color w:val="000000" w:themeColor="text1"/>
          <w:sz w:val="22"/>
          <w:szCs w:val="22"/>
          <w:lang w:eastAsia="es-ES_tradnl"/>
        </w:rPr>
        <w:t xml:space="preserve">, 1928); en un determinado espíritu de época (N. </w:t>
      </w:r>
      <w:proofErr w:type="spellStart"/>
      <w:r w:rsidRPr="00475264">
        <w:rPr>
          <w:rFonts w:ascii="Times New Roman MT Std" w:hAnsi="Times New Roman MT Std" w:cs="Times New Roman MT Std"/>
          <w:b/>
          <w:bCs/>
          <w:color w:val="000000" w:themeColor="text1"/>
          <w:spacing w:val="-2"/>
          <w:sz w:val="22"/>
          <w:szCs w:val="22"/>
          <w:lang w:eastAsia="es-ES_tradnl"/>
        </w:rPr>
        <w:t>Pevsner</w:t>
      </w:r>
      <w:proofErr w:type="spellEnd"/>
      <w:r w:rsidRPr="00475264">
        <w:rPr>
          <w:rFonts w:ascii="Times New Roman MT Std" w:hAnsi="Times New Roman MT Std" w:cs="Times New Roman MT Std"/>
          <w:color w:val="000000" w:themeColor="text1"/>
          <w:sz w:val="22"/>
          <w:szCs w:val="22"/>
          <w:lang w:eastAsia="es-ES_tradnl"/>
        </w:rPr>
        <w:t>); en la utilización de la retórica al servicio de la persuasión (</w:t>
      </w:r>
      <w:r w:rsidRPr="002116E4">
        <w:rPr>
          <w:rFonts w:ascii="Times New Roman MT Std" w:hAnsi="Times New Roman MT Std" w:cs="Times New Roman MT Std"/>
          <w:i/>
          <w:iCs/>
          <w:color w:val="000000" w:themeColor="text1"/>
          <w:sz w:val="22"/>
          <w:szCs w:val="22"/>
          <w:lang w:eastAsia="es-ES_tradnl"/>
        </w:rPr>
        <w:t xml:space="preserve">Retorica e </w:t>
      </w:r>
      <w:proofErr w:type="spellStart"/>
      <w:r w:rsidRPr="002116E4">
        <w:rPr>
          <w:rFonts w:ascii="Times New Roman MT Std" w:hAnsi="Times New Roman MT Std" w:cs="Times New Roman MT Std"/>
          <w:i/>
          <w:iCs/>
          <w:color w:val="000000" w:themeColor="text1"/>
          <w:sz w:val="22"/>
          <w:szCs w:val="22"/>
          <w:lang w:eastAsia="es-ES_tradnl"/>
        </w:rPr>
        <w:t>Barocco</w:t>
      </w:r>
      <w:proofErr w:type="spellEnd"/>
      <w:r w:rsidRPr="002116E4">
        <w:rPr>
          <w:rFonts w:ascii="Times New Roman MT Std" w:hAnsi="Times New Roman MT Std" w:cs="Times New Roman MT Std"/>
          <w:i/>
          <w:iCs/>
          <w:color w:val="000000" w:themeColor="text1"/>
          <w:sz w:val="22"/>
          <w:szCs w:val="22"/>
          <w:lang w:eastAsia="es-ES_tradnl"/>
        </w:rPr>
        <w:t xml:space="preserve">. III </w:t>
      </w:r>
      <w:proofErr w:type="spellStart"/>
      <w:r w:rsidRPr="002116E4">
        <w:rPr>
          <w:rFonts w:ascii="Times New Roman MT Std" w:hAnsi="Times New Roman MT Std" w:cs="Times New Roman MT Std"/>
          <w:i/>
          <w:iCs/>
          <w:color w:val="000000" w:themeColor="text1"/>
          <w:sz w:val="22"/>
          <w:szCs w:val="22"/>
          <w:lang w:eastAsia="es-ES_tradnl"/>
        </w:rPr>
        <w:t>Congresso</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Internazionale</w:t>
      </w:r>
      <w:proofErr w:type="spellEnd"/>
      <w:r w:rsidRPr="002116E4">
        <w:rPr>
          <w:rFonts w:ascii="Times New Roman MT Std" w:hAnsi="Times New Roman MT Std" w:cs="Times New Roman MT Std"/>
          <w:i/>
          <w:iCs/>
          <w:color w:val="000000" w:themeColor="text1"/>
          <w:sz w:val="22"/>
          <w:szCs w:val="22"/>
          <w:lang w:eastAsia="es-ES_tradnl"/>
        </w:rPr>
        <w:t xml:space="preserve"> di </w:t>
      </w:r>
      <w:proofErr w:type="spellStart"/>
      <w:r w:rsidRPr="002116E4">
        <w:rPr>
          <w:rFonts w:ascii="Times New Roman MT Std" w:hAnsi="Times New Roman MT Std" w:cs="Times New Roman MT Std"/>
          <w:i/>
          <w:iCs/>
          <w:color w:val="000000" w:themeColor="text1"/>
          <w:sz w:val="22"/>
          <w:szCs w:val="22"/>
          <w:lang w:eastAsia="es-ES_tradnl"/>
        </w:rPr>
        <w:t>Studi</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Umanistici</w:t>
      </w:r>
      <w:proofErr w:type="spellEnd"/>
      <w:r w:rsidRPr="00475264">
        <w:rPr>
          <w:rFonts w:ascii="Times New Roman MT Std" w:hAnsi="Times New Roman MT Std" w:cs="Times New Roman MT Std"/>
          <w:color w:val="000000" w:themeColor="text1"/>
          <w:sz w:val="22"/>
          <w:szCs w:val="22"/>
          <w:lang w:eastAsia="es-ES_tradnl"/>
        </w:rPr>
        <w:t xml:space="preserve">, Roma, 1955); en la importancia de la ciudad y de la burguesía como clase social predominante (G. C. </w:t>
      </w:r>
      <w:proofErr w:type="spellStart"/>
      <w:r w:rsidRPr="00475264">
        <w:rPr>
          <w:rFonts w:ascii="Times New Roman MT Std" w:hAnsi="Times New Roman MT Std" w:cs="Times New Roman MT Std"/>
          <w:b/>
          <w:bCs/>
          <w:color w:val="000000" w:themeColor="text1"/>
          <w:spacing w:val="-2"/>
          <w:sz w:val="22"/>
          <w:szCs w:val="22"/>
          <w:lang w:eastAsia="es-ES_tradnl"/>
        </w:rPr>
        <w:t>Argan</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La Europa de las capitales</w:t>
      </w:r>
      <w:r w:rsidRPr="00475264">
        <w:rPr>
          <w:rFonts w:ascii="Times New Roman MT Std" w:hAnsi="Times New Roman MT Std" w:cs="Times New Roman MT Std"/>
          <w:color w:val="000000" w:themeColor="text1"/>
          <w:sz w:val="22"/>
          <w:szCs w:val="22"/>
          <w:lang w:eastAsia="es-ES_tradnl"/>
        </w:rPr>
        <w:t xml:space="preserve">, Barcelona, </w:t>
      </w:r>
      <w:proofErr w:type="spellStart"/>
      <w:r w:rsidRPr="00475264">
        <w:rPr>
          <w:rFonts w:ascii="Times New Roman MT Std" w:hAnsi="Times New Roman MT Std" w:cs="Times New Roman MT Std"/>
          <w:color w:val="000000" w:themeColor="text1"/>
          <w:sz w:val="22"/>
          <w:szCs w:val="22"/>
          <w:lang w:eastAsia="es-ES_tradnl"/>
        </w:rPr>
        <w:t>Carroggio</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Skira</w:t>
      </w:r>
      <w:proofErr w:type="spellEnd"/>
      <w:r w:rsidRPr="00475264">
        <w:rPr>
          <w:rFonts w:ascii="Times New Roman MT Std" w:hAnsi="Times New Roman MT Std" w:cs="Times New Roman MT Std"/>
          <w:color w:val="000000" w:themeColor="text1"/>
          <w:sz w:val="22"/>
          <w:szCs w:val="22"/>
          <w:lang w:eastAsia="es-ES_tradnl"/>
        </w:rPr>
        <w:t xml:space="preserve">, 1964), o en la creación de un estado de opinión favorable por parte del poder establecido para asegurarse la sumisión de los súbditos a través del asombro y de la ostentación, cuyo marco natural es la ciudad, como sostiene J. A. </w:t>
      </w:r>
      <w:proofErr w:type="spellStart"/>
      <w:r w:rsidRPr="00475264">
        <w:rPr>
          <w:rFonts w:ascii="Times New Roman MT Std" w:hAnsi="Times New Roman MT Std" w:cs="Times New Roman MT Std"/>
          <w:b/>
          <w:bCs/>
          <w:color w:val="000000" w:themeColor="text1"/>
          <w:spacing w:val="-2"/>
          <w:sz w:val="22"/>
          <w:szCs w:val="22"/>
          <w:lang w:eastAsia="es-ES_tradnl"/>
        </w:rPr>
        <w:t>Maravall</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La cultura del Barroco</w:t>
      </w:r>
      <w:r w:rsidRPr="00475264">
        <w:rPr>
          <w:rFonts w:ascii="Times New Roman MT Std" w:hAnsi="Times New Roman MT Std" w:cs="Times New Roman MT Std"/>
          <w:color w:val="000000" w:themeColor="text1"/>
          <w:sz w:val="22"/>
          <w:szCs w:val="22"/>
          <w:lang w:eastAsia="es-ES_tradnl"/>
        </w:rPr>
        <w:t xml:space="preserve">, Barcelona, Ariel, 1975), oponiéndose a las tesis del barroco como arte eminentemente rural defendidas por V. L. </w:t>
      </w:r>
      <w:r w:rsidRPr="00475264">
        <w:rPr>
          <w:rFonts w:ascii="Times New Roman MT Std" w:hAnsi="Times New Roman MT Std" w:cs="Times New Roman MT Std"/>
          <w:b/>
          <w:bCs/>
          <w:color w:val="000000" w:themeColor="text1"/>
          <w:spacing w:val="-2"/>
          <w:sz w:val="22"/>
          <w:szCs w:val="22"/>
          <w:lang w:eastAsia="es-ES_tradnl"/>
        </w:rPr>
        <w:t>Tapié</w:t>
      </w:r>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Barroco</w:t>
      </w:r>
      <w:r w:rsidRPr="00475264">
        <w:rPr>
          <w:rFonts w:ascii="Times New Roman MT Std" w:hAnsi="Times New Roman MT Std" w:cs="Times New Roman MT Std"/>
          <w:color w:val="000000" w:themeColor="text1"/>
          <w:sz w:val="22"/>
          <w:szCs w:val="22"/>
          <w:lang w:eastAsia="es-ES_tradnl"/>
        </w:rPr>
        <w:t xml:space="preserve">, Buenos Aires, </w:t>
      </w:r>
      <w:proofErr w:type="spellStart"/>
      <w:r w:rsidRPr="00475264">
        <w:rPr>
          <w:rFonts w:ascii="Times New Roman MT Std" w:hAnsi="Times New Roman MT Std" w:cs="Times New Roman MT Std"/>
          <w:color w:val="000000" w:themeColor="text1"/>
          <w:sz w:val="22"/>
          <w:szCs w:val="22"/>
          <w:lang w:eastAsia="es-ES_tradnl"/>
        </w:rPr>
        <w:t>Eudeba</w:t>
      </w:r>
      <w:proofErr w:type="spellEnd"/>
      <w:r w:rsidRPr="00475264">
        <w:rPr>
          <w:rFonts w:ascii="Times New Roman MT Std" w:hAnsi="Times New Roman MT Std" w:cs="Times New Roman MT Std"/>
          <w:color w:val="000000" w:themeColor="text1"/>
          <w:sz w:val="22"/>
          <w:szCs w:val="22"/>
          <w:lang w:eastAsia="es-ES_tradnl"/>
        </w:rPr>
        <w:t xml:space="preserve">, 1963 [1961]).” Solamente cabría añadir el papel desempeñado en la valoración del barroco por los </w:t>
      </w:r>
      <w:r w:rsidRPr="00475264">
        <w:rPr>
          <w:rFonts w:ascii="Times New Roman MT Std" w:hAnsi="Times New Roman MT Std" w:cs="Times New Roman MT Std"/>
          <w:b/>
          <w:bCs/>
          <w:color w:val="000000" w:themeColor="text1"/>
          <w:spacing w:val="-2"/>
          <w:sz w:val="22"/>
          <w:szCs w:val="22"/>
          <w:lang w:eastAsia="es-ES_tradnl"/>
        </w:rPr>
        <w:t>historiadores de la arquitectura</w:t>
      </w:r>
      <w:r w:rsidRPr="00475264">
        <w:rPr>
          <w:rFonts w:ascii="Times New Roman MT Std" w:hAnsi="Times New Roman MT Std" w:cs="Times New Roman MT Std"/>
          <w:color w:val="000000" w:themeColor="text1"/>
          <w:sz w:val="22"/>
          <w:szCs w:val="22"/>
          <w:lang w:eastAsia="es-ES_tradnl"/>
        </w:rPr>
        <w:t xml:space="preserve"> que han centrado su atención en el desarrollo del espacio arquitectónico interno o externo. Para ellos, como sucedía con la arquitectura romana, las aportaciones del Barroco plantan las </w:t>
      </w:r>
      <w:r w:rsidRPr="00475264">
        <w:rPr>
          <w:rFonts w:ascii="Times New Roman MT Std" w:hAnsi="Times New Roman MT Std" w:cs="Times New Roman MT Std"/>
          <w:b/>
          <w:bCs/>
          <w:color w:val="000000" w:themeColor="text1"/>
          <w:spacing w:val="-2"/>
          <w:sz w:val="22"/>
          <w:szCs w:val="22"/>
          <w:lang w:eastAsia="es-ES_tradnl"/>
        </w:rPr>
        <w:t>bases</w:t>
      </w:r>
      <w:r w:rsidRPr="00475264">
        <w:rPr>
          <w:rFonts w:ascii="Times New Roman MT Std" w:hAnsi="Times New Roman MT Std" w:cs="Times New Roman MT Std"/>
          <w:color w:val="000000" w:themeColor="text1"/>
          <w:sz w:val="22"/>
          <w:szCs w:val="22"/>
          <w:lang w:eastAsia="es-ES_tradnl"/>
        </w:rPr>
        <w:t xml:space="preserve"> de la arquitectura y el urbanismo modernos.</w:t>
      </w:r>
    </w:p>
    <w:p w14:paraId="36C04BAB" w14:textId="77777777" w:rsidR="00475264" w:rsidRPr="00475264" w:rsidRDefault="00475264" w:rsidP="00745117">
      <w:pPr>
        <w:pStyle w:val="00NIVELEPIGRAFE12020"/>
        <w:rPr>
          <w:lang w:eastAsia="es-ES_tradnl"/>
        </w:rPr>
      </w:pPr>
      <w:r w:rsidRPr="00475264">
        <w:rPr>
          <w:lang w:eastAsia="es-ES_tradnl"/>
        </w:rPr>
        <w:t>2. Temporalización</w:t>
      </w:r>
    </w:p>
    <w:p w14:paraId="0A23ABB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pesar de que se podría dedicar el resto del curso a esta unidad didáctica, debería impartirse en un tiempo aproximado de </w:t>
      </w:r>
      <w:r w:rsidRPr="00475264">
        <w:rPr>
          <w:rFonts w:ascii="Times New Roman MT Std" w:hAnsi="Times New Roman MT Std" w:cs="Times New Roman MT Std"/>
          <w:b/>
          <w:bCs/>
          <w:color w:val="000000" w:themeColor="text1"/>
          <w:spacing w:val="-2"/>
          <w:sz w:val="22"/>
          <w:szCs w:val="22"/>
          <w:lang w:eastAsia="es-ES_tradnl"/>
        </w:rPr>
        <w:t>tres semanas,</w:t>
      </w:r>
      <w:r w:rsidRPr="00475264">
        <w:rPr>
          <w:rFonts w:ascii="Times New Roman MT Std" w:hAnsi="Times New Roman MT Std" w:cs="Times New Roman MT Std"/>
          <w:color w:val="000000" w:themeColor="text1"/>
          <w:sz w:val="22"/>
          <w:szCs w:val="22"/>
          <w:lang w:eastAsia="es-ES_tradnl"/>
        </w:rPr>
        <w:t xml:space="preserve"> a comienzos del </w:t>
      </w:r>
      <w:r w:rsidRPr="00475264">
        <w:rPr>
          <w:rFonts w:ascii="Times New Roman MT Std" w:hAnsi="Times New Roman MT Std" w:cs="Times New Roman MT Std"/>
          <w:b/>
          <w:bCs/>
          <w:color w:val="000000" w:themeColor="text1"/>
          <w:spacing w:val="-2"/>
          <w:sz w:val="22"/>
          <w:szCs w:val="22"/>
          <w:lang w:eastAsia="es-ES_tradnl"/>
        </w:rPr>
        <w:t>segundo trimestre.</w:t>
      </w:r>
      <w:r w:rsidRPr="00475264">
        <w:rPr>
          <w:rFonts w:ascii="Times New Roman MT Std" w:hAnsi="Times New Roman MT Std" w:cs="Times New Roman MT Std"/>
          <w:color w:val="000000" w:themeColor="text1"/>
          <w:sz w:val="22"/>
          <w:szCs w:val="22"/>
          <w:lang w:eastAsia="es-ES_tradnl"/>
        </w:rPr>
        <w:t xml:space="preserve"> Su estudio resulta absolutamente imprescindible, pues como ya se ha señalado anteriormente el Barroco es un </w:t>
      </w:r>
      <w:r w:rsidRPr="00475264">
        <w:rPr>
          <w:rFonts w:ascii="Times New Roman MT Std" w:hAnsi="Times New Roman MT Std" w:cs="Times New Roman MT Std"/>
          <w:b/>
          <w:bCs/>
          <w:color w:val="000000" w:themeColor="text1"/>
          <w:spacing w:val="-2"/>
          <w:sz w:val="22"/>
          <w:szCs w:val="22"/>
          <w:lang w:eastAsia="es-ES_tradnl"/>
        </w:rPr>
        <w:t>estilo insustituible</w:t>
      </w:r>
      <w:r w:rsidRPr="00475264">
        <w:rPr>
          <w:rFonts w:ascii="Times New Roman MT Std" w:hAnsi="Times New Roman MT Std" w:cs="Times New Roman MT Std"/>
          <w:color w:val="000000" w:themeColor="text1"/>
          <w:sz w:val="22"/>
          <w:szCs w:val="22"/>
          <w:lang w:eastAsia="es-ES_tradnl"/>
        </w:rPr>
        <w:t xml:space="preserve"> en la historia de la humanidad.   </w:t>
      </w:r>
    </w:p>
    <w:p w14:paraId="1A1361D0" w14:textId="77777777" w:rsidR="00745117" w:rsidRDefault="00745117"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745117" w:rsidSect="00CE7204">
          <w:footerReference w:type="even" r:id="rId8"/>
          <w:footerReference w:type="default" r:id="rId9"/>
          <w:pgSz w:w="11900" w:h="16840"/>
          <w:pgMar w:top="1134" w:right="1134" w:bottom="1134" w:left="1134" w:header="709" w:footer="709" w:gutter="0"/>
          <w:cols w:space="708"/>
          <w:docGrid w:linePitch="360"/>
        </w:sectPr>
      </w:pPr>
    </w:p>
    <w:p w14:paraId="157EBDEF" w14:textId="41C0BCAF" w:rsidR="00475264" w:rsidRPr="00475264" w:rsidRDefault="00475264" w:rsidP="00745117">
      <w:pPr>
        <w:pStyle w:val="00NIVELEPIGRAFE12020"/>
        <w:rPr>
          <w:lang w:eastAsia="es-ES_tradnl"/>
        </w:rPr>
      </w:pPr>
      <w:r w:rsidRPr="00475264">
        <w:rPr>
          <w:lang w:eastAsia="es-ES_tradnl"/>
        </w:rPr>
        <w:lastRenderedPageBreak/>
        <w:t>3. Concreción curricular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420"/>
        <w:gridCol w:w="5202"/>
      </w:tblGrid>
      <w:tr w:rsidR="002C3555" w:rsidRPr="00475264" w14:paraId="5B746138" w14:textId="77777777" w:rsidTr="00745117">
        <w:trPr>
          <w:trHeight w:val="585"/>
        </w:trPr>
        <w:tc>
          <w:tcPr>
            <w:tcW w:w="2297" w:type="pct"/>
            <w:shd w:val="clear" w:color="auto" w:fill="A6A6A6" w:themeFill="background1" w:themeFillShade="A6"/>
            <w:tcMar>
              <w:top w:w="113" w:type="dxa"/>
              <w:left w:w="85" w:type="dxa"/>
              <w:bottom w:w="113" w:type="dxa"/>
              <w:right w:w="85" w:type="dxa"/>
            </w:tcMar>
            <w:vAlign w:val="center"/>
          </w:tcPr>
          <w:p w14:paraId="3A492D60"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Objetivos de materia para el curso que vamos </w:t>
            </w:r>
            <w:r w:rsidRPr="00475264">
              <w:rPr>
                <w:rFonts w:ascii="Times New Roman MT Std" w:hAnsi="Times New Roman MT Std" w:cs="Times New Roman MT Std"/>
                <w:b/>
                <w:bCs/>
                <w:color w:val="000000" w:themeColor="text1"/>
                <w:sz w:val="22"/>
                <w:szCs w:val="22"/>
                <w:lang w:eastAsia="es-ES_tradnl"/>
              </w:rPr>
              <w:br/>
              <w:t>a perseguir en la unidad 9</w:t>
            </w:r>
          </w:p>
        </w:tc>
        <w:tc>
          <w:tcPr>
            <w:tcW w:w="2703" w:type="pct"/>
            <w:shd w:val="clear" w:color="auto" w:fill="A6A6A6" w:themeFill="background1" w:themeFillShade="A6"/>
            <w:tcMar>
              <w:top w:w="113" w:type="dxa"/>
              <w:left w:w="85" w:type="dxa"/>
              <w:bottom w:w="113" w:type="dxa"/>
              <w:right w:w="85" w:type="dxa"/>
            </w:tcMar>
            <w:vAlign w:val="center"/>
          </w:tcPr>
          <w:p w14:paraId="245E9484"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Contenidos de la unidad 9</w:t>
            </w:r>
          </w:p>
        </w:tc>
      </w:tr>
      <w:tr w:rsidR="002C3555" w:rsidRPr="00475264" w14:paraId="360D1CEE" w14:textId="77777777" w:rsidTr="00745117">
        <w:trPr>
          <w:trHeight w:val="411"/>
        </w:trPr>
        <w:tc>
          <w:tcPr>
            <w:tcW w:w="5000" w:type="pct"/>
            <w:gridSpan w:val="2"/>
            <w:shd w:val="clear" w:color="auto" w:fill="D9D9D9" w:themeFill="background1" w:themeFillShade="D9"/>
            <w:tcMar>
              <w:top w:w="113" w:type="dxa"/>
              <w:left w:w="85" w:type="dxa"/>
              <w:bottom w:w="113" w:type="dxa"/>
              <w:right w:w="85" w:type="dxa"/>
            </w:tcMar>
            <w:vAlign w:val="center"/>
          </w:tcPr>
          <w:p w14:paraId="1AC2964F"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Bloque 3. Desarrollo y evolución del arte europeo en el mundo moderno</w:t>
            </w:r>
          </w:p>
        </w:tc>
      </w:tr>
      <w:tr w:rsidR="002C3555" w:rsidRPr="00475264" w14:paraId="00E53740" w14:textId="77777777" w:rsidTr="00942FFC">
        <w:trPr>
          <w:trHeight w:hRule="exact" w:val="10533"/>
        </w:trPr>
        <w:tc>
          <w:tcPr>
            <w:tcW w:w="2297" w:type="pct"/>
            <w:shd w:val="clear" w:color="auto" w:fill="auto"/>
            <w:tcMar>
              <w:top w:w="113" w:type="dxa"/>
              <w:left w:w="85" w:type="dxa"/>
              <w:bottom w:w="113" w:type="dxa"/>
              <w:right w:w="85" w:type="dxa"/>
            </w:tcMar>
          </w:tcPr>
          <w:p w14:paraId="301BB433" w14:textId="7FA8C00B" w:rsidR="00475264" w:rsidRPr="00475264" w:rsidRDefault="00475264" w:rsidP="00942FFC">
            <w:pPr>
              <w:pStyle w:val="00TEXTOTABLAS"/>
              <w:rPr>
                <w:lang w:eastAsia="es-ES_tradnl"/>
              </w:rPr>
            </w:pPr>
            <w:r w:rsidRPr="00475264">
              <w:rPr>
                <w:b/>
                <w:bCs/>
                <w:lang w:eastAsia="es-ES_tradnl"/>
              </w:rPr>
              <w:t>1.</w:t>
            </w:r>
            <w:r w:rsidR="00942FFC">
              <w:rPr>
                <w:b/>
                <w:bCs/>
                <w:lang w:eastAsia="es-ES_tradnl"/>
              </w:rPr>
              <w:t xml:space="preserve"> </w:t>
            </w:r>
            <w:r w:rsidRPr="00475264">
              <w:rPr>
                <w:lang w:eastAsia="es-ES_tradnl"/>
              </w:rPr>
              <w:t>Comprender y valorar las diferencias en la concepción del arte y la evolución de sus funciones sociales a lo largo de la historia.</w:t>
            </w:r>
          </w:p>
          <w:p w14:paraId="31DCC4EC" w14:textId="07A9B968" w:rsidR="00475264" w:rsidRPr="00475264" w:rsidRDefault="00475264" w:rsidP="00942FFC">
            <w:pPr>
              <w:pStyle w:val="00TEXTOTABLAS"/>
              <w:rPr>
                <w:lang w:eastAsia="es-ES_tradnl"/>
              </w:rPr>
            </w:pPr>
            <w:r w:rsidRPr="00745117">
              <w:rPr>
                <w:b/>
                <w:bCs/>
                <w:lang w:eastAsia="es-ES_tradnl"/>
              </w:rPr>
              <w:t>2.</w:t>
            </w:r>
            <w:r w:rsidR="00942FFC">
              <w:rPr>
                <w:lang w:eastAsia="es-ES_tradnl"/>
              </w:rPr>
              <w:t xml:space="preserve"> </w:t>
            </w:r>
            <w:r w:rsidRPr="00475264">
              <w:rPr>
                <w:lang w:eastAsia="es-ES_tradnl"/>
              </w:rPr>
              <w:t>Entender las obras de arte como exponentes de la creatividad humana, susceptibles de ser disfrutadas por sí mismas y de ser valoradas como testimonio de una época y su cultura.</w:t>
            </w:r>
          </w:p>
          <w:p w14:paraId="7D7B54A4" w14:textId="10925CB2" w:rsidR="00475264" w:rsidRPr="00475264" w:rsidRDefault="00475264" w:rsidP="00942FFC">
            <w:pPr>
              <w:pStyle w:val="00TEXTOTABLAS"/>
              <w:rPr>
                <w:lang w:eastAsia="es-ES_tradnl"/>
              </w:rPr>
            </w:pPr>
            <w:r w:rsidRPr="00745117">
              <w:rPr>
                <w:b/>
                <w:bCs/>
                <w:lang w:eastAsia="es-ES_tradnl"/>
              </w:rPr>
              <w:t>3.</w:t>
            </w:r>
            <w:r w:rsidR="00942FFC">
              <w:rPr>
                <w:lang w:eastAsia="es-ES_tradnl"/>
              </w:rPr>
              <w:t xml:space="preserve"> </w:t>
            </w:r>
            <w:r w:rsidRPr="00475264">
              <w:rPr>
                <w:lang w:eastAsia="es-ES_tradnl"/>
              </w:rPr>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7F6B1FA5" w14:textId="4204DAE6" w:rsidR="00475264" w:rsidRPr="00475264" w:rsidRDefault="00475264" w:rsidP="00942FFC">
            <w:pPr>
              <w:pStyle w:val="00TEXTOTABLAS"/>
              <w:rPr>
                <w:lang w:eastAsia="es-ES_tradnl"/>
              </w:rPr>
            </w:pPr>
            <w:r w:rsidRPr="00745117">
              <w:rPr>
                <w:b/>
                <w:bCs/>
                <w:lang w:eastAsia="es-ES_tradnl"/>
              </w:rPr>
              <w:t>4.</w:t>
            </w:r>
            <w:r w:rsidR="00942FFC">
              <w:rPr>
                <w:lang w:eastAsia="es-ES_tradnl"/>
              </w:rPr>
              <w:t xml:space="preserve"> </w:t>
            </w:r>
            <w:r w:rsidRPr="00475264">
              <w:rPr>
                <w:lang w:eastAsia="es-ES_tradnl"/>
              </w:rPr>
              <w:t>Reconocer y caracterizar, situándolas en el tiempo y en el espacio, las manifestaciones artísticas más destacadas de los principales estilos y artistas del arte occidental, valorando su influencia o pervivencia en etapas posteriores.</w:t>
            </w:r>
          </w:p>
          <w:p w14:paraId="4BA9F7C0" w14:textId="41890389" w:rsidR="00475264" w:rsidRPr="00475264" w:rsidRDefault="00475264" w:rsidP="00942FFC">
            <w:pPr>
              <w:pStyle w:val="00TEXTOTABLAS"/>
              <w:rPr>
                <w:lang w:eastAsia="es-ES_tradnl"/>
              </w:rPr>
            </w:pPr>
            <w:r w:rsidRPr="00745117">
              <w:rPr>
                <w:b/>
                <w:bCs/>
                <w:lang w:eastAsia="es-ES_tradnl"/>
              </w:rPr>
              <w:t>5.</w:t>
            </w:r>
            <w:r w:rsidR="00942FFC">
              <w:rPr>
                <w:lang w:eastAsia="es-ES_tradnl"/>
              </w:rPr>
              <w:t xml:space="preserve"> </w:t>
            </w:r>
            <w:r w:rsidRPr="00475264">
              <w:rPr>
                <w:lang w:eastAsia="es-ES_tradnl"/>
              </w:rPr>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52924F80" w14:textId="4459CD59" w:rsidR="00475264" w:rsidRPr="00475264" w:rsidRDefault="00475264" w:rsidP="00942FFC">
            <w:pPr>
              <w:pStyle w:val="00TEXTOTABLAS"/>
              <w:rPr>
                <w:lang w:eastAsia="es-ES_tradnl"/>
              </w:rPr>
            </w:pPr>
            <w:r w:rsidRPr="00745117">
              <w:rPr>
                <w:b/>
                <w:bCs/>
                <w:lang w:eastAsia="es-ES_tradnl"/>
              </w:rPr>
              <w:t>6.</w:t>
            </w:r>
            <w:r w:rsidR="00942FFC">
              <w:rPr>
                <w:lang w:eastAsia="es-ES_tradnl"/>
              </w:rPr>
              <w:t xml:space="preserve"> </w:t>
            </w:r>
            <w:r w:rsidRPr="00475264">
              <w:rPr>
                <w:lang w:eastAsia="es-ES_tradnl"/>
              </w:rPr>
              <w:t>Contribuir a la formación del gusto personal, la capacidad de goce estético y el sentido crítico, y aprender a expresar sentimientos e ideas propias ante la contemplación de las creaciones artísticas, respetando la diversidad de percepciones ante la obra de arte y superando estereotipos y prejuicios y participar en su difusión.</w:t>
            </w:r>
          </w:p>
          <w:p w14:paraId="5200B7AB" w14:textId="256D3180" w:rsidR="00475264" w:rsidRPr="00475264" w:rsidRDefault="00475264" w:rsidP="00942FFC">
            <w:pPr>
              <w:pStyle w:val="00TEXTOTABLAS"/>
              <w:rPr>
                <w:lang w:eastAsia="es-ES_tradnl"/>
              </w:rPr>
            </w:pPr>
            <w:r w:rsidRPr="00745117">
              <w:rPr>
                <w:b/>
                <w:bCs/>
                <w:lang w:eastAsia="es-ES_tradnl"/>
              </w:rPr>
              <w:t>7.</w:t>
            </w:r>
            <w:r w:rsidR="00942FFC">
              <w:rPr>
                <w:lang w:eastAsia="es-ES_tradnl"/>
              </w:rPr>
              <w:t xml:space="preserve"> </w:t>
            </w:r>
            <w:r w:rsidRPr="00475264">
              <w:rPr>
                <w:lang w:eastAsia="es-ES_tradnl"/>
              </w:rPr>
              <w:t>Indagar y obtener información de fuentes diversas sobre aspectos significativos de la Historia del arte a fin de comprender la variedad de sus manifestaciones a lo largo del tiempo.</w:t>
            </w:r>
          </w:p>
          <w:p w14:paraId="0092F09E" w14:textId="201B0540" w:rsidR="00475264" w:rsidRPr="00942FFC" w:rsidRDefault="00475264" w:rsidP="00942FFC">
            <w:pPr>
              <w:pStyle w:val="00TEXTOTABLAS"/>
            </w:pPr>
            <w:r w:rsidRPr="00942FFC">
              <w:rPr>
                <w:b/>
                <w:bCs/>
              </w:rPr>
              <w:t>8.</w:t>
            </w:r>
            <w:r w:rsidR="00942FFC">
              <w:t xml:space="preserve"> </w:t>
            </w:r>
            <w:r w:rsidRPr="00942FFC">
              <w:t>Conocer y caracterizar, situándolas en el tiempo y en el espacio, las manifestaciones artísticas de la Comunidad Autónoma de Andalucía y de su entorno más inmediato apreciando su valor y fomentando el respeto por las mismas.</w:t>
            </w:r>
          </w:p>
        </w:tc>
        <w:tc>
          <w:tcPr>
            <w:tcW w:w="2703" w:type="pct"/>
            <w:shd w:val="clear" w:color="auto" w:fill="auto"/>
            <w:tcMar>
              <w:top w:w="113" w:type="dxa"/>
              <w:left w:w="85" w:type="dxa"/>
              <w:bottom w:w="113" w:type="dxa"/>
              <w:right w:w="85" w:type="dxa"/>
            </w:tcMar>
          </w:tcPr>
          <w:p w14:paraId="20259A8B"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1. Introducción</w:t>
            </w:r>
          </w:p>
          <w:p w14:paraId="5DA6825D"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2. La arquitectura en Italia y Francia</w:t>
            </w:r>
          </w:p>
          <w:p w14:paraId="57E41425" w14:textId="77777777" w:rsidR="00475264" w:rsidRPr="001564C6" w:rsidRDefault="00475264" w:rsidP="001564C6">
            <w:pPr>
              <w:pStyle w:val="TEXTOBOLICHETABLAsangrado"/>
            </w:pPr>
            <w:r w:rsidRPr="001564C6">
              <w:t xml:space="preserve">Las plantas alabeadas de </w:t>
            </w:r>
            <w:proofErr w:type="spellStart"/>
            <w:r w:rsidRPr="001564C6">
              <w:t>Bernini</w:t>
            </w:r>
            <w:proofErr w:type="spellEnd"/>
            <w:r w:rsidRPr="001564C6">
              <w:t xml:space="preserve"> y </w:t>
            </w:r>
            <w:proofErr w:type="spellStart"/>
            <w:r w:rsidRPr="001564C6">
              <w:t>Borromini</w:t>
            </w:r>
            <w:proofErr w:type="spellEnd"/>
            <w:r w:rsidRPr="001564C6">
              <w:t xml:space="preserve"> en Roma</w:t>
            </w:r>
          </w:p>
          <w:p w14:paraId="63E5B63E" w14:textId="77777777" w:rsidR="00475264" w:rsidRPr="001564C6" w:rsidRDefault="00475264" w:rsidP="001564C6">
            <w:pPr>
              <w:pStyle w:val="TEXTOBOLICHETABLAsangrado"/>
            </w:pPr>
            <w:r w:rsidRPr="001564C6">
              <w:t>El palacio clasicista francés: Versalles</w:t>
            </w:r>
          </w:p>
          <w:p w14:paraId="7E8D4A74"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3. La escultura en Italia: </w:t>
            </w:r>
            <w:proofErr w:type="spellStart"/>
            <w:r w:rsidRPr="00475264">
              <w:rPr>
                <w:rFonts w:ascii="Times New Roman MT Std" w:hAnsi="Times New Roman MT Std" w:cs="Times New Roman MT Std"/>
                <w:b/>
                <w:bCs/>
                <w:color w:val="000000" w:themeColor="text1"/>
                <w:spacing w:val="-1"/>
                <w:sz w:val="20"/>
                <w:szCs w:val="20"/>
                <w:lang w:eastAsia="es-ES_tradnl"/>
              </w:rPr>
              <w:t>Gian</w:t>
            </w:r>
            <w:proofErr w:type="spellEnd"/>
            <w:r w:rsidRPr="00475264">
              <w:rPr>
                <w:rFonts w:ascii="Times New Roman MT Std" w:hAnsi="Times New Roman MT Std" w:cs="Times New Roman MT Std"/>
                <w:b/>
                <w:bCs/>
                <w:color w:val="000000" w:themeColor="text1"/>
                <w:spacing w:val="-1"/>
                <w:sz w:val="20"/>
                <w:szCs w:val="20"/>
                <w:lang w:eastAsia="es-ES_tradnl"/>
              </w:rPr>
              <w:t xml:space="preserve"> Lorenzo </w:t>
            </w:r>
            <w:proofErr w:type="spellStart"/>
            <w:r w:rsidRPr="00475264">
              <w:rPr>
                <w:rFonts w:ascii="Times New Roman MT Std" w:hAnsi="Times New Roman MT Std" w:cs="Times New Roman MT Std"/>
                <w:b/>
                <w:bCs/>
                <w:color w:val="000000" w:themeColor="text1"/>
                <w:spacing w:val="-1"/>
                <w:sz w:val="20"/>
                <w:szCs w:val="20"/>
                <w:lang w:eastAsia="es-ES_tradnl"/>
              </w:rPr>
              <w:t>Bernini</w:t>
            </w:r>
            <w:proofErr w:type="spellEnd"/>
          </w:p>
          <w:p w14:paraId="0D6E2D7E"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4. La pintura en Italia</w:t>
            </w:r>
          </w:p>
          <w:p w14:paraId="56D3FD3C" w14:textId="77777777" w:rsidR="00475264" w:rsidRPr="00475264" w:rsidRDefault="00475264" w:rsidP="001564C6">
            <w:pPr>
              <w:pStyle w:val="TEXTOBOLICHETABLAsangrado"/>
            </w:pPr>
            <w:r w:rsidRPr="00475264">
              <w:t xml:space="preserve">El clasicismo en los frescos de los </w:t>
            </w:r>
            <w:proofErr w:type="spellStart"/>
            <w:r w:rsidRPr="00475264">
              <w:t>Carracci</w:t>
            </w:r>
            <w:proofErr w:type="spellEnd"/>
            <w:r w:rsidRPr="00475264">
              <w:t xml:space="preserve"> </w:t>
            </w:r>
          </w:p>
          <w:p w14:paraId="1DA6C50F" w14:textId="77777777" w:rsidR="00475264" w:rsidRPr="00475264" w:rsidRDefault="00475264" w:rsidP="001564C6">
            <w:pPr>
              <w:pStyle w:val="TEXTOBOLICHETABLAsangrado"/>
            </w:pPr>
            <w:r w:rsidRPr="00475264">
              <w:t xml:space="preserve">El naturalismo y los problemas de la luz: el </w:t>
            </w:r>
            <w:proofErr w:type="spellStart"/>
            <w:r w:rsidRPr="00475264">
              <w:t>Caravaggio</w:t>
            </w:r>
            <w:proofErr w:type="spellEnd"/>
          </w:p>
          <w:p w14:paraId="21E29742"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5. La pintura en Flandes y en Holanda</w:t>
            </w:r>
          </w:p>
          <w:p w14:paraId="0CD18B68" w14:textId="77777777" w:rsidR="00475264" w:rsidRPr="001564C6" w:rsidRDefault="00475264" w:rsidP="001564C6">
            <w:pPr>
              <w:pStyle w:val="TEXTOBOLICHETABLAsangrado"/>
            </w:pPr>
            <w:r w:rsidRPr="001564C6">
              <w:t xml:space="preserve">La escuela flamenca: Rubens </w:t>
            </w:r>
          </w:p>
          <w:p w14:paraId="5DDDD2BF" w14:textId="77777777" w:rsidR="00475264" w:rsidRPr="001564C6" w:rsidRDefault="00475264" w:rsidP="001564C6">
            <w:pPr>
              <w:pStyle w:val="TEXTOBOLICHETABLAsangrado"/>
            </w:pPr>
            <w:r w:rsidRPr="001564C6">
              <w:t xml:space="preserve">La escuela holandesa: Rembrandt </w:t>
            </w:r>
          </w:p>
          <w:p w14:paraId="21EACB8C"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6. La arquitectura barroca española</w:t>
            </w:r>
          </w:p>
          <w:p w14:paraId="478F6B63"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7. La gran época de la imaginería española</w:t>
            </w:r>
          </w:p>
          <w:p w14:paraId="64179146" w14:textId="77777777" w:rsidR="00475264" w:rsidRPr="00475264" w:rsidRDefault="00475264" w:rsidP="001564C6">
            <w:pPr>
              <w:pStyle w:val="TEXTOBOLICHETABLAsangrado"/>
            </w:pPr>
            <w:r w:rsidRPr="00475264">
              <w:t>La escuela castellana: Gregorio Fernández</w:t>
            </w:r>
          </w:p>
          <w:p w14:paraId="772D223D" w14:textId="77777777" w:rsidR="00475264" w:rsidRPr="00475264" w:rsidRDefault="00475264" w:rsidP="001564C6">
            <w:pPr>
              <w:pStyle w:val="TEXTOBOLICHETABLAsangrado"/>
            </w:pPr>
            <w:r w:rsidRPr="00475264">
              <w:t xml:space="preserve">La escuela andaluza: Juan Martínez Montañés y Juan de Mesa en Sevilla; Alonso Cano en Granada </w:t>
            </w:r>
          </w:p>
          <w:p w14:paraId="19876903" w14:textId="77777777" w:rsidR="00475264" w:rsidRPr="00475264" w:rsidRDefault="00475264" w:rsidP="001564C6">
            <w:pPr>
              <w:pStyle w:val="TEXTOBOLICHETABLAsangrado"/>
            </w:pPr>
            <w:r w:rsidRPr="00475264">
              <w:t xml:space="preserve">La escuela murciana: Francisco </w:t>
            </w:r>
            <w:proofErr w:type="spellStart"/>
            <w:r w:rsidRPr="00475264">
              <w:t>Salzillo</w:t>
            </w:r>
            <w:proofErr w:type="spellEnd"/>
            <w:r w:rsidRPr="00475264">
              <w:t xml:space="preserve"> </w:t>
            </w:r>
          </w:p>
          <w:p w14:paraId="7AD44C76"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b/>
                <w:bCs/>
                <w:color w:val="000000" w:themeColor="text1"/>
                <w:spacing w:val="-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8. La pintura barroca española</w:t>
            </w:r>
          </w:p>
          <w:p w14:paraId="3D8649CC" w14:textId="77777777" w:rsidR="00475264" w:rsidRPr="00475264" w:rsidRDefault="00475264" w:rsidP="001564C6">
            <w:pPr>
              <w:pStyle w:val="TEXTOBOLICHETABLAsangrado"/>
            </w:pPr>
            <w:r w:rsidRPr="00475264">
              <w:t>El naturalismo tenebrista: Ribera y Zurbarán</w:t>
            </w:r>
          </w:p>
          <w:p w14:paraId="63C9E58F" w14:textId="77777777" w:rsidR="00475264" w:rsidRPr="00475264" w:rsidRDefault="00475264" w:rsidP="001564C6">
            <w:pPr>
              <w:pStyle w:val="TEXTOBOLICHETABLAsangrado"/>
            </w:pPr>
            <w:r w:rsidRPr="00475264">
              <w:t>El realismo barroco: Velázquez y Murillo</w:t>
            </w:r>
          </w:p>
          <w:p w14:paraId="53787F9B" w14:textId="77F4FA98"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Patrimonio artístico andaluz:</w:t>
            </w:r>
            <w:r w:rsidRPr="00475264">
              <w:rPr>
                <w:rFonts w:ascii="Times New Roman MT Std" w:hAnsi="Times New Roman MT Std" w:cs="Times New Roman MT Std"/>
                <w:color w:val="000000" w:themeColor="text1"/>
                <w:sz w:val="20"/>
                <w:szCs w:val="20"/>
                <w:lang w:eastAsia="es-ES_tradnl"/>
              </w:rPr>
              <w:t xml:space="preserve"> Retablo Mayor, parroquia de San Miguel, Jerez de la Frontera (Cádiz)</w:t>
            </w:r>
          </w:p>
          <w:p w14:paraId="50C44349" w14:textId="77777777" w:rsidR="00475264" w:rsidRPr="00475264" w:rsidRDefault="00475264" w:rsidP="001564C6">
            <w:pPr>
              <w:tabs>
                <w:tab w:val="left" w:pos="113"/>
              </w:tabs>
              <w:autoSpaceDE w:val="0"/>
              <w:autoSpaceDN w:val="0"/>
              <w:adjustRightInd w:val="0"/>
              <w:spacing w:before="57" w:line="288" w:lineRule="auto"/>
              <w:textAlignment w:val="center"/>
              <w:rPr>
                <w:rFonts w:ascii="Times New Roman MT Std" w:hAnsi="Times New Roman MT Std" w:cs="Times New Roman MT Std"/>
                <w:color w:val="000000" w:themeColor="text1"/>
                <w:sz w:val="20"/>
                <w:szCs w:val="20"/>
                <w:lang w:eastAsia="es-ES_tradnl"/>
              </w:rPr>
            </w:pPr>
            <w:r w:rsidRPr="00475264">
              <w:rPr>
                <w:rFonts w:ascii="Times New Roman MT Std" w:hAnsi="Times New Roman MT Std" w:cs="Times New Roman MT Std"/>
                <w:b/>
                <w:bCs/>
                <w:color w:val="000000" w:themeColor="text1"/>
                <w:spacing w:val="-1"/>
                <w:sz w:val="20"/>
                <w:szCs w:val="20"/>
                <w:lang w:eastAsia="es-ES_tradnl"/>
              </w:rPr>
              <w:t xml:space="preserve">Preguntas </w:t>
            </w:r>
            <w:proofErr w:type="spellStart"/>
            <w:r w:rsidRPr="00475264">
              <w:rPr>
                <w:rFonts w:ascii="Times New Roman MT Std" w:hAnsi="Times New Roman MT Std" w:cs="Times New Roman MT Std"/>
                <w:b/>
                <w:bCs/>
                <w:color w:val="000000" w:themeColor="text1"/>
                <w:spacing w:val="-1"/>
                <w:sz w:val="20"/>
                <w:szCs w:val="20"/>
                <w:lang w:eastAsia="es-ES_tradnl"/>
              </w:rPr>
              <w:t>semiabiertas</w:t>
            </w:r>
            <w:proofErr w:type="spellEnd"/>
            <w:r w:rsidRPr="00475264">
              <w:rPr>
                <w:rFonts w:ascii="Times New Roman MT Std" w:hAnsi="Times New Roman MT Std" w:cs="Times New Roman MT Std"/>
                <w:b/>
                <w:bCs/>
                <w:color w:val="000000" w:themeColor="text1"/>
                <w:spacing w:val="-1"/>
                <w:sz w:val="20"/>
                <w:szCs w:val="20"/>
                <w:lang w:eastAsia="es-ES_tradnl"/>
              </w:rPr>
              <w:t>:</w:t>
            </w:r>
          </w:p>
          <w:p w14:paraId="14562987" w14:textId="77777777" w:rsidR="00475264" w:rsidRPr="00475264" w:rsidRDefault="00475264" w:rsidP="001564C6">
            <w:pPr>
              <w:pStyle w:val="TEXTOBOLICHETABLAsangrado2"/>
            </w:pPr>
            <w:r w:rsidRPr="00475264">
              <w:t xml:space="preserve">Cúpula de San Carlo </w:t>
            </w:r>
            <w:proofErr w:type="spellStart"/>
            <w:r w:rsidRPr="00475264">
              <w:t>alle</w:t>
            </w:r>
            <w:proofErr w:type="spellEnd"/>
            <w:r w:rsidRPr="00475264">
              <w:t xml:space="preserve"> </w:t>
            </w:r>
            <w:proofErr w:type="spellStart"/>
            <w:r w:rsidRPr="00475264">
              <w:t>Quattro</w:t>
            </w:r>
            <w:proofErr w:type="spellEnd"/>
            <w:r w:rsidRPr="00475264">
              <w:t xml:space="preserve"> </w:t>
            </w:r>
            <w:proofErr w:type="spellStart"/>
            <w:r w:rsidRPr="00475264">
              <w:t>Fontane</w:t>
            </w:r>
            <w:proofErr w:type="spellEnd"/>
          </w:p>
          <w:p w14:paraId="4883E9FF" w14:textId="77777777" w:rsidR="00475264" w:rsidRPr="00475264" w:rsidRDefault="00475264" w:rsidP="001564C6">
            <w:pPr>
              <w:pStyle w:val="TEXTOBOLICHETABLAsangrado2"/>
            </w:pPr>
            <w:r w:rsidRPr="00475264">
              <w:t xml:space="preserve">Galería de los espejos del Palacio de Versalles </w:t>
            </w:r>
          </w:p>
          <w:p w14:paraId="07B4C032" w14:textId="77777777" w:rsidR="00475264" w:rsidRPr="002116E4" w:rsidRDefault="00475264" w:rsidP="001564C6">
            <w:pPr>
              <w:pStyle w:val="TEXTOBOLICHETABLAsangrado2"/>
              <w:rPr>
                <w:i/>
                <w:iCs/>
              </w:rPr>
            </w:pPr>
            <w:r w:rsidRPr="002116E4">
              <w:rPr>
                <w:i/>
                <w:iCs/>
              </w:rPr>
              <w:t>Apolo y Dafne</w:t>
            </w:r>
          </w:p>
          <w:p w14:paraId="3C3DE880" w14:textId="77777777" w:rsidR="00475264" w:rsidRPr="002116E4" w:rsidRDefault="00475264" w:rsidP="001564C6">
            <w:pPr>
              <w:pStyle w:val="TEXTOBOLICHETABLAsangrado2"/>
              <w:rPr>
                <w:i/>
                <w:iCs/>
              </w:rPr>
            </w:pPr>
            <w:r w:rsidRPr="002116E4">
              <w:rPr>
                <w:i/>
                <w:iCs/>
              </w:rPr>
              <w:t>Adoración de los Magos</w:t>
            </w:r>
          </w:p>
          <w:p w14:paraId="2E0D4207" w14:textId="77777777" w:rsidR="00475264" w:rsidRPr="002116E4" w:rsidRDefault="00475264" w:rsidP="001564C6">
            <w:pPr>
              <w:pStyle w:val="TEXTOBOLICHETABLAsangrado2"/>
              <w:rPr>
                <w:i/>
                <w:iCs/>
              </w:rPr>
            </w:pPr>
            <w:r w:rsidRPr="002116E4">
              <w:rPr>
                <w:i/>
                <w:iCs/>
              </w:rPr>
              <w:t>El patizambo</w:t>
            </w:r>
          </w:p>
          <w:p w14:paraId="4DAAE3FA" w14:textId="77777777" w:rsidR="00475264" w:rsidRPr="002116E4" w:rsidRDefault="00475264" w:rsidP="001564C6">
            <w:pPr>
              <w:pStyle w:val="TEXTOBOLICHETABLAsangrado2"/>
              <w:rPr>
                <w:i/>
                <w:iCs/>
              </w:rPr>
            </w:pPr>
            <w:r w:rsidRPr="002116E4">
              <w:rPr>
                <w:i/>
                <w:iCs/>
              </w:rPr>
              <w:t>Bodegón con cacharros</w:t>
            </w:r>
          </w:p>
          <w:p w14:paraId="2FF8DB11" w14:textId="77777777" w:rsidR="00475264" w:rsidRPr="002116E4" w:rsidRDefault="00475264" w:rsidP="001564C6">
            <w:pPr>
              <w:pStyle w:val="TEXTOBOLICHETABLAsangrado2"/>
              <w:rPr>
                <w:i/>
                <w:iCs/>
              </w:rPr>
            </w:pPr>
            <w:r w:rsidRPr="002116E4">
              <w:rPr>
                <w:i/>
                <w:iCs/>
              </w:rPr>
              <w:t xml:space="preserve">La fragua de Vulcano </w:t>
            </w:r>
          </w:p>
          <w:p w14:paraId="78F8EE91" w14:textId="77777777" w:rsidR="00475264" w:rsidRPr="00475264" w:rsidRDefault="00475264" w:rsidP="001564C6">
            <w:pPr>
              <w:pStyle w:val="TEXTOBOLICHETABLAsangrado2"/>
              <w:rPr>
                <w:rFonts w:ascii="BentonSansCond Book" w:hAnsi="BentonSansCond Book" w:cs="BentonSansCond Book"/>
                <w:sz w:val="18"/>
                <w:szCs w:val="18"/>
              </w:rPr>
            </w:pPr>
            <w:r w:rsidRPr="002116E4">
              <w:rPr>
                <w:i/>
                <w:iCs/>
              </w:rPr>
              <w:t>Los niños de la concha</w:t>
            </w:r>
          </w:p>
        </w:tc>
      </w:tr>
    </w:tbl>
    <w:p w14:paraId="197A049F" w14:textId="77777777" w:rsidR="00E6016D" w:rsidRDefault="00E6016D" w:rsidP="00475264">
      <w:pPr>
        <w:tabs>
          <w:tab w:val="left" w:pos="166"/>
          <w:tab w:val="left" w:pos="332"/>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w w:val="75"/>
          <w:sz w:val="22"/>
          <w:szCs w:val="22"/>
          <w:lang w:eastAsia="es-ES_tradnl"/>
        </w:rPr>
        <w:sectPr w:rsidR="00E6016D" w:rsidSect="00CE7204">
          <w:pgSz w:w="11900" w:h="16840"/>
          <w:pgMar w:top="1134" w:right="1134" w:bottom="1134" w:left="1134" w:header="709" w:footer="709" w:gutter="0"/>
          <w:cols w:space="708"/>
          <w:docGrid w:linePitch="360"/>
        </w:sectPr>
      </w:pPr>
    </w:p>
    <w:p w14:paraId="74854E6A" w14:textId="2A083F88" w:rsidR="00475264" w:rsidRPr="00475264" w:rsidRDefault="00475264" w:rsidP="00475264">
      <w:pPr>
        <w:tabs>
          <w:tab w:val="left" w:pos="166"/>
          <w:tab w:val="left" w:pos="332"/>
        </w:tabs>
        <w:autoSpaceDE w:val="0"/>
        <w:autoSpaceDN w:val="0"/>
        <w:adjustRightInd w:val="0"/>
        <w:spacing w:before="85" w:line="270" w:lineRule="atLeast"/>
        <w:jc w:val="both"/>
        <w:textAlignment w:val="center"/>
        <w:rPr>
          <w:rFonts w:ascii="Times New Roman MT Std" w:hAnsi="Times New Roman MT Std" w:cs="Times New Roman MT Std"/>
          <w:color w:val="000000" w:themeColor="text1"/>
          <w:w w:val="75"/>
          <w:sz w:val="22"/>
          <w:szCs w:val="22"/>
          <w:lang w:eastAsia="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539"/>
        <w:gridCol w:w="4010"/>
        <w:gridCol w:w="1259"/>
        <w:gridCol w:w="4086"/>
        <w:gridCol w:w="154"/>
        <w:gridCol w:w="1514"/>
      </w:tblGrid>
      <w:tr w:rsidR="00C5130F" w:rsidRPr="00475264" w14:paraId="094B7807" w14:textId="77777777" w:rsidTr="001B6B5B">
        <w:trPr>
          <w:trHeight w:val="510"/>
          <w:tblHeader/>
        </w:trPr>
        <w:tc>
          <w:tcPr>
            <w:tcW w:w="1215" w:type="pct"/>
            <w:shd w:val="clear" w:color="auto" w:fill="A6A6A6" w:themeFill="background1" w:themeFillShade="A6"/>
            <w:tcMar>
              <w:top w:w="80" w:type="dxa"/>
              <w:left w:w="80" w:type="dxa"/>
              <w:bottom w:w="80" w:type="dxa"/>
              <w:right w:w="80" w:type="dxa"/>
            </w:tcMar>
            <w:vAlign w:val="center"/>
          </w:tcPr>
          <w:p w14:paraId="391E333E"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Criterios de evaluación</w:t>
            </w:r>
          </w:p>
        </w:tc>
        <w:tc>
          <w:tcPr>
            <w:tcW w:w="1377" w:type="pct"/>
            <w:shd w:val="clear" w:color="auto" w:fill="A6A6A6" w:themeFill="background1" w:themeFillShade="A6"/>
            <w:tcMar>
              <w:top w:w="80" w:type="dxa"/>
              <w:left w:w="80" w:type="dxa"/>
              <w:bottom w:w="80" w:type="dxa"/>
              <w:right w:w="80" w:type="dxa"/>
            </w:tcMar>
            <w:vAlign w:val="center"/>
          </w:tcPr>
          <w:p w14:paraId="56A0A4C5"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Estándares de aprendizaje evaluables</w:t>
            </w:r>
          </w:p>
        </w:tc>
        <w:tc>
          <w:tcPr>
            <w:tcW w:w="432" w:type="pct"/>
            <w:shd w:val="clear" w:color="auto" w:fill="A6A6A6" w:themeFill="background1" w:themeFillShade="A6"/>
            <w:tcMar>
              <w:top w:w="80" w:type="dxa"/>
              <w:left w:w="80" w:type="dxa"/>
              <w:bottom w:w="80" w:type="dxa"/>
              <w:right w:w="80" w:type="dxa"/>
            </w:tcMar>
            <w:vAlign w:val="center"/>
          </w:tcPr>
          <w:p w14:paraId="6BDDEBD6"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Competencias</w:t>
            </w:r>
            <w:r w:rsidRPr="00475264">
              <w:rPr>
                <w:rFonts w:ascii="Times New Roman MT Std" w:hAnsi="Times New Roman MT Std" w:cs="Times New Roman MT Std"/>
                <w:b/>
                <w:bCs/>
                <w:color w:val="000000" w:themeColor="text1"/>
                <w:spacing w:val="-5"/>
                <w:sz w:val="20"/>
                <w:szCs w:val="20"/>
                <w:lang w:eastAsia="es-ES_tradnl"/>
              </w:rPr>
              <w:br/>
              <w:t>clave</w:t>
            </w:r>
          </w:p>
        </w:tc>
        <w:tc>
          <w:tcPr>
            <w:tcW w:w="1456" w:type="pct"/>
            <w:gridSpan w:val="2"/>
            <w:shd w:val="clear" w:color="auto" w:fill="A6A6A6" w:themeFill="background1" w:themeFillShade="A6"/>
            <w:tcMar>
              <w:top w:w="57" w:type="dxa"/>
              <w:left w:w="80" w:type="dxa"/>
              <w:bottom w:w="57" w:type="dxa"/>
              <w:right w:w="80" w:type="dxa"/>
            </w:tcMar>
            <w:vAlign w:val="center"/>
          </w:tcPr>
          <w:p w14:paraId="3BAD5B84" w14:textId="77777777"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Evidencias, actividades y tareas</w:t>
            </w:r>
          </w:p>
        </w:tc>
        <w:tc>
          <w:tcPr>
            <w:tcW w:w="520" w:type="pct"/>
            <w:shd w:val="clear" w:color="auto" w:fill="A6A6A6" w:themeFill="background1" w:themeFillShade="A6"/>
            <w:tcMar>
              <w:top w:w="57" w:type="dxa"/>
              <w:left w:w="80" w:type="dxa"/>
              <w:bottom w:w="57" w:type="dxa"/>
              <w:right w:w="80" w:type="dxa"/>
            </w:tcMar>
            <w:vAlign w:val="center"/>
          </w:tcPr>
          <w:p w14:paraId="049CAAA7" w14:textId="31E49F20" w:rsidR="00C5130F" w:rsidRPr="00475264" w:rsidRDefault="00C5130F" w:rsidP="00C5130F">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C27566">
              <w:rPr>
                <w:rFonts w:ascii="Times New Roman" w:hAnsi="Times New Roman"/>
                <w:b/>
                <w:bCs/>
                <w:color w:val="000000" w:themeColor="text1"/>
                <w:sz w:val="20"/>
                <w:szCs w:val="20"/>
                <w:lang w:eastAsia="es-ES_tradnl"/>
              </w:rPr>
              <w:t>Instrumentos de evaluación</w:t>
            </w:r>
            <w:r w:rsidRPr="00C27566">
              <w:rPr>
                <w:rStyle w:val="Refdenotaalpie"/>
                <w:rFonts w:ascii="Times New Roman" w:hAnsi="Times New Roman"/>
                <w:color w:val="000000" w:themeColor="text1"/>
                <w:sz w:val="28"/>
                <w:szCs w:val="28"/>
              </w:rPr>
              <w:footnoteReference w:id="1"/>
            </w:r>
          </w:p>
        </w:tc>
      </w:tr>
      <w:tr w:rsidR="002C3555" w:rsidRPr="00475264" w14:paraId="043A96F1" w14:textId="77777777" w:rsidTr="00745117">
        <w:trPr>
          <w:trHeight w:val="340"/>
          <w:tblHeader/>
        </w:trPr>
        <w:tc>
          <w:tcPr>
            <w:tcW w:w="5000" w:type="pct"/>
            <w:gridSpan w:val="6"/>
            <w:shd w:val="clear" w:color="auto" w:fill="D9D9D9" w:themeFill="background1" w:themeFillShade="D9"/>
            <w:tcMar>
              <w:top w:w="80" w:type="dxa"/>
              <w:left w:w="80" w:type="dxa"/>
              <w:bottom w:w="80" w:type="dxa"/>
              <w:right w:w="80" w:type="dxa"/>
            </w:tcMar>
            <w:vAlign w:val="center"/>
          </w:tcPr>
          <w:p w14:paraId="2F48503A" w14:textId="77777777" w:rsidR="00475264" w:rsidRPr="00475264" w:rsidRDefault="00475264" w:rsidP="00475264">
            <w:pPr>
              <w:autoSpaceDE w:val="0"/>
              <w:autoSpaceDN w:val="0"/>
              <w:adjustRightInd w:val="0"/>
              <w:spacing w:before="57" w:line="288" w:lineRule="auto"/>
              <w:jc w:val="center"/>
              <w:textAlignment w:val="center"/>
              <w:rPr>
                <w:rFonts w:ascii="Apex Sans Bold" w:hAnsi="Apex Sans Bold" w:cs="Apex Sans Bold"/>
                <w:b/>
                <w:bCs/>
                <w:color w:val="000000" w:themeColor="text1"/>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Bloque 3.</w:t>
            </w:r>
            <w:r w:rsidRPr="00475264">
              <w:rPr>
                <w:rFonts w:ascii="Times New Roman MT Std" w:hAnsi="Times New Roman MT Std" w:cs="Times New Roman MT Std"/>
                <w:b/>
                <w:bCs/>
                <w:color w:val="000000" w:themeColor="text1"/>
                <w:sz w:val="22"/>
                <w:szCs w:val="22"/>
                <w:lang w:eastAsia="es-ES_tradnl"/>
              </w:rPr>
              <w:t xml:space="preserve"> Desarrollo y evolución del arte europeo en el mundo moderno</w:t>
            </w:r>
          </w:p>
        </w:tc>
      </w:tr>
      <w:tr w:rsidR="00942FFC" w:rsidRPr="00475264" w14:paraId="6ADDB6CB" w14:textId="77777777" w:rsidTr="001B6B5B">
        <w:trPr>
          <w:trHeight w:val="20"/>
        </w:trPr>
        <w:tc>
          <w:tcPr>
            <w:tcW w:w="1215" w:type="pct"/>
            <w:vMerge w:val="restart"/>
            <w:shd w:val="clear" w:color="auto" w:fill="auto"/>
            <w:tcMar>
              <w:top w:w="80" w:type="dxa"/>
              <w:left w:w="80" w:type="dxa"/>
              <w:bottom w:w="80" w:type="dxa"/>
              <w:right w:w="80" w:type="dxa"/>
            </w:tcMar>
          </w:tcPr>
          <w:p w14:paraId="56BD552B"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 </w:t>
            </w:r>
            <w:r w:rsidRPr="00475264">
              <w:rPr>
                <w:lang w:eastAsia="es-ES_tradnl"/>
              </w:rPr>
              <w:t>Reconocer y explicar las concepciones estéticas y las características esenciales del arte medieval, relacionando cada uno de sus estilos con sus respectivos contextos históricos y culturales.</w:t>
            </w:r>
          </w:p>
        </w:tc>
        <w:tc>
          <w:tcPr>
            <w:tcW w:w="1377" w:type="pct"/>
            <w:shd w:val="clear" w:color="auto" w:fill="auto"/>
            <w:tcMar>
              <w:top w:w="80" w:type="dxa"/>
              <w:left w:w="80" w:type="dxa"/>
              <w:bottom w:w="80" w:type="dxa"/>
              <w:right w:w="80" w:type="dxa"/>
            </w:tcMar>
          </w:tcPr>
          <w:p w14:paraId="3879469C"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1.11. </w:t>
            </w:r>
            <w:r w:rsidRPr="00475264">
              <w:rPr>
                <w:lang w:eastAsia="es-ES_tradnl"/>
              </w:rPr>
              <w:t>Explica las características esenciales del Barroco.</w:t>
            </w:r>
          </w:p>
        </w:tc>
        <w:tc>
          <w:tcPr>
            <w:tcW w:w="432" w:type="pct"/>
            <w:shd w:val="clear" w:color="auto" w:fill="auto"/>
            <w:tcMar>
              <w:top w:w="80" w:type="dxa"/>
              <w:left w:w="80" w:type="dxa"/>
              <w:bottom w:w="80" w:type="dxa"/>
              <w:right w:w="80" w:type="dxa"/>
            </w:tcMar>
            <w:vAlign w:val="center"/>
          </w:tcPr>
          <w:p w14:paraId="1F96AF68" w14:textId="77777777" w:rsidR="00942FFC" w:rsidRPr="00475264" w:rsidRDefault="00942FFC" w:rsidP="00942FFC">
            <w:pPr>
              <w:pStyle w:val="00TEXTOTABLAS"/>
              <w:jc w:val="center"/>
              <w:rPr>
                <w:lang w:eastAsia="es-ES_tradnl"/>
              </w:rPr>
            </w:pPr>
            <w:r w:rsidRPr="00475264">
              <w:rPr>
                <w:lang w:eastAsia="es-ES_tradnl"/>
              </w:rPr>
              <w:t>CCL</w:t>
            </w:r>
          </w:p>
          <w:p w14:paraId="72D3EF5C" w14:textId="77777777" w:rsidR="00942FFC" w:rsidRPr="00475264" w:rsidRDefault="00942FFC" w:rsidP="00942FFC">
            <w:pPr>
              <w:pStyle w:val="00TEXTOTABLAS"/>
              <w:jc w:val="center"/>
              <w:rPr>
                <w:lang w:eastAsia="es-ES_tradnl"/>
              </w:rPr>
            </w:pPr>
            <w:r w:rsidRPr="00475264">
              <w:rPr>
                <w:lang w:eastAsia="es-ES_tradnl"/>
              </w:rPr>
              <w:t>CSC</w:t>
            </w:r>
          </w:p>
          <w:p w14:paraId="4792A0AC"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5F2AB0E3" w14:textId="77777777" w:rsidR="00942FFC" w:rsidRPr="00475264" w:rsidRDefault="00942FFC" w:rsidP="001B6B5B">
            <w:pPr>
              <w:pStyle w:val="00TEXTOTABLAS"/>
              <w:rPr>
                <w:lang w:eastAsia="es-ES_tradnl"/>
              </w:rPr>
            </w:pPr>
            <w:r w:rsidRPr="00475264">
              <w:rPr>
                <w:lang w:eastAsia="es-ES_tradnl"/>
              </w:rPr>
              <w:t>Taller del Arte 1, 2, 3, 4 (LD).</w:t>
            </w:r>
          </w:p>
          <w:p w14:paraId="03D0DC78" w14:textId="77777777" w:rsidR="00942FFC" w:rsidRPr="00475264" w:rsidRDefault="00942FFC" w:rsidP="001B6B5B">
            <w:pPr>
              <w:pStyle w:val="00TEXTOTABLAS"/>
              <w:rPr>
                <w:lang w:eastAsia="es-ES_tradnl"/>
              </w:rPr>
            </w:pPr>
            <w:r w:rsidRPr="00475264">
              <w:rPr>
                <w:lang w:eastAsia="es-ES_tradnl"/>
              </w:rPr>
              <w:t>Evaluación final (</w:t>
            </w:r>
            <w:proofErr w:type="spellStart"/>
            <w:r w:rsidRPr="00475264">
              <w:rPr>
                <w:lang w:eastAsia="es-ES_tradnl"/>
              </w:rPr>
              <w:t>Bernini</w:t>
            </w:r>
            <w:proofErr w:type="spellEnd"/>
            <w:r w:rsidRPr="00475264">
              <w:rPr>
                <w:lang w:eastAsia="es-ES_tradnl"/>
              </w:rPr>
              <w:t xml:space="preserve">) 1, 2, 3, 4, 5 (LD). </w:t>
            </w:r>
          </w:p>
          <w:p w14:paraId="7EA69F90" w14:textId="77777777" w:rsidR="00942FFC" w:rsidRPr="00475264" w:rsidRDefault="00942FFC" w:rsidP="001B6B5B">
            <w:pPr>
              <w:pStyle w:val="00TEXTOTABLAS"/>
              <w:rPr>
                <w:lang w:eastAsia="es-ES_tradnl"/>
              </w:rPr>
            </w:pPr>
            <w:r w:rsidRPr="00475264">
              <w:rPr>
                <w:lang w:eastAsia="es-ES_tradnl"/>
              </w:rPr>
              <w:t>Evaluación final (Ribera) 1, 2, 3, 4, 5 (LD).</w:t>
            </w:r>
          </w:p>
          <w:p w14:paraId="59444B73"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A, B, C, D, E, F, G, H.</w:t>
            </w:r>
          </w:p>
        </w:tc>
        <w:tc>
          <w:tcPr>
            <w:tcW w:w="520" w:type="pct"/>
            <w:shd w:val="clear" w:color="auto" w:fill="auto"/>
            <w:tcMar>
              <w:top w:w="0" w:type="dxa"/>
              <w:left w:w="108" w:type="dxa"/>
              <w:bottom w:w="0" w:type="dxa"/>
              <w:right w:w="108" w:type="dxa"/>
            </w:tcMar>
            <w:vAlign w:val="center"/>
          </w:tcPr>
          <w:p w14:paraId="2C0F6999" w14:textId="77777777" w:rsidR="00942FFC" w:rsidRPr="00475264" w:rsidRDefault="00942FFC" w:rsidP="00942FFC">
            <w:pPr>
              <w:pStyle w:val="00TEXTOTABLAS"/>
              <w:jc w:val="center"/>
              <w:rPr>
                <w:lang w:eastAsia="es-ES_tradnl"/>
              </w:rPr>
            </w:pPr>
            <w:r w:rsidRPr="00475264">
              <w:rPr>
                <w:lang w:eastAsia="es-ES_tradnl"/>
              </w:rPr>
              <w:t>EOBS-RÚB</w:t>
            </w:r>
          </w:p>
          <w:p w14:paraId="6652DEDB" w14:textId="77777777" w:rsidR="00942FFC" w:rsidRPr="00475264" w:rsidRDefault="00942FFC" w:rsidP="00942FFC">
            <w:pPr>
              <w:pStyle w:val="00TEXTOTABLAS"/>
              <w:jc w:val="center"/>
              <w:rPr>
                <w:lang w:eastAsia="es-ES_tradnl"/>
              </w:rPr>
            </w:pPr>
            <w:r w:rsidRPr="00475264">
              <w:rPr>
                <w:lang w:eastAsia="es-ES_tradnl"/>
              </w:rPr>
              <w:t>PRO</w:t>
            </w:r>
          </w:p>
          <w:p w14:paraId="143C7451" w14:textId="77777777" w:rsidR="00942FFC" w:rsidRPr="00475264" w:rsidRDefault="00942FFC" w:rsidP="00942FFC">
            <w:pPr>
              <w:pStyle w:val="00TEXTOTABLAS"/>
              <w:jc w:val="center"/>
              <w:rPr>
                <w:lang w:eastAsia="es-ES_tradnl"/>
              </w:rPr>
            </w:pPr>
            <w:r w:rsidRPr="00475264">
              <w:rPr>
                <w:lang w:eastAsia="es-ES_tradnl"/>
              </w:rPr>
              <w:t>PRE</w:t>
            </w:r>
          </w:p>
          <w:p w14:paraId="6E470B75" w14:textId="77777777" w:rsidR="00942FFC" w:rsidRPr="00475264" w:rsidRDefault="00942FFC" w:rsidP="00942FFC">
            <w:pPr>
              <w:pStyle w:val="00TEXTOTABLAS"/>
              <w:jc w:val="center"/>
              <w:rPr>
                <w:lang w:eastAsia="es-ES_tradnl"/>
              </w:rPr>
            </w:pPr>
            <w:r w:rsidRPr="00475264">
              <w:rPr>
                <w:lang w:eastAsia="es-ES_tradnl"/>
              </w:rPr>
              <w:t>CUA</w:t>
            </w:r>
          </w:p>
          <w:p w14:paraId="368F8502" w14:textId="77777777" w:rsidR="00942FFC" w:rsidRPr="00475264" w:rsidRDefault="00942FFC" w:rsidP="00942FFC">
            <w:pPr>
              <w:pStyle w:val="00TEXTOTABLAS"/>
              <w:jc w:val="center"/>
              <w:rPr>
                <w:lang w:eastAsia="es-ES_tradnl"/>
              </w:rPr>
            </w:pPr>
            <w:r w:rsidRPr="00475264">
              <w:rPr>
                <w:lang w:eastAsia="es-ES_tradnl"/>
              </w:rPr>
              <w:t>COM</w:t>
            </w:r>
          </w:p>
          <w:p w14:paraId="3AEE8128"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5F69FA90" w14:textId="77777777" w:rsidTr="001B6B5B">
        <w:trPr>
          <w:trHeight w:val="20"/>
        </w:trPr>
        <w:tc>
          <w:tcPr>
            <w:tcW w:w="1215" w:type="pct"/>
            <w:vMerge/>
            <w:shd w:val="clear" w:color="auto" w:fill="auto"/>
          </w:tcPr>
          <w:p w14:paraId="56BA6CBA"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48E9F376"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1.12. </w:t>
            </w:r>
            <w:r w:rsidRPr="00475264">
              <w:rPr>
                <w:lang w:eastAsia="es-ES_tradnl"/>
              </w:rPr>
              <w:t>Especifica las diferencias entre la concepción barroca del arte y la renacentista.</w:t>
            </w:r>
          </w:p>
        </w:tc>
        <w:tc>
          <w:tcPr>
            <w:tcW w:w="432" w:type="pct"/>
            <w:shd w:val="clear" w:color="auto" w:fill="auto"/>
            <w:tcMar>
              <w:top w:w="80" w:type="dxa"/>
              <w:left w:w="80" w:type="dxa"/>
              <w:bottom w:w="80" w:type="dxa"/>
              <w:right w:w="80" w:type="dxa"/>
            </w:tcMar>
            <w:vAlign w:val="center"/>
          </w:tcPr>
          <w:p w14:paraId="522DD22E" w14:textId="77777777" w:rsidR="00942FFC" w:rsidRPr="00475264" w:rsidRDefault="00942FFC" w:rsidP="00942FFC">
            <w:pPr>
              <w:pStyle w:val="00TEXTOTABLAS"/>
              <w:jc w:val="center"/>
              <w:rPr>
                <w:lang w:eastAsia="es-ES_tradnl"/>
              </w:rPr>
            </w:pPr>
            <w:r w:rsidRPr="00475264">
              <w:rPr>
                <w:lang w:eastAsia="es-ES_tradnl"/>
              </w:rPr>
              <w:t>CCL</w:t>
            </w:r>
          </w:p>
          <w:p w14:paraId="42E50028" w14:textId="77777777" w:rsidR="00942FFC" w:rsidRPr="00475264" w:rsidRDefault="00942FFC" w:rsidP="00942FFC">
            <w:pPr>
              <w:pStyle w:val="00TEXTOTABLAS"/>
              <w:jc w:val="center"/>
              <w:rPr>
                <w:lang w:eastAsia="es-ES_tradnl"/>
              </w:rPr>
            </w:pPr>
            <w:r w:rsidRPr="00475264">
              <w:rPr>
                <w:lang w:eastAsia="es-ES_tradnl"/>
              </w:rPr>
              <w:t>CSC</w:t>
            </w:r>
          </w:p>
          <w:p w14:paraId="6643E961"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565D08D3" w14:textId="77777777" w:rsidR="00942FFC" w:rsidRPr="00475264" w:rsidRDefault="00942FFC" w:rsidP="001B6B5B">
            <w:pPr>
              <w:pStyle w:val="00TEXTOTABLAS"/>
              <w:rPr>
                <w:lang w:eastAsia="es-ES_tradnl"/>
              </w:rPr>
            </w:pPr>
            <w:r w:rsidRPr="00475264">
              <w:rPr>
                <w:lang w:eastAsia="es-ES_tradnl"/>
              </w:rPr>
              <w:t>Taller del Arte 1, 2, 3, 4 (LD).</w:t>
            </w:r>
          </w:p>
          <w:p w14:paraId="4A2877A5" w14:textId="77777777" w:rsidR="00942FFC" w:rsidRPr="00475264" w:rsidRDefault="00942FFC" w:rsidP="001B6B5B">
            <w:pPr>
              <w:pStyle w:val="00TEXTOTABLAS"/>
              <w:rPr>
                <w:lang w:eastAsia="es-ES_tradnl"/>
              </w:rPr>
            </w:pPr>
            <w:r w:rsidRPr="00475264">
              <w:rPr>
                <w:lang w:eastAsia="es-ES_tradnl"/>
              </w:rPr>
              <w:t>Evaluación final (</w:t>
            </w:r>
            <w:proofErr w:type="spellStart"/>
            <w:r w:rsidRPr="00475264">
              <w:rPr>
                <w:lang w:eastAsia="es-ES_tradnl"/>
              </w:rPr>
              <w:t>Bernini</w:t>
            </w:r>
            <w:proofErr w:type="spellEnd"/>
            <w:r w:rsidRPr="00475264">
              <w:rPr>
                <w:lang w:eastAsia="es-ES_tradnl"/>
              </w:rPr>
              <w:t xml:space="preserve">) 1, 2, 3, 4, 5 (LD). </w:t>
            </w:r>
          </w:p>
          <w:p w14:paraId="0D82CB7D"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Evaluación final (Ribera) 1, 2, 3, 4, 5 (LD).</w:t>
            </w:r>
          </w:p>
        </w:tc>
        <w:tc>
          <w:tcPr>
            <w:tcW w:w="520" w:type="pct"/>
            <w:shd w:val="clear" w:color="auto" w:fill="auto"/>
            <w:tcMar>
              <w:top w:w="0" w:type="dxa"/>
              <w:left w:w="108" w:type="dxa"/>
              <w:bottom w:w="0" w:type="dxa"/>
              <w:right w:w="108" w:type="dxa"/>
            </w:tcMar>
            <w:vAlign w:val="center"/>
          </w:tcPr>
          <w:p w14:paraId="6DC52604" w14:textId="77777777" w:rsidR="00942FFC" w:rsidRPr="00475264" w:rsidRDefault="00942FFC" w:rsidP="00942FFC">
            <w:pPr>
              <w:pStyle w:val="00TEXTOTABLAS"/>
              <w:jc w:val="center"/>
              <w:rPr>
                <w:lang w:eastAsia="es-ES_tradnl"/>
              </w:rPr>
            </w:pPr>
            <w:r w:rsidRPr="00475264">
              <w:rPr>
                <w:lang w:eastAsia="es-ES_tradnl"/>
              </w:rPr>
              <w:t>EOBS-RÚB</w:t>
            </w:r>
          </w:p>
          <w:p w14:paraId="3F505CB7" w14:textId="77777777" w:rsidR="00942FFC" w:rsidRPr="00475264" w:rsidRDefault="00942FFC" w:rsidP="00942FFC">
            <w:pPr>
              <w:pStyle w:val="00TEXTOTABLAS"/>
              <w:jc w:val="center"/>
              <w:rPr>
                <w:lang w:eastAsia="es-ES_tradnl"/>
              </w:rPr>
            </w:pPr>
            <w:r w:rsidRPr="00475264">
              <w:rPr>
                <w:lang w:eastAsia="es-ES_tradnl"/>
              </w:rPr>
              <w:t>PRO</w:t>
            </w:r>
          </w:p>
          <w:p w14:paraId="0901BCAA" w14:textId="77777777" w:rsidR="00942FFC" w:rsidRPr="00475264" w:rsidRDefault="00942FFC" w:rsidP="00942FFC">
            <w:pPr>
              <w:pStyle w:val="00TEXTOTABLAS"/>
              <w:jc w:val="center"/>
              <w:rPr>
                <w:lang w:eastAsia="es-ES_tradnl"/>
              </w:rPr>
            </w:pPr>
            <w:r w:rsidRPr="00475264">
              <w:rPr>
                <w:lang w:eastAsia="es-ES_tradnl"/>
              </w:rPr>
              <w:t>PRE</w:t>
            </w:r>
          </w:p>
          <w:p w14:paraId="22AF739E" w14:textId="77777777" w:rsidR="00942FFC" w:rsidRPr="00475264" w:rsidRDefault="00942FFC" w:rsidP="00942FFC">
            <w:pPr>
              <w:pStyle w:val="00TEXTOTABLAS"/>
              <w:jc w:val="center"/>
              <w:rPr>
                <w:lang w:eastAsia="es-ES_tradnl"/>
              </w:rPr>
            </w:pPr>
            <w:r w:rsidRPr="00475264">
              <w:rPr>
                <w:lang w:eastAsia="es-ES_tradnl"/>
              </w:rPr>
              <w:t>CUA</w:t>
            </w:r>
          </w:p>
          <w:p w14:paraId="3FF32E2B" w14:textId="77777777" w:rsidR="00942FFC" w:rsidRPr="00475264" w:rsidRDefault="00942FFC" w:rsidP="00942FFC">
            <w:pPr>
              <w:pStyle w:val="00TEXTOTABLAS"/>
              <w:jc w:val="center"/>
              <w:rPr>
                <w:lang w:eastAsia="es-ES_tradnl"/>
              </w:rPr>
            </w:pPr>
            <w:r w:rsidRPr="00475264">
              <w:rPr>
                <w:lang w:eastAsia="es-ES_tradnl"/>
              </w:rPr>
              <w:t>COM</w:t>
            </w:r>
          </w:p>
          <w:p w14:paraId="6F3F032E"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40435183" w14:textId="77777777" w:rsidTr="001B6B5B">
        <w:trPr>
          <w:trHeight w:val="20"/>
        </w:trPr>
        <w:tc>
          <w:tcPr>
            <w:tcW w:w="1215" w:type="pct"/>
            <w:vMerge/>
            <w:shd w:val="clear" w:color="auto" w:fill="auto"/>
          </w:tcPr>
          <w:p w14:paraId="7FBE5414"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43AC8770"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1.13. </w:t>
            </w:r>
            <w:r w:rsidRPr="00475264">
              <w:rPr>
                <w:lang w:eastAsia="es-ES_tradnl"/>
              </w:rPr>
              <w:t>Compara la arquitectura barroca con la renacentista.</w:t>
            </w:r>
          </w:p>
        </w:tc>
        <w:tc>
          <w:tcPr>
            <w:tcW w:w="432" w:type="pct"/>
            <w:shd w:val="clear" w:color="auto" w:fill="auto"/>
            <w:tcMar>
              <w:top w:w="80" w:type="dxa"/>
              <w:left w:w="80" w:type="dxa"/>
              <w:bottom w:w="80" w:type="dxa"/>
              <w:right w:w="80" w:type="dxa"/>
            </w:tcMar>
            <w:vAlign w:val="center"/>
          </w:tcPr>
          <w:p w14:paraId="4CD4BD69" w14:textId="77777777" w:rsidR="00942FFC" w:rsidRPr="00475264" w:rsidRDefault="00942FFC" w:rsidP="00942FFC">
            <w:pPr>
              <w:pStyle w:val="00TEXTOTABLAS"/>
              <w:jc w:val="center"/>
              <w:rPr>
                <w:lang w:eastAsia="es-ES_tradnl"/>
              </w:rPr>
            </w:pPr>
            <w:r w:rsidRPr="00475264">
              <w:rPr>
                <w:lang w:eastAsia="es-ES_tradnl"/>
              </w:rPr>
              <w:t>CCL</w:t>
            </w:r>
          </w:p>
          <w:p w14:paraId="18734A4D" w14:textId="77777777" w:rsidR="00942FFC" w:rsidRPr="00475264" w:rsidRDefault="00942FFC" w:rsidP="00942FFC">
            <w:pPr>
              <w:pStyle w:val="00TEXTOTABLAS"/>
              <w:jc w:val="center"/>
              <w:rPr>
                <w:lang w:eastAsia="es-ES_tradnl"/>
              </w:rPr>
            </w:pPr>
            <w:r w:rsidRPr="00475264">
              <w:rPr>
                <w:lang w:eastAsia="es-ES_tradnl"/>
              </w:rPr>
              <w:t>CSC</w:t>
            </w:r>
          </w:p>
          <w:p w14:paraId="19F627B1"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135D823A"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20" w:type="pct"/>
            <w:shd w:val="clear" w:color="auto" w:fill="auto"/>
            <w:tcMar>
              <w:top w:w="0" w:type="dxa"/>
              <w:left w:w="108" w:type="dxa"/>
              <w:bottom w:w="0" w:type="dxa"/>
              <w:right w:w="108" w:type="dxa"/>
            </w:tcMar>
            <w:vAlign w:val="center"/>
          </w:tcPr>
          <w:p w14:paraId="0559A525" w14:textId="77777777" w:rsidR="00942FFC" w:rsidRPr="00475264" w:rsidRDefault="00942FFC" w:rsidP="00942FFC">
            <w:pPr>
              <w:pStyle w:val="00TEXTOTABLAS"/>
              <w:jc w:val="center"/>
              <w:rPr>
                <w:lang w:eastAsia="es-ES_tradnl"/>
              </w:rPr>
            </w:pPr>
            <w:r w:rsidRPr="00475264">
              <w:rPr>
                <w:lang w:eastAsia="es-ES_tradnl"/>
              </w:rPr>
              <w:t>EOBS-RÚB</w:t>
            </w:r>
          </w:p>
          <w:p w14:paraId="5B212726" w14:textId="77777777" w:rsidR="00942FFC" w:rsidRPr="00475264" w:rsidRDefault="00942FFC" w:rsidP="00942FFC">
            <w:pPr>
              <w:pStyle w:val="00TEXTOTABLAS"/>
              <w:jc w:val="center"/>
              <w:rPr>
                <w:lang w:eastAsia="es-ES_tradnl"/>
              </w:rPr>
            </w:pPr>
            <w:r w:rsidRPr="00475264">
              <w:rPr>
                <w:lang w:eastAsia="es-ES_tradnl"/>
              </w:rPr>
              <w:t>PRO</w:t>
            </w:r>
          </w:p>
          <w:p w14:paraId="21E7CB2D" w14:textId="77777777" w:rsidR="00942FFC" w:rsidRPr="00475264" w:rsidRDefault="00942FFC" w:rsidP="00942FFC">
            <w:pPr>
              <w:pStyle w:val="00TEXTOTABLAS"/>
              <w:jc w:val="center"/>
              <w:rPr>
                <w:lang w:eastAsia="es-ES_tradnl"/>
              </w:rPr>
            </w:pPr>
            <w:r w:rsidRPr="00475264">
              <w:rPr>
                <w:lang w:eastAsia="es-ES_tradnl"/>
              </w:rPr>
              <w:t>PRE</w:t>
            </w:r>
          </w:p>
          <w:p w14:paraId="546A462D" w14:textId="77777777" w:rsidR="00942FFC" w:rsidRPr="00475264" w:rsidRDefault="00942FFC" w:rsidP="00942FFC">
            <w:pPr>
              <w:pStyle w:val="00TEXTOTABLAS"/>
              <w:jc w:val="center"/>
              <w:rPr>
                <w:lang w:eastAsia="es-ES_tradnl"/>
              </w:rPr>
            </w:pPr>
            <w:r w:rsidRPr="00475264">
              <w:rPr>
                <w:lang w:eastAsia="es-ES_tradnl"/>
              </w:rPr>
              <w:t>CUA</w:t>
            </w:r>
          </w:p>
          <w:p w14:paraId="0C131B78" w14:textId="77777777" w:rsidR="00942FFC" w:rsidRPr="00475264" w:rsidRDefault="00942FFC" w:rsidP="00942FFC">
            <w:pPr>
              <w:pStyle w:val="00TEXTOTABLAS"/>
              <w:jc w:val="center"/>
              <w:rPr>
                <w:lang w:eastAsia="es-ES_tradnl"/>
              </w:rPr>
            </w:pPr>
            <w:r w:rsidRPr="00475264">
              <w:rPr>
                <w:lang w:eastAsia="es-ES_tradnl"/>
              </w:rPr>
              <w:t>COM</w:t>
            </w:r>
          </w:p>
          <w:p w14:paraId="54118C61"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4189E87D" w14:textId="77777777" w:rsidTr="001B6B5B">
        <w:trPr>
          <w:trHeight w:val="20"/>
        </w:trPr>
        <w:tc>
          <w:tcPr>
            <w:tcW w:w="1215" w:type="pct"/>
            <w:vMerge/>
            <w:shd w:val="clear" w:color="auto" w:fill="auto"/>
          </w:tcPr>
          <w:p w14:paraId="719AD41F"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5BC898AE"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1.14. </w:t>
            </w:r>
            <w:r w:rsidRPr="00475264">
              <w:rPr>
                <w:lang w:eastAsia="es-ES_tradnl"/>
              </w:rPr>
              <w:t>Explica las características generales del urbanismo barroco.</w:t>
            </w:r>
          </w:p>
        </w:tc>
        <w:tc>
          <w:tcPr>
            <w:tcW w:w="432" w:type="pct"/>
            <w:shd w:val="clear" w:color="auto" w:fill="auto"/>
            <w:tcMar>
              <w:top w:w="80" w:type="dxa"/>
              <w:left w:w="80" w:type="dxa"/>
              <w:bottom w:w="80" w:type="dxa"/>
              <w:right w:w="80" w:type="dxa"/>
            </w:tcMar>
            <w:vAlign w:val="center"/>
          </w:tcPr>
          <w:p w14:paraId="399628F2" w14:textId="77777777" w:rsidR="00942FFC" w:rsidRPr="00475264" w:rsidRDefault="00942FFC" w:rsidP="00942FFC">
            <w:pPr>
              <w:pStyle w:val="00TEXTOTABLAS"/>
              <w:jc w:val="center"/>
              <w:rPr>
                <w:lang w:eastAsia="es-ES_tradnl"/>
              </w:rPr>
            </w:pPr>
            <w:r w:rsidRPr="00475264">
              <w:rPr>
                <w:lang w:eastAsia="es-ES_tradnl"/>
              </w:rPr>
              <w:t>CCL</w:t>
            </w:r>
          </w:p>
          <w:p w14:paraId="50ADAEAB" w14:textId="77777777" w:rsidR="00942FFC" w:rsidRPr="00475264" w:rsidRDefault="00942FFC" w:rsidP="00942FFC">
            <w:pPr>
              <w:pStyle w:val="00TEXTOTABLAS"/>
              <w:jc w:val="center"/>
              <w:rPr>
                <w:lang w:eastAsia="es-ES_tradnl"/>
              </w:rPr>
            </w:pPr>
            <w:r w:rsidRPr="00475264">
              <w:rPr>
                <w:lang w:eastAsia="es-ES_tradnl"/>
              </w:rPr>
              <w:t>CSC</w:t>
            </w:r>
          </w:p>
          <w:p w14:paraId="3212BF66"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14456767"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20" w:type="pct"/>
            <w:shd w:val="clear" w:color="auto" w:fill="auto"/>
            <w:tcMar>
              <w:top w:w="0" w:type="dxa"/>
              <w:left w:w="108" w:type="dxa"/>
              <w:bottom w:w="0" w:type="dxa"/>
              <w:right w:w="108" w:type="dxa"/>
            </w:tcMar>
            <w:vAlign w:val="center"/>
          </w:tcPr>
          <w:p w14:paraId="459C8880" w14:textId="77777777" w:rsidR="00942FFC" w:rsidRPr="00475264" w:rsidRDefault="00942FFC" w:rsidP="00942FFC">
            <w:pPr>
              <w:pStyle w:val="00TEXTOTABLAS"/>
              <w:jc w:val="center"/>
              <w:rPr>
                <w:lang w:eastAsia="es-ES_tradnl"/>
              </w:rPr>
            </w:pPr>
            <w:r w:rsidRPr="00475264">
              <w:rPr>
                <w:lang w:eastAsia="es-ES_tradnl"/>
              </w:rPr>
              <w:t>EOBS-RÚB</w:t>
            </w:r>
          </w:p>
          <w:p w14:paraId="212D652D" w14:textId="77777777" w:rsidR="00942FFC" w:rsidRPr="00475264" w:rsidRDefault="00942FFC" w:rsidP="00942FFC">
            <w:pPr>
              <w:pStyle w:val="00TEXTOTABLAS"/>
              <w:jc w:val="center"/>
              <w:rPr>
                <w:lang w:eastAsia="es-ES_tradnl"/>
              </w:rPr>
            </w:pPr>
            <w:r w:rsidRPr="00475264">
              <w:rPr>
                <w:lang w:eastAsia="es-ES_tradnl"/>
              </w:rPr>
              <w:t>PRO</w:t>
            </w:r>
          </w:p>
          <w:p w14:paraId="658F3E8B" w14:textId="77777777" w:rsidR="00942FFC" w:rsidRPr="00475264" w:rsidRDefault="00942FFC" w:rsidP="00942FFC">
            <w:pPr>
              <w:pStyle w:val="00TEXTOTABLAS"/>
              <w:jc w:val="center"/>
              <w:rPr>
                <w:lang w:eastAsia="es-ES_tradnl"/>
              </w:rPr>
            </w:pPr>
            <w:r w:rsidRPr="00475264">
              <w:rPr>
                <w:lang w:eastAsia="es-ES_tradnl"/>
              </w:rPr>
              <w:t>PRE</w:t>
            </w:r>
          </w:p>
          <w:p w14:paraId="435F5A79" w14:textId="77777777" w:rsidR="00942FFC" w:rsidRPr="00475264" w:rsidRDefault="00942FFC" w:rsidP="00942FFC">
            <w:pPr>
              <w:pStyle w:val="00TEXTOTABLAS"/>
              <w:jc w:val="center"/>
              <w:rPr>
                <w:lang w:eastAsia="es-ES_tradnl"/>
              </w:rPr>
            </w:pPr>
            <w:r w:rsidRPr="00475264">
              <w:rPr>
                <w:lang w:eastAsia="es-ES_tradnl"/>
              </w:rPr>
              <w:t>CUA</w:t>
            </w:r>
          </w:p>
          <w:p w14:paraId="3C1EB716" w14:textId="77777777" w:rsidR="00942FFC" w:rsidRPr="00475264" w:rsidRDefault="00942FFC" w:rsidP="00942FFC">
            <w:pPr>
              <w:pStyle w:val="00TEXTOTABLAS"/>
              <w:jc w:val="center"/>
              <w:rPr>
                <w:lang w:eastAsia="es-ES_tradnl"/>
              </w:rPr>
            </w:pPr>
            <w:r w:rsidRPr="00475264">
              <w:rPr>
                <w:lang w:eastAsia="es-ES_tradnl"/>
              </w:rPr>
              <w:t>COM</w:t>
            </w:r>
          </w:p>
          <w:p w14:paraId="0162ACC0"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5DC03D63" w14:textId="77777777" w:rsidTr="001B6B5B">
        <w:trPr>
          <w:trHeight w:val="20"/>
        </w:trPr>
        <w:tc>
          <w:tcPr>
            <w:tcW w:w="1215" w:type="pct"/>
            <w:vMerge/>
            <w:shd w:val="clear" w:color="auto" w:fill="auto"/>
          </w:tcPr>
          <w:p w14:paraId="62A8D9BA"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02B5A378" w14:textId="0C3E7FB9"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1.15. </w:t>
            </w:r>
            <w:r w:rsidRPr="00475264">
              <w:rPr>
                <w:lang w:eastAsia="es-ES_tradnl"/>
              </w:rPr>
              <w:t xml:space="preserve">Compara la escultura barroca con la renacentista a través de la representación de </w:t>
            </w:r>
            <w:r w:rsidRPr="002116E4">
              <w:rPr>
                <w:i/>
                <w:iCs/>
                <w:lang w:eastAsia="es-ES_tradnl"/>
              </w:rPr>
              <w:t>David</w:t>
            </w:r>
            <w:r w:rsidRPr="00475264">
              <w:rPr>
                <w:lang w:eastAsia="es-ES_tradnl"/>
              </w:rPr>
              <w:t xml:space="preserve"> por Miguel Ángel y por </w:t>
            </w:r>
            <w:proofErr w:type="spellStart"/>
            <w:r w:rsidRPr="00475264">
              <w:rPr>
                <w:lang w:eastAsia="es-ES_tradnl"/>
              </w:rPr>
              <w:t>Bernini</w:t>
            </w:r>
            <w:proofErr w:type="spellEnd"/>
            <w:r w:rsidR="001B6B5B">
              <w:rPr>
                <w:lang w:eastAsia="es-ES_tradnl"/>
              </w:rPr>
              <w:t>.</w:t>
            </w:r>
          </w:p>
        </w:tc>
        <w:tc>
          <w:tcPr>
            <w:tcW w:w="432" w:type="pct"/>
            <w:shd w:val="clear" w:color="auto" w:fill="auto"/>
            <w:tcMar>
              <w:top w:w="80" w:type="dxa"/>
              <w:left w:w="80" w:type="dxa"/>
              <w:bottom w:w="80" w:type="dxa"/>
              <w:right w:w="80" w:type="dxa"/>
            </w:tcMar>
            <w:vAlign w:val="center"/>
          </w:tcPr>
          <w:p w14:paraId="0D4CDF7B" w14:textId="77777777" w:rsidR="00942FFC" w:rsidRPr="00475264" w:rsidRDefault="00942FFC" w:rsidP="00942FFC">
            <w:pPr>
              <w:pStyle w:val="00TEXTOTABLAS"/>
              <w:jc w:val="center"/>
              <w:rPr>
                <w:lang w:eastAsia="es-ES_tradnl"/>
              </w:rPr>
            </w:pPr>
            <w:r w:rsidRPr="00475264">
              <w:rPr>
                <w:lang w:eastAsia="es-ES_tradnl"/>
              </w:rPr>
              <w:t>CCL</w:t>
            </w:r>
          </w:p>
          <w:p w14:paraId="59261D98" w14:textId="77777777" w:rsidR="00942FFC" w:rsidRPr="00475264" w:rsidRDefault="00942FFC" w:rsidP="00942FFC">
            <w:pPr>
              <w:pStyle w:val="00TEXTOTABLAS"/>
              <w:jc w:val="center"/>
              <w:rPr>
                <w:lang w:eastAsia="es-ES_tradnl"/>
              </w:rPr>
            </w:pPr>
            <w:r w:rsidRPr="00475264">
              <w:rPr>
                <w:lang w:eastAsia="es-ES_tradnl"/>
              </w:rPr>
              <w:t>CSC</w:t>
            </w:r>
          </w:p>
          <w:p w14:paraId="264A2BA0"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06785466" w14:textId="77777777" w:rsidR="00942FFC" w:rsidRPr="00475264" w:rsidRDefault="00942FFC" w:rsidP="001B6B5B">
            <w:pPr>
              <w:pStyle w:val="00TEXTOTABLAS"/>
              <w:rPr>
                <w:lang w:eastAsia="es-ES_tradnl"/>
              </w:rPr>
            </w:pPr>
            <w:r w:rsidRPr="00475264">
              <w:rPr>
                <w:lang w:eastAsia="es-ES_tradnl"/>
              </w:rPr>
              <w:t>Taller del Arte 1, 2, 3, 4 (LD).</w:t>
            </w:r>
          </w:p>
          <w:p w14:paraId="514A742B" w14:textId="77777777" w:rsidR="00942FFC" w:rsidRPr="00475264" w:rsidRDefault="00942FFC" w:rsidP="001B6B5B">
            <w:pPr>
              <w:pStyle w:val="00TEXTOTABLAS"/>
              <w:rPr>
                <w:lang w:eastAsia="es-ES_tradnl"/>
              </w:rPr>
            </w:pPr>
            <w:r w:rsidRPr="00475264">
              <w:rPr>
                <w:lang w:eastAsia="es-ES_tradnl"/>
              </w:rPr>
              <w:t>Evaluación final (</w:t>
            </w:r>
            <w:proofErr w:type="spellStart"/>
            <w:r w:rsidRPr="00475264">
              <w:rPr>
                <w:lang w:eastAsia="es-ES_tradnl"/>
              </w:rPr>
              <w:t>Bernini</w:t>
            </w:r>
            <w:proofErr w:type="spellEnd"/>
            <w:r w:rsidRPr="00475264">
              <w:rPr>
                <w:lang w:eastAsia="es-ES_tradnl"/>
              </w:rPr>
              <w:t xml:space="preserve">) 1, 2, 3, 4, 5 (LD). </w:t>
            </w:r>
          </w:p>
          <w:p w14:paraId="3057686B"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C.</w:t>
            </w:r>
          </w:p>
        </w:tc>
        <w:tc>
          <w:tcPr>
            <w:tcW w:w="520" w:type="pct"/>
            <w:shd w:val="clear" w:color="auto" w:fill="auto"/>
            <w:tcMar>
              <w:top w:w="0" w:type="dxa"/>
              <w:left w:w="108" w:type="dxa"/>
              <w:bottom w:w="0" w:type="dxa"/>
              <w:right w:w="108" w:type="dxa"/>
            </w:tcMar>
            <w:vAlign w:val="center"/>
          </w:tcPr>
          <w:p w14:paraId="244D9FB3" w14:textId="77777777" w:rsidR="00942FFC" w:rsidRPr="00475264" w:rsidRDefault="00942FFC" w:rsidP="00942FFC">
            <w:pPr>
              <w:pStyle w:val="00TEXTOTABLAS"/>
              <w:jc w:val="center"/>
              <w:rPr>
                <w:lang w:eastAsia="es-ES_tradnl"/>
              </w:rPr>
            </w:pPr>
            <w:r w:rsidRPr="00475264">
              <w:rPr>
                <w:lang w:eastAsia="es-ES_tradnl"/>
              </w:rPr>
              <w:t>EOBS-RÚB</w:t>
            </w:r>
          </w:p>
          <w:p w14:paraId="50F44CCD" w14:textId="77777777" w:rsidR="00942FFC" w:rsidRPr="00475264" w:rsidRDefault="00942FFC" w:rsidP="00942FFC">
            <w:pPr>
              <w:pStyle w:val="00TEXTOTABLAS"/>
              <w:jc w:val="center"/>
              <w:rPr>
                <w:lang w:eastAsia="es-ES_tradnl"/>
              </w:rPr>
            </w:pPr>
            <w:r w:rsidRPr="00475264">
              <w:rPr>
                <w:lang w:eastAsia="es-ES_tradnl"/>
              </w:rPr>
              <w:t>PRO</w:t>
            </w:r>
          </w:p>
          <w:p w14:paraId="473325D8" w14:textId="77777777" w:rsidR="00942FFC" w:rsidRPr="00475264" w:rsidRDefault="00942FFC" w:rsidP="00942FFC">
            <w:pPr>
              <w:pStyle w:val="00TEXTOTABLAS"/>
              <w:jc w:val="center"/>
              <w:rPr>
                <w:lang w:eastAsia="es-ES_tradnl"/>
              </w:rPr>
            </w:pPr>
            <w:r w:rsidRPr="00475264">
              <w:rPr>
                <w:lang w:eastAsia="es-ES_tradnl"/>
              </w:rPr>
              <w:t>PRE</w:t>
            </w:r>
          </w:p>
          <w:p w14:paraId="103FB35A" w14:textId="77777777" w:rsidR="00942FFC" w:rsidRPr="00475264" w:rsidRDefault="00942FFC" w:rsidP="00942FFC">
            <w:pPr>
              <w:pStyle w:val="00TEXTOTABLAS"/>
              <w:jc w:val="center"/>
              <w:rPr>
                <w:lang w:eastAsia="es-ES_tradnl"/>
              </w:rPr>
            </w:pPr>
            <w:r w:rsidRPr="00475264">
              <w:rPr>
                <w:lang w:eastAsia="es-ES_tradnl"/>
              </w:rPr>
              <w:t>CUA</w:t>
            </w:r>
          </w:p>
          <w:p w14:paraId="76D03C0A" w14:textId="77777777" w:rsidR="00942FFC" w:rsidRPr="00475264" w:rsidRDefault="00942FFC" w:rsidP="00942FFC">
            <w:pPr>
              <w:pStyle w:val="00TEXTOTABLAS"/>
              <w:jc w:val="center"/>
              <w:rPr>
                <w:lang w:eastAsia="es-ES_tradnl"/>
              </w:rPr>
            </w:pPr>
            <w:r w:rsidRPr="00475264">
              <w:rPr>
                <w:lang w:eastAsia="es-ES_tradnl"/>
              </w:rPr>
              <w:t>COM</w:t>
            </w:r>
          </w:p>
          <w:p w14:paraId="2D9C3C40"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48157E0D" w14:textId="77777777" w:rsidTr="001B6B5B">
        <w:trPr>
          <w:trHeight w:val="20"/>
        </w:trPr>
        <w:tc>
          <w:tcPr>
            <w:tcW w:w="1215" w:type="pct"/>
            <w:vMerge/>
            <w:shd w:val="clear" w:color="auto" w:fill="auto"/>
          </w:tcPr>
          <w:p w14:paraId="32FFEC83"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1F21267F"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1.16. </w:t>
            </w:r>
            <w:r w:rsidRPr="00475264">
              <w:rPr>
                <w:lang w:eastAsia="es-ES_tradnl"/>
              </w:rPr>
              <w:t>Describe las características generales de la pintura barroca y especifica las diferencias entre la Europa católica y la protestante.</w:t>
            </w:r>
          </w:p>
        </w:tc>
        <w:tc>
          <w:tcPr>
            <w:tcW w:w="432" w:type="pct"/>
            <w:shd w:val="clear" w:color="auto" w:fill="auto"/>
            <w:tcMar>
              <w:top w:w="80" w:type="dxa"/>
              <w:left w:w="80" w:type="dxa"/>
              <w:bottom w:w="80" w:type="dxa"/>
              <w:right w:w="80" w:type="dxa"/>
            </w:tcMar>
            <w:vAlign w:val="center"/>
          </w:tcPr>
          <w:p w14:paraId="55CEA5DC" w14:textId="77777777" w:rsidR="00942FFC" w:rsidRPr="00475264" w:rsidRDefault="00942FFC" w:rsidP="00942FFC">
            <w:pPr>
              <w:pStyle w:val="00TEXTOTABLAS"/>
              <w:jc w:val="center"/>
              <w:rPr>
                <w:lang w:eastAsia="es-ES_tradnl"/>
              </w:rPr>
            </w:pPr>
            <w:r w:rsidRPr="00475264">
              <w:rPr>
                <w:lang w:eastAsia="es-ES_tradnl"/>
              </w:rPr>
              <w:t>CCL</w:t>
            </w:r>
          </w:p>
          <w:p w14:paraId="73BDCCF3" w14:textId="77777777" w:rsidR="00942FFC" w:rsidRPr="00475264" w:rsidRDefault="00942FFC" w:rsidP="00942FFC">
            <w:pPr>
              <w:pStyle w:val="00TEXTOTABLAS"/>
              <w:jc w:val="center"/>
              <w:rPr>
                <w:lang w:eastAsia="es-ES_tradnl"/>
              </w:rPr>
            </w:pPr>
            <w:r w:rsidRPr="00475264">
              <w:rPr>
                <w:lang w:eastAsia="es-ES_tradnl"/>
              </w:rPr>
              <w:t>CSC</w:t>
            </w:r>
          </w:p>
          <w:p w14:paraId="536C72EC"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0281B043" w14:textId="77777777" w:rsidR="00942FFC" w:rsidRPr="00475264" w:rsidRDefault="00942FFC" w:rsidP="001B6B5B">
            <w:pPr>
              <w:pStyle w:val="00TEXTOTABLAS"/>
              <w:rPr>
                <w:lang w:eastAsia="es-ES_tradnl"/>
              </w:rPr>
            </w:pPr>
            <w:r w:rsidRPr="00475264">
              <w:rPr>
                <w:lang w:eastAsia="es-ES_tradnl"/>
              </w:rPr>
              <w:t>Taller del Arte 1, 2, 3, 4 (LD).</w:t>
            </w:r>
          </w:p>
          <w:p w14:paraId="4453BCBA" w14:textId="77777777" w:rsidR="00942FFC" w:rsidRPr="00475264" w:rsidRDefault="00942FFC" w:rsidP="001B6B5B">
            <w:pPr>
              <w:pStyle w:val="00TEXTOTABLAS"/>
              <w:rPr>
                <w:lang w:eastAsia="es-ES_tradnl"/>
              </w:rPr>
            </w:pPr>
            <w:r w:rsidRPr="00475264">
              <w:rPr>
                <w:lang w:eastAsia="es-ES_tradnl"/>
              </w:rPr>
              <w:t>Evaluación final (Ribera) 1, 2, 3, 4, 5 (LD).</w:t>
            </w:r>
          </w:p>
          <w:p w14:paraId="5B7C02DD"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D, E, F, G, H.</w:t>
            </w:r>
          </w:p>
        </w:tc>
        <w:tc>
          <w:tcPr>
            <w:tcW w:w="520" w:type="pct"/>
            <w:shd w:val="clear" w:color="auto" w:fill="auto"/>
            <w:tcMar>
              <w:top w:w="0" w:type="dxa"/>
              <w:left w:w="108" w:type="dxa"/>
              <w:bottom w:w="0" w:type="dxa"/>
              <w:right w:w="108" w:type="dxa"/>
            </w:tcMar>
            <w:vAlign w:val="center"/>
          </w:tcPr>
          <w:p w14:paraId="3F86BA37" w14:textId="77777777" w:rsidR="00942FFC" w:rsidRPr="00475264" w:rsidRDefault="00942FFC" w:rsidP="00942FFC">
            <w:pPr>
              <w:pStyle w:val="00TEXTOTABLAS"/>
              <w:jc w:val="center"/>
              <w:rPr>
                <w:lang w:eastAsia="es-ES_tradnl"/>
              </w:rPr>
            </w:pPr>
            <w:r w:rsidRPr="00475264">
              <w:rPr>
                <w:lang w:eastAsia="es-ES_tradnl"/>
              </w:rPr>
              <w:t>EOBS-RÚB</w:t>
            </w:r>
          </w:p>
          <w:p w14:paraId="2EA2B955" w14:textId="77777777" w:rsidR="00942FFC" w:rsidRPr="00475264" w:rsidRDefault="00942FFC" w:rsidP="00942FFC">
            <w:pPr>
              <w:pStyle w:val="00TEXTOTABLAS"/>
              <w:jc w:val="center"/>
              <w:rPr>
                <w:lang w:eastAsia="es-ES_tradnl"/>
              </w:rPr>
            </w:pPr>
            <w:r w:rsidRPr="00475264">
              <w:rPr>
                <w:lang w:eastAsia="es-ES_tradnl"/>
              </w:rPr>
              <w:t>PRO</w:t>
            </w:r>
          </w:p>
          <w:p w14:paraId="33ACB431" w14:textId="77777777" w:rsidR="00942FFC" w:rsidRPr="00475264" w:rsidRDefault="00942FFC" w:rsidP="00942FFC">
            <w:pPr>
              <w:pStyle w:val="00TEXTOTABLAS"/>
              <w:jc w:val="center"/>
              <w:rPr>
                <w:lang w:eastAsia="es-ES_tradnl"/>
              </w:rPr>
            </w:pPr>
            <w:r w:rsidRPr="00475264">
              <w:rPr>
                <w:lang w:eastAsia="es-ES_tradnl"/>
              </w:rPr>
              <w:t>PRE</w:t>
            </w:r>
          </w:p>
          <w:p w14:paraId="03898C21" w14:textId="77777777" w:rsidR="00942FFC" w:rsidRPr="00475264" w:rsidRDefault="00942FFC" w:rsidP="00942FFC">
            <w:pPr>
              <w:pStyle w:val="00TEXTOTABLAS"/>
              <w:jc w:val="center"/>
              <w:rPr>
                <w:lang w:eastAsia="es-ES_tradnl"/>
              </w:rPr>
            </w:pPr>
            <w:r w:rsidRPr="00475264">
              <w:rPr>
                <w:lang w:eastAsia="es-ES_tradnl"/>
              </w:rPr>
              <w:t>CUA</w:t>
            </w:r>
          </w:p>
          <w:p w14:paraId="4ED176AC" w14:textId="77777777" w:rsidR="00942FFC" w:rsidRPr="00475264" w:rsidRDefault="00942FFC" w:rsidP="00942FFC">
            <w:pPr>
              <w:pStyle w:val="00TEXTOTABLAS"/>
              <w:jc w:val="center"/>
              <w:rPr>
                <w:lang w:eastAsia="es-ES_tradnl"/>
              </w:rPr>
            </w:pPr>
            <w:r w:rsidRPr="00475264">
              <w:rPr>
                <w:lang w:eastAsia="es-ES_tradnl"/>
              </w:rPr>
              <w:t>COM</w:t>
            </w:r>
          </w:p>
          <w:p w14:paraId="54C29686"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1CEC07BF" w14:textId="77777777" w:rsidTr="001B6B5B">
        <w:trPr>
          <w:trHeight w:val="20"/>
        </w:trPr>
        <w:tc>
          <w:tcPr>
            <w:tcW w:w="1215" w:type="pct"/>
            <w:vMerge/>
            <w:shd w:val="clear" w:color="auto" w:fill="auto"/>
          </w:tcPr>
          <w:p w14:paraId="7B919DB9"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1C5CBCB8"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1.17. </w:t>
            </w:r>
            <w:r w:rsidRPr="00475264">
              <w:rPr>
                <w:lang w:eastAsia="es-ES_tradnl"/>
              </w:rPr>
              <w:t>Distingue y caracteriza las grandes tendencias de la pintura barroca en Italia y sus principales representantes.</w:t>
            </w:r>
          </w:p>
        </w:tc>
        <w:tc>
          <w:tcPr>
            <w:tcW w:w="432" w:type="pct"/>
            <w:shd w:val="clear" w:color="auto" w:fill="auto"/>
            <w:tcMar>
              <w:top w:w="80" w:type="dxa"/>
              <w:left w:w="80" w:type="dxa"/>
              <w:bottom w:w="80" w:type="dxa"/>
              <w:right w:w="80" w:type="dxa"/>
            </w:tcMar>
            <w:vAlign w:val="center"/>
          </w:tcPr>
          <w:p w14:paraId="2CC091B9" w14:textId="77777777" w:rsidR="00942FFC" w:rsidRPr="00475264" w:rsidRDefault="00942FFC" w:rsidP="00942FFC">
            <w:pPr>
              <w:pStyle w:val="00TEXTOTABLAS"/>
              <w:jc w:val="center"/>
              <w:rPr>
                <w:lang w:eastAsia="es-ES_tradnl"/>
              </w:rPr>
            </w:pPr>
            <w:r w:rsidRPr="00475264">
              <w:rPr>
                <w:lang w:eastAsia="es-ES_tradnl"/>
              </w:rPr>
              <w:t>CCL</w:t>
            </w:r>
          </w:p>
          <w:p w14:paraId="72A3267E" w14:textId="77777777" w:rsidR="00942FFC" w:rsidRPr="00475264" w:rsidRDefault="00942FFC" w:rsidP="00942FFC">
            <w:pPr>
              <w:pStyle w:val="00TEXTOTABLAS"/>
              <w:jc w:val="center"/>
              <w:rPr>
                <w:lang w:eastAsia="es-ES_tradnl"/>
              </w:rPr>
            </w:pPr>
            <w:r w:rsidRPr="00475264">
              <w:rPr>
                <w:lang w:eastAsia="es-ES_tradnl"/>
              </w:rPr>
              <w:t>CSC</w:t>
            </w:r>
          </w:p>
          <w:p w14:paraId="7808AA21"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7F73A5A7" w14:textId="77777777" w:rsidR="00942FFC" w:rsidRPr="00475264" w:rsidRDefault="00942FFC" w:rsidP="001B6B5B">
            <w:pPr>
              <w:pStyle w:val="00TEXTOTABLAS"/>
              <w:rPr>
                <w:lang w:eastAsia="es-ES_tradnl"/>
              </w:rPr>
            </w:pPr>
            <w:r w:rsidRPr="00475264">
              <w:rPr>
                <w:lang w:eastAsia="es-ES_tradnl"/>
              </w:rPr>
              <w:t>Taller del Arte 1, 2, 3, 4 (LD).</w:t>
            </w:r>
          </w:p>
          <w:p w14:paraId="12A6E6A4"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Evaluación final (Ribera) 1, 2, 3, 4, 5 (LD).</w:t>
            </w:r>
          </w:p>
        </w:tc>
        <w:tc>
          <w:tcPr>
            <w:tcW w:w="520" w:type="pct"/>
            <w:shd w:val="clear" w:color="auto" w:fill="auto"/>
            <w:tcMar>
              <w:top w:w="0" w:type="dxa"/>
              <w:left w:w="108" w:type="dxa"/>
              <w:bottom w:w="0" w:type="dxa"/>
              <w:right w:w="108" w:type="dxa"/>
            </w:tcMar>
            <w:vAlign w:val="center"/>
          </w:tcPr>
          <w:p w14:paraId="27EAD581" w14:textId="77777777" w:rsidR="00942FFC" w:rsidRPr="00475264" w:rsidRDefault="00942FFC" w:rsidP="00942FFC">
            <w:pPr>
              <w:pStyle w:val="00TEXTOTABLAS"/>
              <w:jc w:val="center"/>
              <w:rPr>
                <w:lang w:eastAsia="es-ES_tradnl"/>
              </w:rPr>
            </w:pPr>
            <w:r w:rsidRPr="00475264">
              <w:rPr>
                <w:lang w:eastAsia="es-ES_tradnl"/>
              </w:rPr>
              <w:t>EOBS-RÚB</w:t>
            </w:r>
          </w:p>
          <w:p w14:paraId="770D8AFB" w14:textId="77777777" w:rsidR="00942FFC" w:rsidRPr="00475264" w:rsidRDefault="00942FFC" w:rsidP="00942FFC">
            <w:pPr>
              <w:pStyle w:val="00TEXTOTABLAS"/>
              <w:jc w:val="center"/>
              <w:rPr>
                <w:lang w:eastAsia="es-ES_tradnl"/>
              </w:rPr>
            </w:pPr>
            <w:r w:rsidRPr="00475264">
              <w:rPr>
                <w:lang w:eastAsia="es-ES_tradnl"/>
              </w:rPr>
              <w:t>PRO</w:t>
            </w:r>
          </w:p>
          <w:p w14:paraId="5D99A635" w14:textId="77777777" w:rsidR="00942FFC" w:rsidRPr="00475264" w:rsidRDefault="00942FFC" w:rsidP="00942FFC">
            <w:pPr>
              <w:pStyle w:val="00TEXTOTABLAS"/>
              <w:jc w:val="center"/>
              <w:rPr>
                <w:lang w:eastAsia="es-ES_tradnl"/>
              </w:rPr>
            </w:pPr>
            <w:r w:rsidRPr="00475264">
              <w:rPr>
                <w:lang w:eastAsia="es-ES_tradnl"/>
              </w:rPr>
              <w:t>PRE</w:t>
            </w:r>
          </w:p>
          <w:p w14:paraId="6A8A362A" w14:textId="77777777" w:rsidR="00942FFC" w:rsidRPr="00475264" w:rsidRDefault="00942FFC" w:rsidP="00942FFC">
            <w:pPr>
              <w:pStyle w:val="00TEXTOTABLAS"/>
              <w:jc w:val="center"/>
              <w:rPr>
                <w:lang w:eastAsia="es-ES_tradnl"/>
              </w:rPr>
            </w:pPr>
            <w:r w:rsidRPr="00475264">
              <w:rPr>
                <w:lang w:eastAsia="es-ES_tradnl"/>
              </w:rPr>
              <w:t>CUA</w:t>
            </w:r>
          </w:p>
          <w:p w14:paraId="534CCD36" w14:textId="77777777" w:rsidR="00942FFC" w:rsidRPr="00475264" w:rsidRDefault="00942FFC" w:rsidP="00942FFC">
            <w:pPr>
              <w:pStyle w:val="00TEXTOTABLAS"/>
              <w:jc w:val="center"/>
              <w:rPr>
                <w:lang w:eastAsia="es-ES_tradnl"/>
              </w:rPr>
            </w:pPr>
            <w:r w:rsidRPr="00475264">
              <w:rPr>
                <w:lang w:eastAsia="es-ES_tradnl"/>
              </w:rPr>
              <w:t>COM</w:t>
            </w:r>
          </w:p>
          <w:p w14:paraId="4469764C"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244E57C8" w14:textId="77777777" w:rsidTr="001B6B5B">
        <w:trPr>
          <w:trHeight w:val="20"/>
        </w:trPr>
        <w:tc>
          <w:tcPr>
            <w:tcW w:w="1215" w:type="pct"/>
            <w:vMerge/>
            <w:shd w:val="clear" w:color="auto" w:fill="auto"/>
            <w:tcMar>
              <w:top w:w="80" w:type="dxa"/>
              <w:left w:w="80" w:type="dxa"/>
              <w:bottom w:w="80" w:type="dxa"/>
              <w:right w:w="80" w:type="dxa"/>
            </w:tcMar>
          </w:tcPr>
          <w:p w14:paraId="25F1DE77"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4AF037EC"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1.18. </w:t>
            </w:r>
            <w:r w:rsidRPr="00475264">
              <w:rPr>
                <w:lang w:eastAsia="es-ES_tradnl"/>
              </w:rPr>
              <w:t>Especifica las peculiaridades de la pintura barroca flamenca y holandesa.</w:t>
            </w:r>
          </w:p>
        </w:tc>
        <w:tc>
          <w:tcPr>
            <w:tcW w:w="432" w:type="pct"/>
            <w:shd w:val="clear" w:color="auto" w:fill="auto"/>
            <w:tcMar>
              <w:top w:w="80" w:type="dxa"/>
              <w:left w:w="80" w:type="dxa"/>
              <w:bottom w:w="80" w:type="dxa"/>
              <w:right w:w="80" w:type="dxa"/>
            </w:tcMar>
            <w:vAlign w:val="center"/>
          </w:tcPr>
          <w:p w14:paraId="7C9E3784" w14:textId="77777777" w:rsidR="00942FFC" w:rsidRPr="00475264" w:rsidRDefault="00942FFC" w:rsidP="00942FFC">
            <w:pPr>
              <w:pStyle w:val="00TEXTOTABLAS"/>
              <w:jc w:val="center"/>
              <w:rPr>
                <w:lang w:eastAsia="es-ES_tradnl"/>
              </w:rPr>
            </w:pPr>
            <w:r w:rsidRPr="00475264">
              <w:rPr>
                <w:lang w:eastAsia="es-ES_tradnl"/>
              </w:rPr>
              <w:t>CCL</w:t>
            </w:r>
          </w:p>
          <w:p w14:paraId="5CC4BA8A" w14:textId="77777777" w:rsidR="00942FFC" w:rsidRPr="00475264" w:rsidRDefault="00942FFC" w:rsidP="00942FFC">
            <w:pPr>
              <w:pStyle w:val="00TEXTOTABLAS"/>
              <w:jc w:val="center"/>
              <w:rPr>
                <w:lang w:eastAsia="es-ES_tradnl"/>
              </w:rPr>
            </w:pPr>
            <w:r w:rsidRPr="00475264">
              <w:rPr>
                <w:lang w:eastAsia="es-ES_tradnl"/>
              </w:rPr>
              <w:t>CSC</w:t>
            </w:r>
          </w:p>
          <w:p w14:paraId="02351614"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499CBDDB" w14:textId="77777777" w:rsidR="00942FFC" w:rsidRPr="00475264" w:rsidRDefault="00942FFC" w:rsidP="001B6B5B">
            <w:pPr>
              <w:pStyle w:val="00TEXTOTABLAS"/>
              <w:rPr>
                <w:lang w:eastAsia="es-ES_tradnl"/>
              </w:rPr>
            </w:pPr>
            <w:r w:rsidRPr="00475264">
              <w:rPr>
                <w:lang w:eastAsia="es-ES_tradnl"/>
              </w:rPr>
              <w:t>Taller del Arte 1, 2, 3, 4 (LD).</w:t>
            </w:r>
          </w:p>
          <w:p w14:paraId="1D2C4411" w14:textId="77777777" w:rsidR="00942FFC" w:rsidRPr="00475264" w:rsidRDefault="00942FFC" w:rsidP="001B6B5B">
            <w:pPr>
              <w:pStyle w:val="00TEXTOTABLAS"/>
              <w:rPr>
                <w:lang w:eastAsia="es-ES_tradnl"/>
              </w:rPr>
            </w:pPr>
            <w:r w:rsidRPr="00475264">
              <w:rPr>
                <w:lang w:eastAsia="es-ES_tradnl"/>
              </w:rPr>
              <w:t>Evaluación final (Ribera) 1, 2, 3, 4, 5 (LD).</w:t>
            </w:r>
          </w:p>
          <w:p w14:paraId="463C11EC"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D.</w:t>
            </w:r>
          </w:p>
        </w:tc>
        <w:tc>
          <w:tcPr>
            <w:tcW w:w="520" w:type="pct"/>
            <w:shd w:val="clear" w:color="auto" w:fill="auto"/>
            <w:tcMar>
              <w:top w:w="0" w:type="dxa"/>
              <w:left w:w="108" w:type="dxa"/>
              <w:bottom w:w="0" w:type="dxa"/>
              <w:right w:w="108" w:type="dxa"/>
            </w:tcMar>
            <w:vAlign w:val="center"/>
          </w:tcPr>
          <w:p w14:paraId="09886B19" w14:textId="77777777" w:rsidR="00942FFC" w:rsidRPr="00475264" w:rsidRDefault="00942FFC" w:rsidP="00942FFC">
            <w:pPr>
              <w:pStyle w:val="00TEXTOTABLAS"/>
              <w:jc w:val="center"/>
              <w:rPr>
                <w:lang w:eastAsia="es-ES_tradnl"/>
              </w:rPr>
            </w:pPr>
            <w:r w:rsidRPr="00475264">
              <w:rPr>
                <w:lang w:eastAsia="es-ES_tradnl"/>
              </w:rPr>
              <w:t>EOBS-RÚB</w:t>
            </w:r>
          </w:p>
          <w:p w14:paraId="518141D2" w14:textId="77777777" w:rsidR="00942FFC" w:rsidRPr="00475264" w:rsidRDefault="00942FFC" w:rsidP="00942FFC">
            <w:pPr>
              <w:pStyle w:val="00TEXTOTABLAS"/>
              <w:jc w:val="center"/>
              <w:rPr>
                <w:lang w:eastAsia="es-ES_tradnl"/>
              </w:rPr>
            </w:pPr>
            <w:r w:rsidRPr="00475264">
              <w:rPr>
                <w:lang w:eastAsia="es-ES_tradnl"/>
              </w:rPr>
              <w:t>PRO</w:t>
            </w:r>
          </w:p>
          <w:p w14:paraId="66C707C7" w14:textId="77777777" w:rsidR="00942FFC" w:rsidRPr="00475264" w:rsidRDefault="00942FFC" w:rsidP="00942FFC">
            <w:pPr>
              <w:pStyle w:val="00TEXTOTABLAS"/>
              <w:jc w:val="center"/>
              <w:rPr>
                <w:lang w:eastAsia="es-ES_tradnl"/>
              </w:rPr>
            </w:pPr>
            <w:r w:rsidRPr="00475264">
              <w:rPr>
                <w:lang w:eastAsia="es-ES_tradnl"/>
              </w:rPr>
              <w:t>PRE</w:t>
            </w:r>
          </w:p>
          <w:p w14:paraId="7C824C1C" w14:textId="77777777" w:rsidR="00942FFC" w:rsidRPr="00475264" w:rsidRDefault="00942FFC" w:rsidP="00942FFC">
            <w:pPr>
              <w:pStyle w:val="00TEXTOTABLAS"/>
              <w:jc w:val="center"/>
              <w:rPr>
                <w:lang w:eastAsia="es-ES_tradnl"/>
              </w:rPr>
            </w:pPr>
            <w:r w:rsidRPr="00475264">
              <w:rPr>
                <w:lang w:eastAsia="es-ES_tradnl"/>
              </w:rPr>
              <w:t>CUA</w:t>
            </w:r>
          </w:p>
          <w:p w14:paraId="2DAEC0D0" w14:textId="77777777" w:rsidR="00942FFC" w:rsidRPr="00475264" w:rsidRDefault="00942FFC" w:rsidP="00942FFC">
            <w:pPr>
              <w:pStyle w:val="00TEXTOTABLAS"/>
              <w:jc w:val="center"/>
              <w:rPr>
                <w:lang w:eastAsia="es-ES_tradnl"/>
              </w:rPr>
            </w:pPr>
            <w:r w:rsidRPr="00475264">
              <w:rPr>
                <w:lang w:eastAsia="es-ES_tradnl"/>
              </w:rPr>
              <w:t>COM</w:t>
            </w:r>
          </w:p>
          <w:p w14:paraId="2427C21B"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51F5366E" w14:textId="77777777" w:rsidTr="001B6B5B">
        <w:trPr>
          <w:trHeight w:val="20"/>
        </w:trPr>
        <w:tc>
          <w:tcPr>
            <w:tcW w:w="1215" w:type="pct"/>
            <w:vMerge/>
            <w:shd w:val="clear" w:color="auto" w:fill="auto"/>
          </w:tcPr>
          <w:p w14:paraId="6C8A628E"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13F3C5B1"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1.19. </w:t>
            </w:r>
            <w:r w:rsidRPr="00475264">
              <w:rPr>
                <w:lang w:eastAsia="es-ES_tradnl"/>
              </w:rPr>
              <w:t>Explica las características del urbanismo barroco en España y la evolución de la arquitectura durante el siglo XVII.</w:t>
            </w:r>
          </w:p>
        </w:tc>
        <w:tc>
          <w:tcPr>
            <w:tcW w:w="432" w:type="pct"/>
            <w:shd w:val="clear" w:color="auto" w:fill="auto"/>
            <w:tcMar>
              <w:top w:w="80" w:type="dxa"/>
              <w:left w:w="80" w:type="dxa"/>
              <w:bottom w:w="80" w:type="dxa"/>
              <w:right w:w="80" w:type="dxa"/>
            </w:tcMar>
            <w:vAlign w:val="center"/>
          </w:tcPr>
          <w:p w14:paraId="09F3E48E" w14:textId="77777777" w:rsidR="00942FFC" w:rsidRPr="00475264" w:rsidRDefault="00942FFC" w:rsidP="00942FFC">
            <w:pPr>
              <w:pStyle w:val="00TEXTOTABLAS"/>
              <w:jc w:val="center"/>
              <w:rPr>
                <w:lang w:eastAsia="es-ES_tradnl"/>
              </w:rPr>
            </w:pPr>
            <w:r w:rsidRPr="00475264">
              <w:rPr>
                <w:lang w:eastAsia="es-ES_tradnl"/>
              </w:rPr>
              <w:t>CCL</w:t>
            </w:r>
          </w:p>
          <w:p w14:paraId="6C93D979" w14:textId="77777777" w:rsidR="00942FFC" w:rsidRPr="00475264" w:rsidRDefault="00942FFC" w:rsidP="00942FFC">
            <w:pPr>
              <w:pStyle w:val="00TEXTOTABLAS"/>
              <w:jc w:val="center"/>
              <w:rPr>
                <w:lang w:eastAsia="es-ES_tradnl"/>
              </w:rPr>
            </w:pPr>
            <w:r w:rsidRPr="00475264">
              <w:rPr>
                <w:lang w:eastAsia="es-ES_tradnl"/>
              </w:rPr>
              <w:t>CSC</w:t>
            </w:r>
          </w:p>
          <w:p w14:paraId="7F0AF881"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62EC6F50"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20" w:type="pct"/>
            <w:shd w:val="clear" w:color="auto" w:fill="auto"/>
            <w:tcMar>
              <w:top w:w="0" w:type="dxa"/>
              <w:left w:w="108" w:type="dxa"/>
              <w:bottom w:w="0" w:type="dxa"/>
              <w:right w:w="108" w:type="dxa"/>
            </w:tcMar>
            <w:vAlign w:val="center"/>
          </w:tcPr>
          <w:p w14:paraId="2377330B" w14:textId="77777777" w:rsidR="00942FFC" w:rsidRPr="00475264" w:rsidRDefault="00942FFC" w:rsidP="00942FFC">
            <w:pPr>
              <w:pStyle w:val="00TEXTOTABLAS"/>
              <w:jc w:val="center"/>
              <w:rPr>
                <w:lang w:eastAsia="es-ES_tradnl"/>
              </w:rPr>
            </w:pPr>
            <w:r w:rsidRPr="00475264">
              <w:rPr>
                <w:lang w:eastAsia="es-ES_tradnl"/>
              </w:rPr>
              <w:t>EOBS-RÚB</w:t>
            </w:r>
          </w:p>
          <w:p w14:paraId="2EEE04D0" w14:textId="77777777" w:rsidR="00942FFC" w:rsidRPr="00475264" w:rsidRDefault="00942FFC" w:rsidP="00942FFC">
            <w:pPr>
              <w:pStyle w:val="00TEXTOTABLAS"/>
              <w:jc w:val="center"/>
              <w:rPr>
                <w:lang w:eastAsia="es-ES_tradnl"/>
              </w:rPr>
            </w:pPr>
            <w:r w:rsidRPr="00475264">
              <w:rPr>
                <w:lang w:eastAsia="es-ES_tradnl"/>
              </w:rPr>
              <w:t>PRO</w:t>
            </w:r>
          </w:p>
          <w:p w14:paraId="7C3B74E7" w14:textId="77777777" w:rsidR="00942FFC" w:rsidRPr="00475264" w:rsidRDefault="00942FFC" w:rsidP="00942FFC">
            <w:pPr>
              <w:pStyle w:val="00TEXTOTABLAS"/>
              <w:jc w:val="center"/>
              <w:rPr>
                <w:lang w:eastAsia="es-ES_tradnl"/>
              </w:rPr>
            </w:pPr>
            <w:r w:rsidRPr="00475264">
              <w:rPr>
                <w:lang w:eastAsia="es-ES_tradnl"/>
              </w:rPr>
              <w:t>PRE</w:t>
            </w:r>
          </w:p>
          <w:p w14:paraId="1000BDDA" w14:textId="77777777" w:rsidR="00942FFC" w:rsidRPr="00475264" w:rsidRDefault="00942FFC" w:rsidP="00942FFC">
            <w:pPr>
              <w:pStyle w:val="00TEXTOTABLAS"/>
              <w:jc w:val="center"/>
              <w:rPr>
                <w:lang w:eastAsia="es-ES_tradnl"/>
              </w:rPr>
            </w:pPr>
            <w:r w:rsidRPr="00475264">
              <w:rPr>
                <w:lang w:eastAsia="es-ES_tradnl"/>
              </w:rPr>
              <w:t>CUA</w:t>
            </w:r>
          </w:p>
          <w:p w14:paraId="07801875" w14:textId="77777777" w:rsidR="00942FFC" w:rsidRPr="00475264" w:rsidRDefault="00942FFC" w:rsidP="00942FFC">
            <w:pPr>
              <w:pStyle w:val="00TEXTOTABLAS"/>
              <w:jc w:val="center"/>
              <w:rPr>
                <w:lang w:eastAsia="es-ES_tradnl"/>
              </w:rPr>
            </w:pPr>
            <w:r w:rsidRPr="00475264">
              <w:rPr>
                <w:lang w:eastAsia="es-ES_tradnl"/>
              </w:rPr>
              <w:t>COM</w:t>
            </w:r>
          </w:p>
          <w:p w14:paraId="58370630"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55F62283" w14:textId="77777777" w:rsidTr="001B6B5B">
        <w:trPr>
          <w:trHeight w:val="20"/>
        </w:trPr>
        <w:tc>
          <w:tcPr>
            <w:tcW w:w="1215" w:type="pct"/>
            <w:vMerge/>
            <w:shd w:val="clear" w:color="auto" w:fill="auto"/>
          </w:tcPr>
          <w:p w14:paraId="4735EF61"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7B2D38C5"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1.20. </w:t>
            </w:r>
            <w:r w:rsidRPr="00475264">
              <w:rPr>
                <w:lang w:eastAsia="es-ES_tradnl"/>
              </w:rPr>
              <w:t>Explica las características de la imaginería barroca española del siglo XVII y compara la escuela castellana con la andaluza.</w:t>
            </w:r>
          </w:p>
        </w:tc>
        <w:tc>
          <w:tcPr>
            <w:tcW w:w="432" w:type="pct"/>
            <w:shd w:val="clear" w:color="auto" w:fill="auto"/>
            <w:tcMar>
              <w:top w:w="80" w:type="dxa"/>
              <w:left w:w="80" w:type="dxa"/>
              <w:bottom w:w="80" w:type="dxa"/>
              <w:right w:w="80" w:type="dxa"/>
            </w:tcMar>
            <w:vAlign w:val="center"/>
          </w:tcPr>
          <w:p w14:paraId="10E7EA49" w14:textId="77777777" w:rsidR="00942FFC" w:rsidRPr="00475264" w:rsidRDefault="00942FFC" w:rsidP="00942FFC">
            <w:pPr>
              <w:pStyle w:val="00TEXTOTABLAS"/>
              <w:jc w:val="center"/>
              <w:rPr>
                <w:lang w:eastAsia="es-ES_tradnl"/>
              </w:rPr>
            </w:pPr>
            <w:r w:rsidRPr="00475264">
              <w:rPr>
                <w:lang w:eastAsia="es-ES_tradnl"/>
              </w:rPr>
              <w:t>CCL</w:t>
            </w:r>
          </w:p>
          <w:p w14:paraId="2C13AACB" w14:textId="77777777" w:rsidR="00942FFC" w:rsidRPr="00475264" w:rsidRDefault="00942FFC" w:rsidP="00942FFC">
            <w:pPr>
              <w:pStyle w:val="00TEXTOTABLAS"/>
              <w:jc w:val="center"/>
              <w:rPr>
                <w:lang w:eastAsia="es-ES_tradnl"/>
              </w:rPr>
            </w:pPr>
            <w:r w:rsidRPr="00475264">
              <w:rPr>
                <w:lang w:eastAsia="es-ES_tradnl"/>
              </w:rPr>
              <w:t>CSC</w:t>
            </w:r>
          </w:p>
          <w:p w14:paraId="098BF109"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58AA9E17" w14:textId="77777777" w:rsidR="00942FFC" w:rsidRPr="00475264" w:rsidRDefault="00942FFC" w:rsidP="001B6B5B">
            <w:pPr>
              <w:pStyle w:val="00TEXTOTABLAS"/>
              <w:rPr>
                <w:lang w:eastAsia="es-ES_tradnl"/>
              </w:rPr>
            </w:pPr>
            <w:r w:rsidRPr="00475264">
              <w:rPr>
                <w:lang w:eastAsia="es-ES_tradnl"/>
              </w:rPr>
              <w:t>Taller del Arte 1, 2, 3, 4 (LD).</w:t>
            </w:r>
          </w:p>
          <w:p w14:paraId="247FBE8F" w14:textId="77777777" w:rsidR="00942FFC" w:rsidRPr="00475264" w:rsidRDefault="00942FFC" w:rsidP="001B6B5B">
            <w:pPr>
              <w:pStyle w:val="00TEXTOTABLAS"/>
              <w:rPr>
                <w:lang w:eastAsia="es-ES_tradnl"/>
              </w:rPr>
            </w:pPr>
            <w:r w:rsidRPr="00475264">
              <w:rPr>
                <w:lang w:eastAsia="es-ES_tradnl"/>
              </w:rPr>
              <w:t>Evaluación final (</w:t>
            </w:r>
            <w:proofErr w:type="spellStart"/>
            <w:r w:rsidRPr="00475264">
              <w:rPr>
                <w:lang w:eastAsia="es-ES_tradnl"/>
              </w:rPr>
              <w:t>Bernini</w:t>
            </w:r>
            <w:proofErr w:type="spellEnd"/>
            <w:r w:rsidRPr="00475264">
              <w:rPr>
                <w:lang w:eastAsia="es-ES_tradnl"/>
              </w:rPr>
              <w:t>) 1, 2, 3, 4, 5 (LD).</w:t>
            </w:r>
          </w:p>
          <w:p w14:paraId="53BE447F"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C.</w:t>
            </w:r>
          </w:p>
        </w:tc>
        <w:tc>
          <w:tcPr>
            <w:tcW w:w="520" w:type="pct"/>
            <w:shd w:val="clear" w:color="auto" w:fill="auto"/>
            <w:tcMar>
              <w:top w:w="0" w:type="dxa"/>
              <w:left w:w="108" w:type="dxa"/>
              <w:bottom w:w="0" w:type="dxa"/>
              <w:right w:w="108" w:type="dxa"/>
            </w:tcMar>
            <w:vAlign w:val="center"/>
          </w:tcPr>
          <w:p w14:paraId="4556A017" w14:textId="77777777" w:rsidR="00942FFC" w:rsidRPr="00475264" w:rsidRDefault="00942FFC" w:rsidP="00942FFC">
            <w:pPr>
              <w:pStyle w:val="00TEXTOTABLAS"/>
              <w:jc w:val="center"/>
              <w:rPr>
                <w:lang w:eastAsia="es-ES_tradnl"/>
              </w:rPr>
            </w:pPr>
            <w:r w:rsidRPr="00475264">
              <w:rPr>
                <w:lang w:eastAsia="es-ES_tradnl"/>
              </w:rPr>
              <w:t>EOBS-RÚB</w:t>
            </w:r>
          </w:p>
          <w:p w14:paraId="27487809" w14:textId="77777777" w:rsidR="00942FFC" w:rsidRPr="00475264" w:rsidRDefault="00942FFC" w:rsidP="00942FFC">
            <w:pPr>
              <w:pStyle w:val="00TEXTOTABLAS"/>
              <w:jc w:val="center"/>
              <w:rPr>
                <w:lang w:eastAsia="es-ES_tradnl"/>
              </w:rPr>
            </w:pPr>
            <w:r w:rsidRPr="00475264">
              <w:rPr>
                <w:lang w:eastAsia="es-ES_tradnl"/>
              </w:rPr>
              <w:t>PRO</w:t>
            </w:r>
          </w:p>
          <w:p w14:paraId="2231B768" w14:textId="77777777" w:rsidR="00942FFC" w:rsidRPr="00475264" w:rsidRDefault="00942FFC" w:rsidP="00942FFC">
            <w:pPr>
              <w:pStyle w:val="00TEXTOTABLAS"/>
              <w:jc w:val="center"/>
              <w:rPr>
                <w:lang w:eastAsia="es-ES_tradnl"/>
              </w:rPr>
            </w:pPr>
            <w:r w:rsidRPr="00475264">
              <w:rPr>
                <w:lang w:eastAsia="es-ES_tradnl"/>
              </w:rPr>
              <w:t>PRE</w:t>
            </w:r>
          </w:p>
          <w:p w14:paraId="6855C4DB" w14:textId="77777777" w:rsidR="00942FFC" w:rsidRPr="00475264" w:rsidRDefault="00942FFC" w:rsidP="00942FFC">
            <w:pPr>
              <w:pStyle w:val="00TEXTOTABLAS"/>
              <w:jc w:val="center"/>
              <w:rPr>
                <w:lang w:eastAsia="es-ES_tradnl"/>
              </w:rPr>
            </w:pPr>
            <w:r w:rsidRPr="00475264">
              <w:rPr>
                <w:lang w:eastAsia="es-ES_tradnl"/>
              </w:rPr>
              <w:t>CUA</w:t>
            </w:r>
          </w:p>
          <w:p w14:paraId="3D6DE89D" w14:textId="77777777" w:rsidR="00942FFC" w:rsidRPr="00475264" w:rsidRDefault="00942FFC" w:rsidP="00942FFC">
            <w:pPr>
              <w:pStyle w:val="00TEXTOTABLAS"/>
              <w:jc w:val="center"/>
              <w:rPr>
                <w:lang w:eastAsia="es-ES_tradnl"/>
              </w:rPr>
            </w:pPr>
            <w:r w:rsidRPr="00475264">
              <w:rPr>
                <w:lang w:eastAsia="es-ES_tradnl"/>
              </w:rPr>
              <w:t>COM</w:t>
            </w:r>
          </w:p>
          <w:p w14:paraId="3C81ADD2"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25715071" w14:textId="77777777" w:rsidTr="001B6B5B">
        <w:trPr>
          <w:trHeight w:val="20"/>
        </w:trPr>
        <w:tc>
          <w:tcPr>
            <w:tcW w:w="1215" w:type="pct"/>
            <w:vMerge/>
            <w:shd w:val="clear" w:color="auto" w:fill="auto"/>
          </w:tcPr>
          <w:p w14:paraId="5E96D188"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5AF1355B"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1.21. </w:t>
            </w:r>
            <w:r w:rsidRPr="00475264">
              <w:rPr>
                <w:lang w:eastAsia="es-ES_tradnl"/>
              </w:rPr>
              <w:t>Explica las características generales de la pintura española del siglo XVII.</w:t>
            </w:r>
          </w:p>
        </w:tc>
        <w:tc>
          <w:tcPr>
            <w:tcW w:w="432" w:type="pct"/>
            <w:shd w:val="clear" w:color="auto" w:fill="auto"/>
            <w:tcMar>
              <w:top w:w="80" w:type="dxa"/>
              <w:left w:w="80" w:type="dxa"/>
              <w:bottom w:w="80" w:type="dxa"/>
              <w:right w:w="80" w:type="dxa"/>
            </w:tcMar>
            <w:vAlign w:val="center"/>
          </w:tcPr>
          <w:p w14:paraId="7298D3EC" w14:textId="77777777" w:rsidR="00942FFC" w:rsidRPr="00475264" w:rsidRDefault="00942FFC" w:rsidP="00942FFC">
            <w:pPr>
              <w:pStyle w:val="00TEXTOTABLAS"/>
              <w:jc w:val="center"/>
              <w:rPr>
                <w:lang w:eastAsia="es-ES_tradnl"/>
              </w:rPr>
            </w:pPr>
            <w:r w:rsidRPr="00475264">
              <w:rPr>
                <w:lang w:eastAsia="es-ES_tradnl"/>
              </w:rPr>
              <w:t>CCL</w:t>
            </w:r>
          </w:p>
          <w:p w14:paraId="6C070C34" w14:textId="77777777" w:rsidR="00942FFC" w:rsidRPr="00475264" w:rsidRDefault="00942FFC" w:rsidP="00942FFC">
            <w:pPr>
              <w:pStyle w:val="00TEXTOTABLAS"/>
              <w:jc w:val="center"/>
              <w:rPr>
                <w:lang w:eastAsia="es-ES_tradnl"/>
              </w:rPr>
            </w:pPr>
            <w:r w:rsidRPr="00475264">
              <w:rPr>
                <w:lang w:eastAsia="es-ES_tradnl"/>
              </w:rPr>
              <w:t>CSC</w:t>
            </w:r>
          </w:p>
          <w:p w14:paraId="656C1050"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7DBABCC7" w14:textId="77777777" w:rsidR="00942FFC" w:rsidRPr="00475264" w:rsidRDefault="00942FFC" w:rsidP="001B6B5B">
            <w:pPr>
              <w:pStyle w:val="00TEXTOTABLAS"/>
              <w:rPr>
                <w:lang w:eastAsia="es-ES_tradnl"/>
              </w:rPr>
            </w:pPr>
            <w:r w:rsidRPr="00475264">
              <w:rPr>
                <w:lang w:eastAsia="es-ES_tradnl"/>
              </w:rPr>
              <w:t>Taller del Arte 1, 2, 3, 4 (LD).</w:t>
            </w:r>
          </w:p>
          <w:p w14:paraId="7FE917D3" w14:textId="77777777" w:rsidR="00942FFC" w:rsidRPr="00475264" w:rsidRDefault="00942FFC" w:rsidP="001B6B5B">
            <w:pPr>
              <w:pStyle w:val="00TEXTOTABLAS"/>
              <w:rPr>
                <w:lang w:eastAsia="es-ES_tradnl"/>
              </w:rPr>
            </w:pPr>
            <w:r w:rsidRPr="00475264">
              <w:rPr>
                <w:lang w:eastAsia="es-ES_tradnl"/>
              </w:rPr>
              <w:t>Evaluación final (Ribera) 1, 2, 3, 4, 5 (LD).</w:t>
            </w:r>
          </w:p>
          <w:p w14:paraId="2C43EB78"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E.</w:t>
            </w:r>
          </w:p>
        </w:tc>
        <w:tc>
          <w:tcPr>
            <w:tcW w:w="520" w:type="pct"/>
            <w:shd w:val="clear" w:color="auto" w:fill="auto"/>
            <w:tcMar>
              <w:top w:w="0" w:type="dxa"/>
              <w:left w:w="108" w:type="dxa"/>
              <w:bottom w:w="0" w:type="dxa"/>
              <w:right w:w="108" w:type="dxa"/>
            </w:tcMar>
            <w:vAlign w:val="center"/>
          </w:tcPr>
          <w:p w14:paraId="44AD3123" w14:textId="77777777" w:rsidR="00942FFC" w:rsidRPr="00475264" w:rsidRDefault="00942FFC" w:rsidP="00942FFC">
            <w:pPr>
              <w:pStyle w:val="00TEXTOTABLAS"/>
              <w:jc w:val="center"/>
              <w:rPr>
                <w:lang w:eastAsia="es-ES_tradnl"/>
              </w:rPr>
            </w:pPr>
            <w:r w:rsidRPr="00475264">
              <w:rPr>
                <w:lang w:eastAsia="es-ES_tradnl"/>
              </w:rPr>
              <w:t>EOBS-RÚB</w:t>
            </w:r>
          </w:p>
          <w:p w14:paraId="4342DDB0" w14:textId="77777777" w:rsidR="00942FFC" w:rsidRPr="00475264" w:rsidRDefault="00942FFC" w:rsidP="00942FFC">
            <w:pPr>
              <w:pStyle w:val="00TEXTOTABLAS"/>
              <w:jc w:val="center"/>
              <w:rPr>
                <w:lang w:eastAsia="es-ES_tradnl"/>
              </w:rPr>
            </w:pPr>
            <w:r w:rsidRPr="00475264">
              <w:rPr>
                <w:lang w:eastAsia="es-ES_tradnl"/>
              </w:rPr>
              <w:t>PRO</w:t>
            </w:r>
          </w:p>
          <w:p w14:paraId="773F77D5" w14:textId="77777777" w:rsidR="00942FFC" w:rsidRPr="00475264" w:rsidRDefault="00942FFC" w:rsidP="00942FFC">
            <w:pPr>
              <w:pStyle w:val="00TEXTOTABLAS"/>
              <w:jc w:val="center"/>
              <w:rPr>
                <w:lang w:eastAsia="es-ES_tradnl"/>
              </w:rPr>
            </w:pPr>
            <w:r w:rsidRPr="00475264">
              <w:rPr>
                <w:lang w:eastAsia="es-ES_tradnl"/>
              </w:rPr>
              <w:t>PRE</w:t>
            </w:r>
          </w:p>
          <w:p w14:paraId="58E530D8" w14:textId="77777777" w:rsidR="00942FFC" w:rsidRPr="00475264" w:rsidRDefault="00942FFC" w:rsidP="00942FFC">
            <w:pPr>
              <w:pStyle w:val="00TEXTOTABLAS"/>
              <w:jc w:val="center"/>
              <w:rPr>
                <w:lang w:eastAsia="es-ES_tradnl"/>
              </w:rPr>
            </w:pPr>
            <w:r w:rsidRPr="00475264">
              <w:rPr>
                <w:lang w:eastAsia="es-ES_tradnl"/>
              </w:rPr>
              <w:t>CUA</w:t>
            </w:r>
          </w:p>
          <w:p w14:paraId="6B8FC215" w14:textId="77777777" w:rsidR="00942FFC" w:rsidRPr="00475264" w:rsidRDefault="00942FFC" w:rsidP="00942FFC">
            <w:pPr>
              <w:pStyle w:val="00TEXTOTABLAS"/>
              <w:jc w:val="center"/>
              <w:rPr>
                <w:lang w:eastAsia="es-ES_tradnl"/>
              </w:rPr>
            </w:pPr>
            <w:r w:rsidRPr="00475264">
              <w:rPr>
                <w:lang w:eastAsia="es-ES_tradnl"/>
              </w:rPr>
              <w:t>COM</w:t>
            </w:r>
          </w:p>
          <w:p w14:paraId="051583E3"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2B95007B" w14:textId="77777777" w:rsidTr="001B6B5B">
        <w:trPr>
          <w:trHeight w:val="20"/>
        </w:trPr>
        <w:tc>
          <w:tcPr>
            <w:tcW w:w="1215" w:type="pct"/>
            <w:vMerge/>
            <w:shd w:val="clear" w:color="auto" w:fill="auto"/>
          </w:tcPr>
          <w:p w14:paraId="0727C2A4"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1B62BAEA"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1.22. </w:t>
            </w:r>
            <w:r w:rsidRPr="00475264">
              <w:rPr>
                <w:lang w:eastAsia="es-ES_tradnl"/>
              </w:rPr>
              <w:t>Describe las características y evolución de la pintura de Velázquez a través de algunas de sus obras más significativas.</w:t>
            </w:r>
          </w:p>
        </w:tc>
        <w:tc>
          <w:tcPr>
            <w:tcW w:w="432" w:type="pct"/>
            <w:shd w:val="clear" w:color="auto" w:fill="auto"/>
            <w:tcMar>
              <w:top w:w="80" w:type="dxa"/>
              <w:left w:w="80" w:type="dxa"/>
              <w:bottom w:w="80" w:type="dxa"/>
              <w:right w:w="80" w:type="dxa"/>
            </w:tcMar>
            <w:vAlign w:val="center"/>
          </w:tcPr>
          <w:p w14:paraId="35A9525D" w14:textId="77777777" w:rsidR="00942FFC" w:rsidRPr="00475264" w:rsidRDefault="00942FFC" w:rsidP="00942FFC">
            <w:pPr>
              <w:pStyle w:val="00TEXTOTABLAS"/>
              <w:jc w:val="center"/>
              <w:rPr>
                <w:lang w:eastAsia="es-ES_tradnl"/>
              </w:rPr>
            </w:pPr>
            <w:r w:rsidRPr="00475264">
              <w:rPr>
                <w:lang w:eastAsia="es-ES_tradnl"/>
              </w:rPr>
              <w:t>CCL</w:t>
            </w:r>
          </w:p>
          <w:p w14:paraId="3BC98BD5" w14:textId="77777777" w:rsidR="00942FFC" w:rsidRPr="00475264" w:rsidRDefault="00942FFC" w:rsidP="00942FFC">
            <w:pPr>
              <w:pStyle w:val="00TEXTOTABLAS"/>
              <w:jc w:val="center"/>
              <w:rPr>
                <w:lang w:eastAsia="es-ES_tradnl"/>
              </w:rPr>
            </w:pPr>
            <w:r w:rsidRPr="00475264">
              <w:rPr>
                <w:lang w:eastAsia="es-ES_tradnl"/>
              </w:rPr>
              <w:t>CSC</w:t>
            </w:r>
          </w:p>
          <w:p w14:paraId="3E06403F"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10DB90E0" w14:textId="77777777" w:rsidR="00942FFC" w:rsidRPr="00475264" w:rsidRDefault="00942FFC" w:rsidP="001B6B5B">
            <w:pPr>
              <w:pStyle w:val="00TEXTOTABLAS"/>
              <w:rPr>
                <w:lang w:eastAsia="es-ES_tradnl"/>
              </w:rPr>
            </w:pPr>
            <w:r w:rsidRPr="00475264">
              <w:rPr>
                <w:lang w:eastAsia="es-ES_tradnl"/>
              </w:rPr>
              <w:t>Taller del Arte 1, 2, 3, 4 (LD).</w:t>
            </w:r>
          </w:p>
          <w:p w14:paraId="525188A3" w14:textId="77777777" w:rsidR="00942FFC" w:rsidRPr="00475264" w:rsidRDefault="00942FFC" w:rsidP="001B6B5B">
            <w:pPr>
              <w:pStyle w:val="00TEXTOTABLAS"/>
              <w:rPr>
                <w:lang w:eastAsia="es-ES_tradnl"/>
              </w:rPr>
            </w:pPr>
            <w:r w:rsidRPr="00475264">
              <w:rPr>
                <w:lang w:eastAsia="es-ES_tradnl"/>
              </w:rPr>
              <w:t>Evaluación final (Ribera) 1, 2, 3, 4, 5 (LD).</w:t>
            </w:r>
          </w:p>
          <w:p w14:paraId="1CF3B5F3"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G.</w:t>
            </w:r>
          </w:p>
        </w:tc>
        <w:tc>
          <w:tcPr>
            <w:tcW w:w="520" w:type="pct"/>
            <w:shd w:val="clear" w:color="auto" w:fill="auto"/>
            <w:tcMar>
              <w:top w:w="0" w:type="dxa"/>
              <w:left w:w="108" w:type="dxa"/>
              <w:bottom w:w="0" w:type="dxa"/>
              <w:right w:w="108" w:type="dxa"/>
            </w:tcMar>
            <w:vAlign w:val="center"/>
          </w:tcPr>
          <w:p w14:paraId="4C97F1DC" w14:textId="77777777" w:rsidR="00942FFC" w:rsidRPr="00475264" w:rsidRDefault="00942FFC" w:rsidP="00942FFC">
            <w:pPr>
              <w:pStyle w:val="00TEXTOTABLAS"/>
              <w:jc w:val="center"/>
              <w:rPr>
                <w:lang w:eastAsia="es-ES_tradnl"/>
              </w:rPr>
            </w:pPr>
            <w:r w:rsidRPr="00475264">
              <w:rPr>
                <w:lang w:eastAsia="es-ES_tradnl"/>
              </w:rPr>
              <w:t>EOBS-RÚB</w:t>
            </w:r>
          </w:p>
          <w:p w14:paraId="7C2662CE" w14:textId="77777777" w:rsidR="00942FFC" w:rsidRPr="00475264" w:rsidRDefault="00942FFC" w:rsidP="00942FFC">
            <w:pPr>
              <w:pStyle w:val="00TEXTOTABLAS"/>
              <w:jc w:val="center"/>
              <w:rPr>
                <w:lang w:eastAsia="es-ES_tradnl"/>
              </w:rPr>
            </w:pPr>
            <w:r w:rsidRPr="00475264">
              <w:rPr>
                <w:lang w:eastAsia="es-ES_tradnl"/>
              </w:rPr>
              <w:t>PRO</w:t>
            </w:r>
          </w:p>
          <w:p w14:paraId="67A96987" w14:textId="77777777" w:rsidR="00942FFC" w:rsidRPr="00475264" w:rsidRDefault="00942FFC" w:rsidP="00942FFC">
            <w:pPr>
              <w:pStyle w:val="00TEXTOTABLAS"/>
              <w:jc w:val="center"/>
              <w:rPr>
                <w:lang w:eastAsia="es-ES_tradnl"/>
              </w:rPr>
            </w:pPr>
            <w:r w:rsidRPr="00475264">
              <w:rPr>
                <w:lang w:eastAsia="es-ES_tradnl"/>
              </w:rPr>
              <w:t>PRE</w:t>
            </w:r>
          </w:p>
          <w:p w14:paraId="69424113" w14:textId="77777777" w:rsidR="00942FFC" w:rsidRPr="00475264" w:rsidRDefault="00942FFC" w:rsidP="00942FFC">
            <w:pPr>
              <w:pStyle w:val="00TEXTOTABLAS"/>
              <w:jc w:val="center"/>
              <w:rPr>
                <w:lang w:eastAsia="es-ES_tradnl"/>
              </w:rPr>
            </w:pPr>
            <w:r w:rsidRPr="00475264">
              <w:rPr>
                <w:lang w:eastAsia="es-ES_tradnl"/>
              </w:rPr>
              <w:t>CUA</w:t>
            </w:r>
          </w:p>
          <w:p w14:paraId="2DC7585C" w14:textId="77777777" w:rsidR="00942FFC" w:rsidRPr="00475264" w:rsidRDefault="00942FFC" w:rsidP="00942FFC">
            <w:pPr>
              <w:pStyle w:val="00TEXTOTABLAS"/>
              <w:jc w:val="center"/>
              <w:rPr>
                <w:lang w:eastAsia="es-ES_tradnl"/>
              </w:rPr>
            </w:pPr>
            <w:r w:rsidRPr="00475264">
              <w:rPr>
                <w:lang w:eastAsia="es-ES_tradnl"/>
              </w:rPr>
              <w:t>COM</w:t>
            </w:r>
          </w:p>
          <w:p w14:paraId="53958ED2"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58F7BBAD" w14:textId="77777777" w:rsidTr="001B6B5B">
        <w:trPr>
          <w:trHeight w:val="20"/>
        </w:trPr>
        <w:tc>
          <w:tcPr>
            <w:tcW w:w="1215" w:type="pct"/>
            <w:vMerge/>
            <w:shd w:val="clear" w:color="auto" w:fill="auto"/>
          </w:tcPr>
          <w:p w14:paraId="0E4041A2"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52229A40"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1.24. </w:t>
            </w:r>
            <w:r w:rsidRPr="00475264">
              <w:rPr>
                <w:lang w:eastAsia="es-ES_tradnl"/>
              </w:rPr>
              <w:t xml:space="preserve"> Compara el Barroco tardío y el Rococó y especifica la diferente concepción de la vida y el arte que encierran uno y otro.</w:t>
            </w:r>
          </w:p>
        </w:tc>
        <w:tc>
          <w:tcPr>
            <w:tcW w:w="432" w:type="pct"/>
            <w:shd w:val="clear" w:color="auto" w:fill="auto"/>
            <w:tcMar>
              <w:top w:w="80" w:type="dxa"/>
              <w:left w:w="80" w:type="dxa"/>
              <w:bottom w:w="80" w:type="dxa"/>
              <w:right w:w="80" w:type="dxa"/>
            </w:tcMar>
            <w:vAlign w:val="center"/>
          </w:tcPr>
          <w:p w14:paraId="14845E26" w14:textId="77777777" w:rsidR="00942FFC" w:rsidRPr="00475264" w:rsidRDefault="00942FFC" w:rsidP="00942FFC">
            <w:pPr>
              <w:pStyle w:val="00TEXTOTABLAS"/>
              <w:jc w:val="center"/>
              <w:rPr>
                <w:lang w:eastAsia="es-ES_tradnl"/>
              </w:rPr>
            </w:pPr>
            <w:r w:rsidRPr="00475264">
              <w:rPr>
                <w:lang w:eastAsia="es-ES_tradnl"/>
              </w:rPr>
              <w:t>CCL</w:t>
            </w:r>
          </w:p>
          <w:p w14:paraId="351C8390" w14:textId="77777777" w:rsidR="00942FFC" w:rsidRPr="00475264" w:rsidRDefault="00942FFC" w:rsidP="00942FFC">
            <w:pPr>
              <w:pStyle w:val="00TEXTOTABLAS"/>
              <w:jc w:val="center"/>
              <w:rPr>
                <w:lang w:eastAsia="es-ES_tradnl"/>
              </w:rPr>
            </w:pPr>
            <w:r w:rsidRPr="00475264">
              <w:rPr>
                <w:lang w:eastAsia="es-ES_tradnl"/>
              </w:rPr>
              <w:t>CSC</w:t>
            </w:r>
          </w:p>
          <w:p w14:paraId="21F00827"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107575AC" w14:textId="77777777" w:rsidR="00942FFC" w:rsidRPr="00475264" w:rsidRDefault="00942FFC" w:rsidP="001B6B5B">
            <w:pPr>
              <w:pStyle w:val="00TEXTOTABLAS"/>
              <w:rPr>
                <w:lang w:eastAsia="es-ES_tradnl"/>
              </w:rPr>
            </w:pPr>
            <w:r w:rsidRPr="00475264">
              <w:rPr>
                <w:lang w:eastAsia="es-ES_tradnl"/>
              </w:rPr>
              <w:t>Taller del Arte 1, 2, 3, 4 (LD).</w:t>
            </w:r>
          </w:p>
          <w:p w14:paraId="052FEF20" w14:textId="77777777" w:rsidR="00942FFC" w:rsidRPr="00475264" w:rsidRDefault="00942FFC" w:rsidP="001B6B5B">
            <w:pPr>
              <w:pStyle w:val="00TEXTOTABLAS"/>
              <w:rPr>
                <w:lang w:eastAsia="es-ES_tradnl"/>
              </w:rPr>
            </w:pPr>
            <w:r w:rsidRPr="00475264">
              <w:rPr>
                <w:lang w:eastAsia="es-ES_tradnl"/>
              </w:rPr>
              <w:t>Evaluación final (</w:t>
            </w:r>
            <w:proofErr w:type="spellStart"/>
            <w:r w:rsidRPr="00475264">
              <w:rPr>
                <w:lang w:eastAsia="es-ES_tradnl"/>
              </w:rPr>
              <w:t>Bernini</w:t>
            </w:r>
            <w:proofErr w:type="spellEnd"/>
            <w:r w:rsidRPr="00475264">
              <w:rPr>
                <w:lang w:eastAsia="es-ES_tradnl"/>
              </w:rPr>
              <w:t xml:space="preserve">) 1, 2, 3, 4, 5 (LD). </w:t>
            </w:r>
          </w:p>
          <w:p w14:paraId="1AF5557A" w14:textId="77777777" w:rsidR="00942FFC" w:rsidRPr="00475264" w:rsidRDefault="00942FFC" w:rsidP="001B6B5B">
            <w:pPr>
              <w:pStyle w:val="00TEXTOTABLAS"/>
              <w:rPr>
                <w:lang w:eastAsia="es-ES_tradnl"/>
              </w:rPr>
            </w:pPr>
            <w:r w:rsidRPr="00475264">
              <w:rPr>
                <w:lang w:eastAsia="es-ES_tradnl"/>
              </w:rPr>
              <w:t>Evaluación final (Ribera) 1, 2, 3, 4, 5 (LD).</w:t>
            </w:r>
          </w:p>
          <w:p w14:paraId="50DCDB4C"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A, B, C, D, E, F, G, H.</w:t>
            </w:r>
          </w:p>
        </w:tc>
        <w:tc>
          <w:tcPr>
            <w:tcW w:w="520" w:type="pct"/>
            <w:shd w:val="clear" w:color="auto" w:fill="auto"/>
            <w:tcMar>
              <w:top w:w="0" w:type="dxa"/>
              <w:left w:w="108" w:type="dxa"/>
              <w:bottom w:w="0" w:type="dxa"/>
              <w:right w:w="108" w:type="dxa"/>
            </w:tcMar>
            <w:vAlign w:val="center"/>
          </w:tcPr>
          <w:p w14:paraId="43D5D25E" w14:textId="77777777" w:rsidR="00942FFC" w:rsidRPr="00475264" w:rsidRDefault="00942FFC" w:rsidP="00942FFC">
            <w:pPr>
              <w:pStyle w:val="00TEXTOTABLAS"/>
              <w:jc w:val="center"/>
              <w:rPr>
                <w:lang w:eastAsia="es-ES_tradnl"/>
              </w:rPr>
            </w:pPr>
            <w:r w:rsidRPr="00475264">
              <w:rPr>
                <w:lang w:eastAsia="es-ES_tradnl"/>
              </w:rPr>
              <w:t>EOBS-RÚB</w:t>
            </w:r>
          </w:p>
          <w:p w14:paraId="7CF43F3B" w14:textId="77777777" w:rsidR="00942FFC" w:rsidRPr="00475264" w:rsidRDefault="00942FFC" w:rsidP="00942FFC">
            <w:pPr>
              <w:pStyle w:val="00TEXTOTABLAS"/>
              <w:jc w:val="center"/>
              <w:rPr>
                <w:lang w:eastAsia="es-ES_tradnl"/>
              </w:rPr>
            </w:pPr>
            <w:r w:rsidRPr="00475264">
              <w:rPr>
                <w:lang w:eastAsia="es-ES_tradnl"/>
              </w:rPr>
              <w:t>PRO</w:t>
            </w:r>
          </w:p>
          <w:p w14:paraId="412AA788" w14:textId="77777777" w:rsidR="00942FFC" w:rsidRPr="00475264" w:rsidRDefault="00942FFC" w:rsidP="00942FFC">
            <w:pPr>
              <w:pStyle w:val="00TEXTOTABLAS"/>
              <w:jc w:val="center"/>
              <w:rPr>
                <w:lang w:eastAsia="es-ES_tradnl"/>
              </w:rPr>
            </w:pPr>
            <w:r w:rsidRPr="00475264">
              <w:rPr>
                <w:lang w:eastAsia="es-ES_tradnl"/>
              </w:rPr>
              <w:t>PRE</w:t>
            </w:r>
          </w:p>
          <w:p w14:paraId="1C69D1DE" w14:textId="77777777" w:rsidR="00942FFC" w:rsidRPr="00475264" w:rsidRDefault="00942FFC" w:rsidP="00942FFC">
            <w:pPr>
              <w:pStyle w:val="00TEXTOTABLAS"/>
              <w:jc w:val="center"/>
              <w:rPr>
                <w:lang w:eastAsia="es-ES_tradnl"/>
              </w:rPr>
            </w:pPr>
            <w:r w:rsidRPr="00475264">
              <w:rPr>
                <w:lang w:eastAsia="es-ES_tradnl"/>
              </w:rPr>
              <w:t>CUA</w:t>
            </w:r>
          </w:p>
          <w:p w14:paraId="22A4F3BD" w14:textId="77777777" w:rsidR="00942FFC" w:rsidRPr="00475264" w:rsidRDefault="00942FFC" w:rsidP="00942FFC">
            <w:pPr>
              <w:pStyle w:val="00TEXTOTABLAS"/>
              <w:jc w:val="center"/>
              <w:rPr>
                <w:lang w:eastAsia="es-ES_tradnl"/>
              </w:rPr>
            </w:pPr>
            <w:r w:rsidRPr="00475264">
              <w:rPr>
                <w:lang w:eastAsia="es-ES_tradnl"/>
              </w:rPr>
              <w:t>COM</w:t>
            </w:r>
          </w:p>
          <w:p w14:paraId="2D275514"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126CCB6F" w14:textId="77777777" w:rsidTr="001B6B5B">
        <w:trPr>
          <w:trHeight w:val="20"/>
        </w:trPr>
        <w:tc>
          <w:tcPr>
            <w:tcW w:w="1215" w:type="pct"/>
            <w:vMerge/>
            <w:shd w:val="clear" w:color="auto" w:fill="auto"/>
          </w:tcPr>
          <w:p w14:paraId="32E7CCC4"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01A74AC8"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1.28. </w:t>
            </w:r>
            <w:r w:rsidRPr="00475264">
              <w:rPr>
                <w:lang w:eastAsia="es-ES_tradnl"/>
              </w:rPr>
              <w:t>Distingue entre la corriente tradicional y la clasicista de la arquitectura barroca española del siglo XVIII.</w:t>
            </w:r>
          </w:p>
        </w:tc>
        <w:tc>
          <w:tcPr>
            <w:tcW w:w="432" w:type="pct"/>
            <w:shd w:val="clear" w:color="auto" w:fill="auto"/>
            <w:tcMar>
              <w:top w:w="80" w:type="dxa"/>
              <w:left w:w="80" w:type="dxa"/>
              <w:bottom w:w="80" w:type="dxa"/>
              <w:right w:w="80" w:type="dxa"/>
            </w:tcMar>
            <w:vAlign w:val="center"/>
          </w:tcPr>
          <w:p w14:paraId="09EC8A64" w14:textId="77777777" w:rsidR="00942FFC" w:rsidRPr="00475264" w:rsidRDefault="00942FFC" w:rsidP="00942FFC">
            <w:pPr>
              <w:pStyle w:val="00TEXTOTABLAS"/>
              <w:jc w:val="center"/>
              <w:rPr>
                <w:lang w:eastAsia="es-ES_tradnl"/>
              </w:rPr>
            </w:pPr>
            <w:r w:rsidRPr="00475264">
              <w:rPr>
                <w:lang w:eastAsia="es-ES_tradnl"/>
              </w:rPr>
              <w:t>CCL</w:t>
            </w:r>
          </w:p>
          <w:p w14:paraId="5285C67D" w14:textId="77777777" w:rsidR="00942FFC" w:rsidRPr="00475264" w:rsidRDefault="00942FFC" w:rsidP="00942FFC">
            <w:pPr>
              <w:pStyle w:val="00TEXTOTABLAS"/>
              <w:jc w:val="center"/>
              <w:rPr>
                <w:lang w:eastAsia="es-ES_tradnl"/>
              </w:rPr>
            </w:pPr>
            <w:r w:rsidRPr="00475264">
              <w:rPr>
                <w:lang w:eastAsia="es-ES_tradnl"/>
              </w:rPr>
              <w:t>CSC</w:t>
            </w:r>
          </w:p>
          <w:p w14:paraId="711C9C89"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71AE244F" w14:textId="77777777" w:rsidR="00942FFC" w:rsidRPr="00475264" w:rsidRDefault="00942FFC" w:rsidP="001B6B5B">
            <w:pPr>
              <w:pStyle w:val="00TEXTOTABLAS"/>
              <w:rPr>
                <w:lang w:eastAsia="es-ES_tradnl"/>
              </w:rPr>
            </w:pPr>
            <w:r w:rsidRPr="00475264">
              <w:rPr>
                <w:lang w:eastAsia="es-ES_tradnl"/>
              </w:rPr>
              <w:t>Taller del Arte 1, 2, 3, 4 (LD).</w:t>
            </w:r>
          </w:p>
          <w:p w14:paraId="40B3E44F" w14:textId="77777777" w:rsidR="00942FFC" w:rsidRPr="00475264" w:rsidRDefault="00942FFC" w:rsidP="001B6B5B">
            <w:pPr>
              <w:pStyle w:val="00TEXTOTABLAS"/>
              <w:rPr>
                <w:lang w:eastAsia="es-ES_tradnl"/>
              </w:rPr>
            </w:pPr>
            <w:r w:rsidRPr="00475264">
              <w:rPr>
                <w:lang w:eastAsia="es-ES_tradnl"/>
              </w:rPr>
              <w:t>Evaluación final (</w:t>
            </w:r>
            <w:proofErr w:type="spellStart"/>
            <w:r w:rsidRPr="00475264">
              <w:rPr>
                <w:lang w:eastAsia="es-ES_tradnl"/>
              </w:rPr>
              <w:t>Bernini</w:t>
            </w:r>
            <w:proofErr w:type="spellEnd"/>
            <w:r w:rsidRPr="00475264">
              <w:rPr>
                <w:lang w:eastAsia="es-ES_tradnl"/>
              </w:rPr>
              <w:t xml:space="preserve">) 1, 2, 3, 4, 5 (LD). </w:t>
            </w:r>
          </w:p>
          <w:p w14:paraId="504A7D0B" w14:textId="77777777" w:rsidR="00942FFC" w:rsidRPr="00475264" w:rsidRDefault="00942FFC" w:rsidP="001B6B5B">
            <w:pPr>
              <w:pStyle w:val="00TEXTOTABLAS"/>
              <w:rPr>
                <w:lang w:eastAsia="es-ES_tradnl"/>
              </w:rPr>
            </w:pPr>
            <w:r w:rsidRPr="00475264">
              <w:rPr>
                <w:lang w:eastAsia="es-ES_tradnl"/>
              </w:rPr>
              <w:t>Evaluación final (Ribera) 1, 2, 3, 4, 5 (LD).</w:t>
            </w:r>
          </w:p>
          <w:p w14:paraId="54AC00BC"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E, F, G, H.</w:t>
            </w:r>
          </w:p>
        </w:tc>
        <w:tc>
          <w:tcPr>
            <w:tcW w:w="520" w:type="pct"/>
            <w:shd w:val="clear" w:color="auto" w:fill="auto"/>
            <w:tcMar>
              <w:top w:w="0" w:type="dxa"/>
              <w:left w:w="108" w:type="dxa"/>
              <w:bottom w:w="0" w:type="dxa"/>
              <w:right w:w="108" w:type="dxa"/>
            </w:tcMar>
            <w:vAlign w:val="center"/>
          </w:tcPr>
          <w:p w14:paraId="65A52228" w14:textId="77777777" w:rsidR="00942FFC" w:rsidRPr="00475264" w:rsidRDefault="00942FFC" w:rsidP="00942FFC">
            <w:pPr>
              <w:pStyle w:val="00TEXTOTABLAS"/>
              <w:jc w:val="center"/>
              <w:rPr>
                <w:lang w:eastAsia="es-ES_tradnl"/>
              </w:rPr>
            </w:pPr>
            <w:r w:rsidRPr="00475264">
              <w:rPr>
                <w:lang w:eastAsia="es-ES_tradnl"/>
              </w:rPr>
              <w:t>EOBS-RÚB</w:t>
            </w:r>
          </w:p>
          <w:p w14:paraId="0B1C4E06" w14:textId="77777777" w:rsidR="00942FFC" w:rsidRPr="00475264" w:rsidRDefault="00942FFC" w:rsidP="00942FFC">
            <w:pPr>
              <w:pStyle w:val="00TEXTOTABLAS"/>
              <w:jc w:val="center"/>
              <w:rPr>
                <w:lang w:eastAsia="es-ES_tradnl"/>
              </w:rPr>
            </w:pPr>
            <w:r w:rsidRPr="00475264">
              <w:rPr>
                <w:lang w:eastAsia="es-ES_tradnl"/>
              </w:rPr>
              <w:t>PRO</w:t>
            </w:r>
          </w:p>
          <w:p w14:paraId="57E9E876" w14:textId="77777777" w:rsidR="00942FFC" w:rsidRPr="00475264" w:rsidRDefault="00942FFC" w:rsidP="00942FFC">
            <w:pPr>
              <w:pStyle w:val="00TEXTOTABLAS"/>
              <w:jc w:val="center"/>
              <w:rPr>
                <w:lang w:eastAsia="es-ES_tradnl"/>
              </w:rPr>
            </w:pPr>
            <w:r w:rsidRPr="00475264">
              <w:rPr>
                <w:lang w:eastAsia="es-ES_tradnl"/>
              </w:rPr>
              <w:t>PRE</w:t>
            </w:r>
          </w:p>
          <w:p w14:paraId="4387DE1E" w14:textId="77777777" w:rsidR="00942FFC" w:rsidRPr="00475264" w:rsidRDefault="00942FFC" w:rsidP="00942FFC">
            <w:pPr>
              <w:pStyle w:val="00TEXTOTABLAS"/>
              <w:jc w:val="center"/>
              <w:rPr>
                <w:lang w:eastAsia="es-ES_tradnl"/>
              </w:rPr>
            </w:pPr>
            <w:r w:rsidRPr="00475264">
              <w:rPr>
                <w:lang w:eastAsia="es-ES_tradnl"/>
              </w:rPr>
              <w:t>CUA</w:t>
            </w:r>
          </w:p>
          <w:p w14:paraId="4E610A47" w14:textId="77777777" w:rsidR="00942FFC" w:rsidRPr="00475264" w:rsidRDefault="00942FFC" w:rsidP="00942FFC">
            <w:pPr>
              <w:pStyle w:val="00TEXTOTABLAS"/>
              <w:jc w:val="center"/>
              <w:rPr>
                <w:lang w:eastAsia="es-ES_tradnl"/>
              </w:rPr>
            </w:pPr>
            <w:r w:rsidRPr="00475264">
              <w:rPr>
                <w:lang w:eastAsia="es-ES_tradnl"/>
              </w:rPr>
              <w:t>COM</w:t>
            </w:r>
          </w:p>
          <w:p w14:paraId="7BD4166A"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03460DF7" w14:textId="77777777" w:rsidTr="001B6B5B">
        <w:trPr>
          <w:trHeight w:val="20"/>
        </w:trPr>
        <w:tc>
          <w:tcPr>
            <w:tcW w:w="1215" w:type="pct"/>
            <w:vMerge/>
            <w:shd w:val="clear" w:color="auto" w:fill="auto"/>
          </w:tcPr>
          <w:p w14:paraId="72C51C97"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0EE6C0B3"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1.29. </w:t>
            </w:r>
            <w:r w:rsidRPr="00475264">
              <w:rPr>
                <w:lang w:eastAsia="es-ES_tradnl"/>
              </w:rPr>
              <w:t xml:space="preserve">Explica la figura de </w:t>
            </w:r>
            <w:proofErr w:type="spellStart"/>
            <w:r w:rsidRPr="00475264">
              <w:rPr>
                <w:lang w:eastAsia="es-ES_tradnl"/>
              </w:rPr>
              <w:t>Salzillo</w:t>
            </w:r>
            <w:proofErr w:type="spellEnd"/>
            <w:r w:rsidRPr="00475264">
              <w:rPr>
                <w:lang w:eastAsia="es-ES_tradnl"/>
              </w:rPr>
              <w:t xml:space="preserve"> como último representante de la imaginería religiosa española en madera policromada.</w:t>
            </w:r>
          </w:p>
        </w:tc>
        <w:tc>
          <w:tcPr>
            <w:tcW w:w="432" w:type="pct"/>
            <w:shd w:val="clear" w:color="auto" w:fill="auto"/>
            <w:tcMar>
              <w:top w:w="80" w:type="dxa"/>
              <w:left w:w="80" w:type="dxa"/>
              <w:bottom w:w="80" w:type="dxa"/>
              <w:right w:w="80" w:type="dxa"/>
            </w:tcMar>
            <w:vAlign w:val="center"/>
          </w:tcPr>
          <w:p w14:paraId="457B3F9C" w14:textId="77777777" w:rsidR="00942FFC" w:rsidRPr="00475264" w:rsidRDefault="00942FFC" w:rsidP="00942FFC">
            <w:pPr>
              <w:pStyle w:val="00TEXTOTABLAS"/>
              <w:jc w:val="center"/>
              <w:rPr>
                <w:lang w:eastAsia="es-ES_tradnl"/>
              </w:rPr>
            </w:pPr>
            <w:r w:rsidRPr="00475264">
              <w:rPr>
                <w:lang w:eastAsia="es-ES_tradnl"/>
              </w:rPr>
              <w:t>CCL</w:t>
            </w:r>
          </w:p>
          <w:p w14:paraId="2444206F" w14:textId="77777777" w:rsidR="00942FFC" w:rsidRPr="00475264" w:rsidRDefault="00942FFC" w:rsidP="00942FFC">
            <w:pPr>
              <w:pStyle w:val="00TEXTOTABLAS"/>
              <w:jc w:val="center"/>
              <w:rPr>
                <w:lang w:eastAsia="es-ES_tradnl"/>
              </w:rPr>
            </w:pPr>
            <w:r w:rsidRPr="00475264">
              <w:rPr>
                <w:lang w:eastAsia="es-ES_tradnl"/>
              </w:rPr>
              <w:t>CSC</w:t>
            </w:r>
          </w:p>
          <w:p w14:paraId="649D1737"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79909176" w14:textId="77777777" w:rsidR="00942FFC" w:rsidRPr="00475264" w:rsidRDefault="00942FFC" w:rsidP="001B6B5B">
            <w:pPr>
              <w:pStyle w:val="00TEXTOTABLAS"/>
              <w:rPr>
                <w:lang w:eastAsia="es-ES_tradnl"/>
              </w:rPr>
            </w:pPr>
            <w:r w:rsidRPr="00475264">
              <w:rPr>
                <w:lang w:eastAsia="es-ES_tradnl"/>
              </w:rPr>
              <w:t>Taller del Arte 1, 2, 3, 4 (LD).</w:t>
            </w:r>
          </w:p>
          <w:p w14:paraId="3A295F11"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Bernini</w:t>
            </w:r>
            <w:proofErr w:type="spellEnd"/>
            <w:r w:rsidRPr="00475264">
              <w:rPr>
                <w:lang w:eastAsia="es-ES_tradnl"/>
              </w:rPr>
              <w:t>) 1, 2, 3, 4, 5 (LD).</w:t>
            </w:r>
          </w:p>
        </w:tc>
        <w:tc>
          <w:tcPr>
            <w:tcW w:w="520" w:type="pct"/>
            <w:shd w:val="clear" w:color="auto" w:fill="auto"/>
            <w:tcMar>
              <w:top w:w="0" w:type="dxa"/>
              <w:left w:w="108" w:type="dxa"/>
              <w:bottom w:w="0" w:type="dxa"/>
              <w:right w:w="108" w:type="dxa"/>
            </w:tcMar>
            <w:vAlign w:val="center"/>
          </w:tcPr>
          <w:p w14:paraId="6030EB1C" w14:textId="77777777" w:rsidR="00942FFC" w:rsidRPr="00475264" w:rsidRDefault="00942FFC" w:rsidP="00942FFC">
            <w:pPr>
              <w:pStyle w:val="00TEXTOTABLAS"/>
              <w:jc w:val="center"/>
              <w:rPr>
                <w:lang w:eastAsia="es-ES_tradnl"/>
              </w:rPr>
            </w:pPr>
            <w:r w:rsidRPr="00475264">
              <w:rPr>
                <w:lang w:eastAsia="es-ES_tradnl"/>
              </w:rPr>
              <w:t>EOBS-RÚB</w:t>
            </w:r>
          </w:p>
          <w:p w14:paraId="4FB88C81" w14:textId="77777777" w:rsidR="00942FFC" w:rsidRPr="00475264" w:rsidRDefault="00942FFC" w:rsidP="00942FFC">
            <w:pPr>
              <w:pStyle w:val="00TEXTOTABLAS"/>
              <w:jc w:val="center"/>
              <w:rPr>
                <w:lang w:eastAsia="es-ES_tradnl"/>
              </w:rPr>
            </w:pPr>
            <w:r w:rsidRPr="00475264">
              <w:rPr>
                <w:lang w:eastAsia="es-ES_tradnl"/>
              </w:rPr>
              <w:t>PRO</w:t>
            </w:r>
          </w:p>
          <w:p w14:paraId="75F309F3" w14:textId="77777777" w:rsidR="00942FFC" w:rsidRPr="00475264" w:rsidRDefault="00942FFC" w:rsidP="00942FFC">
            <w:pPr>
              <w:pStyle w:val="00TEXTOTABLAS"/>
              <w:jc w:val="center"/>
              <w:rPr>
                <w:lang w:eastAsia="es-ES_tradnl"/>
              </w:rPr>
            </w:pPr>
            <w:r w:rsidRPr="00475264">
              <w:rPr>
                <w:lang w:eastAsia="es-ES_tradnl"/>
              </w:rPr>
              <w:t>PRE</w:t>
            </w:r>
          </w:p>
          <w:p w14:paraId="07D1AE5C" w14:textId="77777777" w:rsidR="00942FFC" w:rsidRPr="00475264" w:rsidRDefault="00942FFC" w:rsidP="00942FFC">
            <w:pPr>
              <w:pStyle w:val="00TEXTOTABLAS"/>
              <w:jc w:val="center"/>
              <w:rPr>
                <w:lang w:eastAsia="es-ES_tradnl"/>
              </w:rPr>
            </w:pPr>
            <w:r w:rsidRPr="00475264">
              <w:rPr>
                <w:lang w:eastAsia="es-ES_tradnl"/>
              </w:rPr>
              <w:t>CUA</w:t>
            </w:r>
          </w:p>
          <w:p w14:paraId="121AB54C" w14:textId="77777777" w:rsidR="00942FFC" w:rsidRPr="00475264" w:rsidRDefault="00942FFC" w:rsidP="00942FFC">
            <w:pPr>
              <w:pStyle w:val="00TEXTOTABLAS"/>
              <w:jc w:val="center"/>
              <w:rPr>
                <w:lang w:eastAsia="es-ES_tradnl"/>
              </w:rPr>
            </w:pPr>
            <w:r w:rsidRPr="00475264">
              <w:rPr>
                <w:lang w:eastAsia="es-ES_tradnl"/>
              </w:rPr>
              <w:t>COM</w:t>
            </w:r>
          </w:p>
          <w:p w14:paraId="25A9EF17"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601E14A0" w14:textId="77777777" w:rsidTr="001B6B5B">
        <w:trPr>
          <w:trHeight w:val="20"/>
        </w:trPr>
        <w:tc>
          <w:tcPr>
            <w:tcW w:w="1215" w:type="pct"/>
            <w:shd w:val="clear" w:color="auto" w:fill="auto"/>
            <w:tcMar>
              <w:top w:w="80" w:type="dxa"/>
              <w:left w:w="80" w:type="dxa"/>
              <w:bottom w:w="80" w:type="dxa"/>
              <w:right w:w="80" w:type="dxa"/>
            </w:tcMar>
          </w:tcPr>
          <w:p w14:paraId="31927095"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2. </w:t>
            </w:r>
            <w:r w:rsidRPr="00475264">
              <w:rPr>
                <w:lang w:eastAsia="es-ES_tradnl"/>
              </w:rPr>
              <w:t>Explicar la función social del arte, especificando el papel desempeñado por mecenas, Academias, clientes y artistas y las relaciones entre ellos.</w:t>
            </w:r>
          </w:p>
        </w:tc>
        <w:tc>
          <w:tcPr>
            <w:tcW w:w="1377" w:type="pct"/>
            <w:shd w:val="clear" w:color="auto" w:fill="auto"/>
            <w:tcMar>
              <w:top w:w="80" w:type="dxa"/>
              <w:left w:w="80" w:type="dxa"/>
              <w:bottom w:w="80" w:type="dxa"/>
              <w:right w:w="80" w:type="dxa"/>
            </w:tcMar>
          </w:tcPr>
          <w:p w14:paraId="59F5D248"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2.1. </w:t>
            </w:r>
            <w:r w:rsidRPr="00475264">
              <w:rPr>
                <w:lang w:eastAsia="es-ES_tradnl"/>
              </w:rPr>
              <w:t>Describe la práctica del mecenazgo en el Barroco, y las nuevas reivindicaciones de los artistas en relación con su reconocimiento social y la naturaleza de su labor.</w:t>
            </w:r>
          </w:p>
        </w:tc>
        <w:tc>
          <w:tcPr>
            <w:tcW w:w="432" w:type="pct"/>
            <w:shd w:val="clear" w:color="auto" w:fill="auto"/>
            <w:tcMar>
              <w:top w:w="80" w:type="dxa"/>
              <w:left w:w="80" w:type="dxa"/>
              <w:bottom w:w="80" w:type="dxa"/>
              <w:right w:w="80" w:type="dxa"/>
            </w:tcMar>
            <w:vAlign w:val="center"/>
          </w:tcPr>
          <w:p w14:paraId="4690EFF1" w14:textId="77777777" w:rsidR="00475264" w:rsidRPr="00475264" w:rsidRDefault="00475264" w:rsidP="00942FFC">
            <w:pPr>
              <w:pStyle w:val="00TEXTOTABLAS"/>
              <w:jc w:val="center"/>
              <w:rPr>
                <w:lang w:eastAsia="es-ES_tradnl"/>
              </w:rPr>
            </w:pPr>
            <w:r w:rsidRPr="00475264">
              <w:rPr>
                <w:lang w:eastAsia="es-ES_tradnl"/>
              </w:rPr>
              <w:t>CSC</w:t>
            </w:r>
          </w:p>
          <w:p w14:paraId="4151DDF2"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7CBC6E3E" w14:textId="77777777" w:rsidR="00475264" w:rsidRPr="00475264" w:rsidRDefault="00475264" w:rsidP="001B6B5B">
            <w:pPr>
              <w:pStyle w:val="00TEXTOTABLAS"/>
              <w:rPr>
                <w:rFonts w:ascii="BentonSansCond Book" w:hAnsi="BentonSansCond Book" w:cs="BentonSansCond Book"/>
                <w:sz w:val="18"/>
                <w:szCs w:val="18"/>
                <w:lang w:eastAsia="es-ES_tradnl"/>
              </w:rPr>
            </w:pPr>
            <w:r w:rsidRPr="00475264">
              <w:rPr>
                <w:lang w:eastAsia="es-ES_tradnl"/>
              </w:rPr>
              <w:t>Clientes y consideración social del artista (LD).</w:t>
            </w:r>
          </w:p>
        </w:tc>
        <w:tc>
          <w:tcPr>
            <w:tcW w:w="520" w:type="pct"/>
            <w:shd w:val="clear" w:color="auto" w:fill="auto"/>
            <w:tcMar>
              <w:top w:w="0" w:type="dxa"/>
              <w:left w:w="108" w:type="dxa"/>
              <w:bottom w:w="0" w:type="dxa"/>
              <w:right w:w="108" w:type="dxa"/>
            </w:tcMar>
            <w:vAlign w:val="center"/>
          </w:tcPr>
          <w:p w14:paraId="63DE3EDA"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PORT</w:t>
            </w:r>
          </w:p>
        </w:tc>
      </w:tr>
      <w:tr w:rsidR="00942FFC" w:rsidRPr="00475264" w14:paraId="2583DE27" w14:textId="77777777" w:rsidTr="001B6B5B">
        <w:trPr>
          <w:trHeight w:val="20"/>
        </w:trPr>
        <w:tc>
          <w:tcPr>
            <w:tcW w:w="1215" w:type="pct"/>
            <w:vMerge w:val="restart"/>
            <w:shd w:val="clear" w:color="auto" w:fill="auto"/>
            <w:tcMar>
              <w:top w:w="80" w:type="dxa"/>
              <w:left w:w="80" w:type="dxa"/>
              <w:bottom w:w="80" w:type="dxa"/>
              <w:right w:w="80" w:type="dxa"/>
            </w:tcMar>
          </w:tcPr>
          <w:p w14:paraId="7D0A1962"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 </w:t>
            </w:r>
            <w:r w:rsidRPr="00475264">
              <w:rPr>
                <w:lang w:eastAsia="es-ES_tradnl"/>
              </w:rPr>
              <w:t xml:space="preserve">Analizar, comentar y clasificar obras significativas del arte de la Edad Moderna, aplicando un método que incluya diferentes enfoques (técnico, formal, semántico, cultural, sociológico e histórico). </w:t>
            </w:r>
          </w:p>
        </w:tc>
        <w:tc>
          <w:tcPr>
            <w:tcW w:w="1377" w:type="pct"/>
            <w:shd w:val="clear" w:color="auto" w:fill="auto"/>
            <w:tcMar>
              <w:top w:w="80" w:type="dxa"/>
              <w:left w:w="80" w:type="dxa"/>
              <w:bottom w:w="80" w:type="dxa"/>
              <w:right w:w="80" w:type="dxa"/>
            </w:tcMar>
          </w:tcPr>
          <w:p w14:paraId="077CCDF3"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3.7. </w:t>
            </w:r>
            <w:r w:rsidRPr="00475264">
              <w:rPr>
                <w:lang w:eastAsia="es-ES_tradnl"/>
              </w:rPr>
              <w:t xml:space="preserve">Identifica, analiza y comenta las siguientes obras arquitectónicas del Barroco europeo del siglo XVII: fachada de San Pedro del Vaticano, de Carlo </w:t>
            </w:r>
            <w:proofErr w:type="spellStart"/>
            <w:r w:rsidRPr="00475264">
              <w:rPr>
                <w:lang w:eastAsia="es-ES_tradnl"/>
              </w:rPr>
              <w:t>Maderno</w:t>
            </w:r>
            <w:proofErr w:type="spellEnd"/>
            <w:r w:rsidRPr="00475264">
              <w:rPr>
                <w:lang w:eastAsia="es-ES_tradnl"/>
              </w:rPr>
              <w:t xml:space="preserve">; columnata de la plaza de San Pedro del Vaticano, de </w:t>
            </w:r>
            <w:proofErr w:type="spellStart"/>
            <w:r w:rsidRPr="00475264">
              <w:rPr>
                <w:lang w:eastAsia="es-ES_tradnl"/>
              </w:rPr>
              <w:t>Bernini</w:t>
            </w:r>
            <w:proofErr w:type="spellEnd"/>
            <w:r w:rsidRPr="00475264">
              <w:rPr>
                <w:lang w:eastAsia="es-ES_tradnl"/>
              </w:rPr>
              <w:t xml:space="preserve">; San Carlos de las Cuatro Fuentes en Roma, de </w:t>
            </w:r>
            <w:proofErr w:type="spellStart"/>
            <w:r w:rsidRPr="00475264">
              <w:rPr>
                <w:lang w:eastAsia="es-ES_tradnl"/>
              </w:rPr>
              <w:t>Borromini</w:t>
            </w:r>
            <w:proofErr w:type="spellEnd"/>
            <w:r w:rsidRPr="00475264">
              <w:rPr>
                <w:lang w:eastAsia="es-ES_tradnl"/>
              </w:rPr>
              <w:t xml:space="preserve">; Palacio de Versalles, de Le </w:t>
            </w:r>
            <w:proofErr w:type="spellStart"/>
            <w:r w:rsidRPr="00475264">
              <w:rPr>
                <w:lang w:eastAsia="es-ES_tradnl"/>
              </w:rPr>
              <w:t>Vau</w:t>
            </w:r>
            <w:proofErr w:type="spellEnd"/>
            <w:r w:rsidRPr="00475264">
              <w:rPr>
                <w:lang w:eastAsia="es-ES_tradnl"/>
              </w:rPr>
              <w:t xml:space="preserve">, J.H. </w:t>
            </w:r>
            <w:proofErr w:type="spellStart"/>
            <w:r w:rsidRPr="00475264">
              <w:rPr>
                <w:lang w:eastAsia="es-ES_tradnl"/>
              </w:rPr>
              <w:t>Mansart</w:t>
            </w:r>
            <w:proofErr w:type="spellEnd"/>
            <w:r w:rsidRPr="00475264">
              <w:rPr>
                <w:lang w:eastAsia="es-ES_tradnl"/>
              </w:rPr>
              <w:t xml:space="preserve"> y Le </w:t>
            </w:r>
            <w:proofErr w:type="spellStart"/>
            <w:r w:rsidRPr="00475264">
              <w:rPr>
                <w:lang w:eastAsia="es-ES_tradnl"/>
              </w:rPr>
              <w:t>Nôtre</w:t>
            </w:r>
            <w:proofErr w:type="spellEnd"/>
            <w:r w:rsidRPr="00475264">
              <w:rPr>
                <w:lang w:eastAsia="es-ES_tradnl"/>
              </w:rPr>
              <w:t>.</w:t>
            </w:r>
          </w:p>
        </w:tc>
        <w:tc>
          <w:tcPr>
            <w:tcW w:w="432" w:type="pct"/>
            <w:shd w:val="clear" w:color="auto" w:fill="auto"/>
            <w:tcMar>
              <w:top w:w="80" w:type="dxa"/>
              <w:left w:w="80" w:type="dxa"/>
              <w:bottom w:w="80" w:type="dxa"/>
              <w:right w:w="80" w:type="dxa"/>
            </w:tcMar>
            <w:vAlign w:val="center"/>
          </w:tcPr>
          <w:p w14:paraId="59F594CE" w14:textId="77777777" w:rsidR="00942FFC" w:rsidRPr="00475264" w:rsidRDefault="00942FFC" w:rsidP="00942FFC">
            <w:pPr>
              <w:pStyle w:val="00TEXTOTABLAS"/>
              <w:jc w:val="center"/>
              <w:rPr>
                <w:lang w:eastAsia="es-ES_tradnl"/>
              </w:rPr>
            </w:pPr>
            <w:r w:rsidRPr="00475264">
              <w:rPr>
                <w:lang w:eastAsia="es-ES_tradnl"/>
              </w:rPr>
              <w:t>CCL</w:t>
            </w:r>
          </w:p>
          <w:p w14:paraId="3D5A7F26" w14:textId="77777777" w:rsidR="00942FFC" w:rsidRPr="00475264" w:rsidRDefault="00942FFC" w:rsidP="00942FFC">
            <w:pPr>
              <w:pStyle w:val="00TEXTOTABLAS"/>
              <w:jc w:val="center"/>
              <w:rPr>
                <w:lang w:eastAsia="es-ES_tradnl"/>
              </w:rPr>
            </w:pPr>
            <w:r w:rsidRPr="00475264">
              <w:rPr>
                <w:lang w:eastAsia="es-ES_tradnl"/>
              </w:rPr>
              <w:t>SIEP</w:t>
            </w:r>
          </w:p>
          <w:p w14:paraId="53CCA640"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6D12D018" w14:textId="77777777" w:rsidR="00942FFC" w:rsidRPr="00475264" w:rsidRDefault="00942FFC" w:rsidP="001B6B5B">
            <w:pPr>
              <w:pStyle w:val="00TEXTOTABLAS"/>
              <w:rPr>
                <w:lang w:eastAsia="es-ES_tradnl"/>
              </w:rPr>
            </w:pPr>
            <w:r w:rsidRPr="00475264">
              <w:rPr>
                <w:lang w:eastAsia="es-ES_tradnl"/>
              </w:rPr>
              <w:t>Taller del Arte 1, 2, 3, 4 (LD).</w:t>
            </w:r>
          </w:p>
          <w:p w14:paraId="05C629AD"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A, B.</w:t>
            </w:r>
          </w:p>
        </w:tc>
        <w:tc>
          <w:tcPr>
            <w:tcW w:w="520" w:type="pct"/>
            <w:shd w:val="clear" w:color="auto" w:fill="auto"/>
            <w:tcMar>
              <w:top w:w="0" w:type="dxa"/>
              <w:left w:w="108" w:type="dxa"/>
              <w:bottom w:w="0" w:type="dxa"/>
              <w:right w:w="108" w:type="dxa"/>
            </w:tcMar>
            <w:vAlign w:val="center"/>
          </w:tcPr>
          <w:p w14:paraId="1E397631" w14:textId="77777777" w:rsidR="00942FFC" w:rsidRPr="00475264" w:rsidRDefault="00942FFC" w:rsidP="00942FFC">
            <w:pPr>
              <w:pStyle w:val="00TEXTOTABLAS"/>
              <w:jc w:val="center"/>
              <w:rPr>
                <w:lang w:eastAsia="es-ES_tradnl"/>
              </w:rPr>
            </w:pPr>
            <w:r w:rsidRPr="00475264">
              <w:rPr>
                <w:lang w:eastAsia="es-ES_tradnl"/>
              </w:rPr>
              <w:t>EOBS-RÚB</w:t>
            </w:r>
          </w:p>
          <w:p w14:paraId="1D77ECF3" w14:textId="77777777" w:rsidR="00942FFC" w:rsidRPr="00475264" w:rsidRDefault="00942FFC" w:rsidP="00942FFC">
            <w:pPr>
              <w:pStyle w:val="00TEXTOTABLAS"/>
              <w:jc w:val="center"/>
              <w:rPr>
                <w:lang w:eastAsia="es-ES_tradnl"/>
              </w:rPr>
            </w:pPr>
            <w:r w:rsidRPr="00475264">
              <w:rPr>
                <w:lang w:eastAsia="es-ES_tradnl"/>
              </w:rPr>
              <w:t>PRO</w:t>
            </w:r>
          </w:p>
          <w:p w14:paraId="1CC9F421" w14:textId="77777777" w:rsidR="00942FFC" w:rsidRPr="00475264" w:rsidRDefault="00942FFC" w:rsidP="00942FFC">
            <w:pPr>
              <w:pStyle w:val="00TEXTOTABLAS"/>
              <w:jc w:val="center"/>
              <w:rPr>
                <w:lang w:eastAsia="es-ES_tradnl"/>
              </w:rPr>
            </w:pPr>
            <w:r w:rsidRPr="00475264">
              <w:rPr>
                <w:lang w:eastAsia="es-ES_tradnl"/>
              </w:rPr>
              <w:t>PRE</w:t>
            </w:r>
          </w:p>
          <w:p w14:paraId="0AA76544" w14:textId="77777777" w:rsidR="00942FFC" w:rsidRPr="00475264" w:rsidRDefault="00942FFC" w:rsidP="00942FFC">
            <w:pPr>
              <w:pStyle w:val="00TEXTOTABLAS"/>
              <w:jc w:val="center"/>
              <w:rPr>
                <w:lang w:eastAsia="es-ES_tradnl"/>
              </w:rPr>
            </w:pPr>
            <w:r w:rsidRPr="00475264">
              <w:rPr>
                <w:lang w:eastAsia="es-ES_tradnl"/>
              </w:rPr>
              <w:t>CUA</w:t>
            </w:r>
          </w:p>
          <w:p w14:paraId="52E49BEC" w14:textId="77777777" w:rsidR="00942FFC" w:rsidRPr="00475264" w:rsidRDefault="00942FFC" w:rsidP="00942FFC">
            <w:pPr>
              <w:pStyle w:val="00TEXTOTABLAS"/>
              <w:jc w:val="center"/>
              <w:rPr>
                <w:lang w:eastAsia="es-ES_tradnl"/>
              </w:rPr>
            </w:pPr>
            <w:r w:rsidRPr="00475264">
              <w:rPr>
                <w:lang w:eastAsia="es-ES_tradnl"/>
              </w:rPr>
              <w:t>COM</w:t>
            </w:r>
          </w:p>
          <w:p w14:paraId="273E8BBF"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549AE0CC" w14:textId="77777777" w:rsidTr="001B6B5B">
        <w:trPr>
          <w:trHeight w:val="20"/>
        </w:trPr>
        <w:tc>
          <w:tcPr>
            <w:tcW w:w="1215" w:type="pct"/>
            <w:vMerge/>
            <w:shd w:val="clear" w:color="auto" w:fill="auto"/>
          </w:tcPr>
          <w:p w14:paraId="4EEE47BF"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26435277"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3.8. </w:t>
            </w:r>
            <w:r w:rsidRPr="00475264">
              <w:rPr>
                <w:lang w:eastAsia="es-ES_tradnl"/>
              </w:rPr>
              <w:t xml:space="preserve">Identifica, analiza y comenta las siguientes esculturas de </w:t>
            </w:r>
            <w:proofErr w:type="spellStart"/>
            <w:r w:rsidRPr="00475264">
              <w:rPr>
                <w:lang w:eastAsia="es-ES_tradnl"/>
              </w:rPr>
              <w:t>Bernini</w:t>
            </w:r>
            <w:proofErr w:type="spellEnd"/>
            <w:r w:rsidRPr="00475264">
              <w:rPr>
                <w:lang w:eastAsia="es-ES_tradnl"/>
              </w:rPr>
              <w:t xml:space="preserve">: </w:t>
            </w:r>
            <w:r w:rsidRPr="002116E4">
              <w:rPr>
                <w:i/>
                <w:iCs/>
                <w:lang w:eastAsia="es-ES_tradnl"/>
              </w:rPr>
              <w:t>David, Apolo y Dafne, El éxtasis de Santa Teresa, Cátedra de San Pedro.</w:t>
            </w:r>
          </w:p>
        </w:tc>
        <w:tc>
          <w:tcPr>
            <w:tcW w:w="432" w:type="pct"/>
            <w:shd w:val="clear" w:color="auto" w:fill="auto"/>
            <w:tcMar>
              <w:top w:w="80" w:type="dxa"/>
              <w:left w:w="80" w:type="dxa"/>
              <w:bottom w:w="80" w:type="dxa"/>
              <w:right w:w="80" w:type="dxa"/>
            </w:tcMar>
            <w:vAlign w:val="center"/>
          </w:tcPr>
          <w:p w14:paraId="7FBF5E2B" w14:textId="77777777" w:rsidR="00942FFC" w:rsidRPr="00475264" w:rsidRDefault="00942FFC" w:rsidP="00942FFC">
            <w:pPr>
              <w:pStyle w:val="00TEXTOTABLAS"/>
              <w:jc w:val="center"/>
              <w:rPr>
                <w:lang w:eastAsia="es-ES_tradnl"/>
              </w:rPr>
            </w:pPr>
            <w:r w:rsidRPr="00475264">
              <w:rPr>
                <w:lang w:eastAsia="es-ES_tradnl"/>
              </w:rPr>
              <w:t>CCL</w:t>
            </w:r>
          </w:p>
          <w:p w14:paraId="6B8C87A3" w14:textId="77777777" w:rsidR="00942FFC" w:rsidRPr="00475264" w:rsidRDefault="00942FFC" w:rsidP="00942FFC">
            <w:pPr>
              <w:pStyle w:val="00TEXTOTABLAS"/>
              <w:jc w:val="center"/>
              <w:rPr>
                <w:lang w:eastAsia="es-ES_tradnl"/>
              </w:rPr>
            </w:pPr>
            <w:r w:rsidRPr="00475264">
              <w:rPr>
                <w:lang w:eastAsia="es-ES_tradnl"/>
              </w:rPr>
              <w:t>SIEP</w:t>
            </w:r>
          </w:p>
          <w:p w14:paraId="093C6756"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6D55101A" w14:textId="77777777" w:rsidR="00942FFC" w:rsidRPr="00475264" w:rsidRDefault="00942FFC" w:rsidP="001B6B5B">
            <w:pPr>
              <w:pStyle w:val="00TEXTOTABLAS"/>
              <w:rPr>
                <w:lang w:eastAsia="es-ES_tradnl"/>
              </w:rPr>
            </w:pPr>
            <w:r w:rsidRPr="00475264">
              <w:rPr>
                <w:lang w:eastAsia="es-ES_tradnl"/>
              </w:rPr>
              <w:t>Taller del Arte 1, 2, 3, 4 (LD).</w:t>
            </w:r>
          </w:p>
          <w:p w14:paraId="7357A8AF" w14:textId="77777777" w:rsidR="00942FFC" w:rsidRPr="00475264" w:rsidRDefault="00942FFC" w:rsidP="001B6B5B">
            <w:pPr>
              <w:pStyle w:val="00TEXTOTABLAS"/>
              <w:rPr>
                <w:lang w:eastAsia="es-ES_tradnl"/>
              </w:rPr>
            </w:pPr>
            <w:r w:rsidRPr="00475264">
              <w:rPr>
                <w:lang w:eastAsia="es-ES_tradnl"/>
              </w:rPr>
              <w:t>Evaluación final (</w:t>
            </w:r>
            <w:proofErr w:type="spellStart"/>
            <w:r w:rsidRPr="00475264">
              <w:rPr>
                <w:lang w:eastAsia="es-ES_tradnl"/>
              </w:rPr>
              <w:t>Bernini</w:t>
            </w:r>
            <w:proofErr w:type="spellEnd"/>
            <w:r w:rsidRPr="00475264">
              <w:rPr>
                <w:lang w:eastAsia="es-ES_tradnl"/>
              </w:rPr>
              <w:t xml:space="preserve">) 1, 2, 3, 4, 5 (LD). </w:t>
            </w:r>
          </w:p>
          <w:p w14:paraId="04EF2981"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C.</w:t>
            </w:r>
          </w:p>
        </w:tc>
        <w:tc>
          <w:tcPr>
            <w:tcW w:w="520" w:type="pct"/>
            <w:shd w:val="clear" w:color="auto" w:fill="auto"/>
            <w:tcMar>
              <w:top w:w="0" w:type="dxa"/>
              <w:left w:w="108" w:type="dxa"/>
              <w:bottom w:w="0" w:type="dxa"/>
              <w:right w:w="108" w:type="dxa"/>
            </w:tcMar>
            <w:vAlign w:val="center"/>
          </w:tcPr>
          <w:p w14:paraId="6617EAF0" w14:textId="77777777" w:rsidR="00942FFC" w:rsidRPr="00475264" w:rsidRDefault="00942FFC" w:rsidP="00942FFC">
            <w:pPr>
              <w:pStyle w:val="00TEXTOTABLAS"/>
              <w:jc w:val="center"/>
              <w:rPr>
                <w:lang w:eastAsia="es-ES_tradnl"/>
              </w:rPr>
            </w:pPr>
            <w:r w:rsidRPr="00475264">
              <w:rPr>
                <w:lang w:eastAsia="es-ES_tradnl"/>
              </w:rPr>
              <w:t>EOBS-RÚB</w:t>
            </w:r>
          </w:p>
          <w:p w14:paraId="3E9CF86B" w14:textId="77777777" w:rsidR="00942FFC" w:rsidRPr="00475264" w:rsidRDefault="00942FFC" w:rsidP="00942FFC">
            <w:pPr>
              <w:pStyle w:val="00TEXTOTABLAS"/>
              <w:jc w:val="center"/>
              <w:rPr>
                <w:lang w:eastAsia="es-ES_tradnl"/>
              </w:rPr>
            </w:pPr>
            <w:r w:rsidRPr="00475264">
              <w:rPr>
                <w:lang w:eastAsia="es-ES_tradnl"/>
              </w:rPr>
              <w:t>PRO</w:t>
            </w:r>
          </w:p>
          <w:p w14:paraId="26F2E4AF" w14:textId="77777777" w:rsidR="00942FFC" w:rsidRPr="00475264" w:rsidRDefault="00942FFC" w:rsidP="00942FFC">
            <w:pPr>
              <w:pStyle w:val="00TEXTOTABLAS"/>
              <w:jc w:val="center"/>
              <w:rPr>
                <w:lang w:eastAsia="es-ES_tradnl"/>
              </w:rPr>
            </w:pPr>
            <w:r w:rsidRPr="00475264">
              <w:rPr>
                <w:lang w:eastAsia="es-ES_tradnl"/>
              </w:rPr>
              <w:t>PRE</w:t>
            </w:r>
          </w:p>
          <w:p w14:paraId="4F3BCFCF" w14:textId="77777777" w:rsidR="00942FFC" w:rsidRPr="00475264" w:rsidRDefault="00942FFC" w:rsidP="00942FFC">
            <w:pPr>
              <w:pStyle w:val="00TEXTOTABLAS"/>
              <w:jc w:val="center"/>
              <w:rPr>
                <w:lang w:eastAsia="es-ES_tradnl"/>
              </w:rPr>
            </w:pPr>
            <w:r w:rsidRPr="00475264">
              <w:rPr>
                <w:lang w:eastAsia="es-ES_tradnl"/>
              </w:rPr>
              <w:t>CUA</w:t>
            </w:r>
          </w:p>
          <w:p w14:paraId="44A027EB" w14:textId="77777777" w:rsidR="00942FFC" w:rsidRPr="00475264" w:rsidRDefault="00942FFC" w:rsidP="00942FFC">
            <w:pPr>
              <w:pStyle w:val="00TEXTOTABLAS"/>
              <w:jc w:val="center"/>
              <w:rPr>
                <w:lang w:eastAsia="es-ES_tradnl"/>
              </w:rPr>
            </w:pPr>
            <w:r w:rsidRPr="00475264">
              <w:rPr>
                <w:lang w:eastAsia="es-ES_tradnl"/>
              </w:rPr>
              <w:t>COM</w:t>
            </w:r>
          </w:p>
          <w:p w14:paraId="4F28358A"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66F5B46D" w14:textId="77777777" w:rsidTr="001B6B5B">
        <w:trPr>
          <w:trHeight w:val="20"/>
        </w:trPr>
        <w:tc>
          <w:tcPr>
            <w:tcW w:w="1215" w:type="pct"/>
            <w:vMerge/>
            <w:shd w:val="clear" w:color="auto" w:fill="auto"/>
          </w:tcPr>
          <w:p w14:paraId="54AEE101"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53FAB69C"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3.9. </w:t>
            </w:r>
            <w:r w:rsidRPr="00475264">
              <w:rPr>
                <w:lang w:eastAsia="es-ES_tradnl"/>
              </w:rPr>
              <w:t xml:space="preserve">Identifica, analiza y comenta las siguientes pinturas del Barroco europeo del siglo XVII: </w:t>
            </w:r>
            <w:r w:rsidRPr="002116E4">
              <w:rPr>
                <w:i/>
                <w:iCs/>
                <w:lang w:eastAsia="es-ES_tradnl"/>
              </w:rPr>
              <w:t>Vocación de San Mateo</w:t>
            </w:r>
            <w:r w:rsidRPr="00475264">
              <w:rPr>
                <w:lang w:eastAsia="es-ES_tradnl"/>
              </w:rPr>
              <w:t xml:space="preserve"> y </w:t>
            </w:r>
            <w:r w:rsidRPr="002116E4">
              <w:rPr>
                <w:i/>
                <w:iCs/>
                <w:lang w:eastAsia="es-ES_tradnl"/>
              </w:rPr>
              <w:t>Muerte de la Virgen,</w:t>
            </w:r>
            <w:r w:rsidRPr="00475264">
              <w:rPr>
                <w:lang w:eastAsia="es-ES_tradnl"/>
              </w:rPr>
              <w:t xml:space="preserve"> de </w:t>
            </w:r>
            <w:proofErr w:type="spellStart"/>
            <w:r w:rsidRPr="00475264">
              <w:rPr>
                <w:lang w:eastAsia="es-ES_tradnl"/>
              </w:rPr>
              <w:t>Caravaggio</w:t>
            </w:r>
            <w:proofErr w:type="spellEnd"/>
            <w:r w:rsidRPr="00475264">
              <w:rPr>
                <w:lang w:eastAsia="es-ES_tradnl"/>
              </w:rPr>
              <w:t xml:space="preserve">; </w:t>
            </w:r>
            <w:r w:rsidRPr="002116E4">
              <w:rPr>
                <w:i/>
                <w:iCs/>
                <w:lang w:eastAsia="es-ES_tradnl"/>
              </w:rPr>
              <w:t>Triunfo de Baco</w:t>
            </w:r>
            <w:r w:rsidRPr="00475264">
              <w:rPr>
                <w:lang w:eastAsia="es-ES_tradnl"/>
              </w:rPr>
              <w:t xml:space="preserve"> </w:t>
            </w:r>
            <w:r w:rsidRPr="002116E4">
              <w:rPr>
                <w:i/>
                <w:iCs/>
                <w:lang w:eastAsia="es-ES_tradnl"/>
              </w:rPr>
              <w:t>y Ariadna,</w:t>
            </w:r>
            <w:r w:rsidRPr="00475264">
              <w:rPr>
                <w:lang w:eastAsia="es-ES_tradnl"/>
              </w:rPr>
              <w:t xml:space="preserve"> en la bóveda del Palacio </w:t>
            </w:r>
            <w:proofErr w:type="spellStart"/>
            <w:r w:rsidRPr="00475264">
              <w:rPr>
                <w:lang w:eastAsia="es-ES_tradnl"/>
              </w:rPr>
              <w:t>Farnese</w:t>
            </w:r>
            <w:proofErr w:type="spellEnd"/>
            <w:r w:rsidRPr="00475264">
              <w:rPr>
                <w:lang w:eastAsia="es-ES_tradnl"/>
              </w:rPr>
              <w:t xml:space="preserve"> de Roma, de </w:t>
            </w:r>
            <w:proofErr w:type="spellStart"/>
            <w:r w:rsidRPr="00475264">
              <w:rPr>
                <w:lang w:eastAsia="es-ES_tradnl"/>
              </w:rPr>
              <w:t>Annibale</w:t>
            </w:r>
            <w:proofErr w:type="spellEnd"/>
            <w:r w:rsidRPr="00475264">
              <w:rPr>
                <w:lang w:eastAsia="es-ES_tradnl"/>
              </w:rPr>
              <w:t xml:space="preserve"> </w:t>
            </w:r>
            <w:proofErr w:type="spellStart"/>
            <w:r w:rsidRPr="00475264">
              <w:rPr>
                <w:lang w:eastAsia="es-ES_tradnl"/>
              </w:rPr>
              <w:t>Carracci</w:t>
            </w:r>
            <w:proofErr w:type="spellEnd"/>
            <w:r w:rsidRPr="00475264">
              <w:rPr>
                <w:lang w:eastAsia="es-ES_tradnl"/>
              </w:rPr>
              <w:t xml:space="preserve">; </w:t>
            </w:r>
            <w:r w:rsidRPr="002116E4">
              <w:rPr>
                <w:i/>
                <w:iCs/>
                <w:lang w:eastAsia="es-ES_tradnl"/>
              </w:rPr>
              <w:t xml:space="preserve">Adoración </w:t>
            </w:r>
            <w:r w:rsidRPr="002116E4">
              <w:rPr>
                <w:i/>
                <w:iCs/>
                <w:lang w:eastAsia="es-ES_tradnl"/>
              </w:rPr>
              <w:lastRenderedPageBreak/>
              <w:t>del nombre de Jesús,</w:t>
            </w:r>
            <w:r w:rsidRPr="00475264">
              <w:rPr>
                <w:lang w:eastAsia="es-ES_tradnl"/>
              </w:rPr>
              <w:t xml:space="preserve"> bóveda de </w:t>
            </w:r>
            <w:proofErr w:type="spellStart"/>
            <w:r w:rsidRPr="00475264">
              <w:rPr>
                <w:lang w:eastAsia="es-ES_tradnl"/>
              </w:rPr>
              <w:t>Il</w:t>
            </w:r>
            <w:proofErr w:type="spellEnd"/>
            <w:r w:rsidRPr="00475264">
              <w:rPr>
                <w:lang w:eastAsia="es-ES_tradnl"/>
              </w:rPr>
              <w:t xml:space="preserve"> </w:t>
            </w:r>
            <w:proofErr w:type="spellStart"/>
            <w:r w:rsidRPr="00475264">
              <w:rPr>
                <w:lang w:eastAsia="es-ES_tradnl"/>
              </w:rPr>
              <w:t>Gesù</w:t>
            </w:r>
            <w:proofErr w:type="spellEnd"/>
            <w:r w:rsidRPr="00475264">
              <w:rPr>
                <w:lang w:eastAsia="es-ES_tradnl"/>
              </w:rPr>
              <w:t xml:space="preserve"> en Roma, de </w:t>
            </w:r>
            <w:proofErr w:type="spellStart"/>
            <w:r w:rsidRPr="00475264">
              <w:rPr>
                <w:lang w:eastAsia="es-ES_tradnl"/>
              </w:rPr>
              <w:t>Gaulli</w:t>
            </w:r>
            <w:proofErr w:type="spellEnd"/>
            <w:r w:rsidRPr="00475264">
              <w:rPr>
                <w:lang w:eastAsia="es-ES_tradnl"/>
              </w:rPr>
              <w:t xml:space="preserve"> (</w:t>
            </w:r>
            <w:proofErr w:type="spellStart"/>
            <w:r w:rsidRPr="00475264">
              <w:rPr>
                <w:lang w:eastAsia="es-ES_tradnl"/>
              </w:rPr>
              <w:t>Il</w:t>
            </w:r>
            <w:proofErr w:type="spellEnd"/>
            <w:r w:rsidRPr="00475264">
              <w:rPr>
                <w:lang w:eastAsia="es-ES_tradnl"/>
              </w:rPr>
              <w:t xml:space="preserve"> </w:t>
            </w:r>
            <w:proofErr w:type="spellStart"/>
            <w:r w:rsidRPr="00475264">
              <w:rPr>
                <w:lang w:eastAsia="es-ES_tradnl"/>
              </w:rPr>
              <w:t>Baciccia</w:t>
            </w:r>
            <w:proofErr w:type="spellEnd"/>
            <w:r w:rsidRPr="00475264">
              <w:rPr>
                <w:lang w:eastAsia="es-ES_tradnl"/>
              </w:rPr>
              <w:t xml:space="preserve">); </w:t>
            </w:r>
            <w:r w:rsidRPr="002116E4">
              <w:rPr>
                <w:i/>
                <w:iCs/>
                <w:lang w:eastAsia="es-ES_tradnl"/>
              </w:rPr>
              <w:t xml:space="preserve">Adoración de los Magos, Las tres Gracias </w:t>
            </w:r>
            <w:r w:rsidRPr="00475264">
              <w:rPr>
                <w:lang w:eastAsia="es-ES_tradnl"/>
              </w:rPr>
              <w:t>y</w:t>
            </w:r>
            <w:r w:rsidRPr="002116E4">
              <w:rPr>
                <w:i/>
                <w:iCs/>
                <w:lang w:eastAsia="es-ES_tradnl"/>
              </w:rPr>
              <w:t xml:space="preserve"> El jardín del Amor,</w:t>
            </w:r>
            <w:r w:rsidRPr="00475264">
              <w:rPr>
                <w:lang w:eastAsia="es-ES_tradnl"/>
              </w:rPr>
              <w:t xml:space="preserve"> de Rubens; </w:t>
            </w:r>
            <w:r w:rsidRPr="002116E4">
              <w:rPr>
                <w:i/>
                <w:iCs/>
                <w:lang w:eastAsia="es-ES_tradnl"/>
              </w:rPr>
              <w:t xml:space="preserve">La lección de anatomía del doctor </w:t>
            </w:r>
            <w:proofErr w:type="spellStart"/>
            <w:r w:rsidRPr="002116E4">
              <w:rPr>
                <w:i/>
                <w:iCs/>
                <w:lang w:eastAsia="es-ES_tradnl"/>
              </w:rPr>
              <w:t>Tulp</w:t>
            </w:r>
            <w:proofErr w:type="spellEnd"/>
            <w:r w:rsidRPr="002116E4">
              <w:rPr>
                <w:i/>
                <w:iCs/>
                <w:lang w:eastAsia="es-ES_tradnl"/>
              </w:rPr>
              <w:t xml:space="preserve"> </w:t>
            </w:r>
            <w:r w:rsidRPr="00475264">
              <w:rPr>
                <w:lang w:eastAsia="es-ES_tradnl"/>
              </w:rPr>
              <w:t>y</w:t>
            </w:r>
            <w:r w:rsidRPr="002116E4">
              <w:rPr>
                <w:i/>
                <w:iCs/>
                <w:lang w:eastAsia="es-ES_tradnl"/>
              </w:rPr>
              <w:t xml:space="preserve"> La ronda nocturna,</w:t>
            </w:r>
            <w:r w:rsidRPr="00475264">
              <w:rPr>
                <w:lang w:eastAsia="es-ES_tradnl"/>
              </w:rPr>
              <w:t xml:space="preserve"> de Rembrandt.</w:t>
            </w:r>
          </w:p>
        </w:tc>
        <w:tc>
          <w:tcPr>
            <w:tcW w:w="432" w:type="pct"/>
            <w:shd w:val="clear" w:color="auto" w:fill="auto"/>
            <w:tcMar>
              <w:top w:w="80" w:type="dxa"/>
              <w:left w:w="80" w:type="dxa"/>
              <w:bottom w:w="80" w:type="dxa"/>
              <w:right w:w="80" w:type="dxa"/>
            </w:tcMar>
            <w:vAlign w:val="center"/>
          </w:tcPr>
          <w:p w14:paraId="543C50F1" w14:textId="77777777" w:rsidR="00942FFC" w:rsidRPr="00475264" w:rsidRDefault="00942FFC" w:rsidP="00942FFC">
            <w:pPr>
              <w:pStyle w:val="00TEXTOTABLAS"/>
              <w:jc w:val="center"/>
              <w:rPr>
                <w:lang w:eastAsia="es-ES_tradnl"/>
              </w:rPr>
            </w:pPr>
            <w:r w:rsidRPr="00475264">
              <w:rPr>
                <w:lang w:eastAsia="es-ES_tradnl"/>
              </w:rPr>
              <w:lastRenderedPageBreak/>
              <w:t>CCL</w:t>
            </w:r>
          </w:p>
          <w:p w14:paraId="28FA1853" w14:textId="77777777" w:rsidR="00942FFC" w:rsidRPr="00475264" w:rsidRDefault="00942FFC" w:rsidP="00942FFC">
            <w:pPr>
              <w:pStyle w:val="00TEXTOTABLAS"/>
              <w:jc w:val="center"/>
              <w:rPr>
                <w:lang w:eastAsia="es-ES_tradnl"/>
              </w:rPr>
            </w:pPr>
            <w:r w:rsidRPr="00475264">
              <w:rPr>
                <w:lang w:eastAsia="es-ES_tradnl"/>
              </w:rPr>
              <w:t>SIEP</w:t>
            </w:r>
          </w:p>
          <w:p w14:paraId="1D83FBC6"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6B5EA9AD" w14:textId="77777777" w:rsidR="00942FFC" w:rsidRPr="00475264" w:rsidRDefault="00942FFC" w:rsidP="001B6B5B">
            <w:pPr>
              <w:pStyle w:val="00TEXTOTABLAS"/>
              <w:rPr>
                <w:lang w:eastAsia="es-ES_tradnl"/>
              </w:rPr>
            </w:pPr>
            <w:r w:rsidRPr="00475264">
              <w:rPr>
                <w:lang w:eastAsia="es-ES_tradnl"/>
              </w:rPr>
              <w:t>Taller del Arte 1, 2, 3, 4 (LD).</w:t>
            </w:r>
          </w:p>
          <w:p w14:paraId="29A04E61" w14:textId="77777777" w:rsidR="00942FFC" w:rsidRPr="00475264" w:rsidRDefault="00942FFC" w:rsidP="001B6B5B">
            <w:pPr>
              <w:pStyle w:val="00TEXTOTABLAS"/>
              <w:rPr>
                <w:lang w:eastAsia="es-ES_tradnl"/>
              </w:rPr>
            </w:pPr>
            <w:r w:rsidRPr="00475264">
              <w:rPr>
                <w:lang w:eastAsia="es-ES_tradnl"/>
              </w:rPr>
              <w:t>Evaluación final (Ribera) 1, 2, 3, 4, 5 (LD).</w:t>
            </w:r>
          </w:p>
          <w:p w14:paraId="05EBB4E3"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D.</w:t>
            </w:r>
          </w:p>
        </w:tc>
        <w:tc>
          <w:tcPr>
            <w:tcW w:w="520" w:type="pct"/>
            <w:shd w:val="clear" w:color="auto" w:fill="auto"/>
            <w:tcMar>
              <w:top w:w="0" w:type="dxa"/>
              <w:left w:w="108" w:type="dxa"/>
              <w:bottom w:w="0" w:type="dxa"/>
              <w:right w:w="108" w:type="dxa"/>
            </w:tcMar>
            <w:vAlign w:val="center"/>
          </w:tcPr>
          <w:p w14:paraId="3E870D2E" w14:textId="77777777" w:rsidR="00942FFC" w:rsidRPr="00475264" w:rsidRDefault="00942FFC" w:rsidP="00942FFC">
            <w:pPr>
              <w:pStyle w:val="00TEXTOTABLAS"/>
              <w:jc w:val="center"/>
              <w:rPr>
                <w:lang w:eastAsia="es-ES_tradnl"/>
              </w:rPr>
            </w:pPr>
            <w:r w:rsidRPr="00475264">
              <w:rPr>
                <w:lang w:eastAsia="es-ES_tradnl"/>
              </w:rPr>
              <w:t>EOBS-RÚB</w:t>
            </w:r>
          </w:p>
          <w:p w14:paraId="5E1177B3" w14:textId="77777777" w:rsidR="00942FFC" w:rsidRPr="00475264" w:rsidRDefault="00942FFC" w:rsidP="00942FFC">
            <w:pPr>
              <w:pStyle w:val="00TEXTOTABLAS"/>
              <w:jc w:val="center"/>
              <w:rPr>
                <w:lang w:eastAsia="es-ES_tradnl"/>
              </w:rPr>
            </w:pPr>
            <w:r w:rsidRPr="00475264">
              <w:rPr>
                <w:lang w:eastAsia="es-ES_tradnl"/>
              </w:rPr>
              <w:t>PRO</w:t>
            </w:r>
          </w:p>
          <w:p w14:paraId="5F29EDA2" w14:textId="77777777" w:rsidR="00942FFC" w:rsidRPr="00475264" w:rsidRDefault="00942FFC" w:rsidP="00942FFC">
            <w:pPr>
              <w:pStyle w:val="00TEXTOTABLAS"/>
              <w:jc w:val="center"/>
              <w:rPr>
                <w:lang w:eastAsia="es-ES_tradnl"/>
              </w:rPr>
            </w:pPr>
            <w:r w:rsidRPr="00475264">
              <w:rPr>
                <w:lang w:eastAsia="es-ES_tradnl"/>
              </w:rPr>
              <w:t>PRE</w:t>
            </w:r>
          </w:p>
          <w:p w14:paraId="668E575C" w14:textId="77777777" w:rsidR="00942FFC" w:rsidRPr="00475264" w:rsidRDefault="00942FFC" w:rsidP="00942FFC">
            <w:pPr>
              <w:pStyle w:val="00TEXTOTABLAS"/>
              <w:jc w:val="center"/>
              <w:rPr>
                <w:lang w:eastAsia="es-ES_tradnl"/>
              </w:rPr>
            </w:pPr>
            <w:r w:rsidRPr="00475264">
              <w:rPr>
                <w:lang w:eastAsia="es-ES_tradnl"/>
              </w:rPr>
              <w:t>CUA</w:t>
            </w:r>
          </w:p>
          <w:p w14:paraId="7DBA59C2" w14:textId="77777777" w:rsidR="00942FFC" w:rsidRPr="00475264" w:rsidRDefault="00942FFC" w:rsidP="00942FFC">
            <w:pPr>
              <w:pStyle w:val="00TEXTOTABLAS"/>
              <w:jc w:val="center"/>
              <w:rPr>
                <w:lang w:eastAsia="es-ES_tradnl"/>
              </w:rPr>
            </w:pPr>
            <w:r w:rsidRPr="00475264">
              <w:rPr>
                <w:lang w:eastAsia="es-ES_tradnl"/>
              </w:rPr>
              <w:t>COM</w:t>
            </w:r>
          </w:p>
          <w:p w14:paraId="7112528C"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656B3AA9" w14:textId="77777777" w:rsidTr="001B6B5B">
        <w:trPr>
          <w:trHeight w:val="20"/>
        </w:trPr>
        <w:tc>
          <w:tcPr>
            <w:tcW w:w="1215" w:type="pct"/>
            <w:vMerge/>
            <w:shd w:val="clear" w:color="auto" w:fill="auto"/>
          </w:tcPr>
          <w:p w14:paraId="7B17A544"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552C2294"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3.10. </w:t>
            </w:r>
            <w:r w:rsidRPr="00475264">
              <w:rPr>
                <w:lang w:eastAsia="es-ES_tradnl"/>
              </w:rPr>
              <w:t xml:space="preserve">Identifica, analiza y comenta las siguientes obras arquitectónicas del Barroco español del siglo XVII: Plaza Mayor de Madrid, de Juan Gómez de Mora; Retablo de San Esteban de Salamanca, de José Benito </w:t>
            </w:r>
            <w:proofErr w:type="spellStart"/>
            <w:r w:rsidRPr="00475264">
              <w:rPr>
                <w:lang w:eastAsia="es-ES_tradnl"/>
              </w:rPr>
              <w:t>Churriguera</w:t>
            </w:r>
            <w:proofErr w:type="spellEnd"/>
            <w:r w:rsidRPr="00475264">
              <w:rPr>
                <w:lang w:eastAsia="es-ES_tradnl"/>
              </w:rPr>
              <w:t>.</w:t>
            </w:r>
          </w:p>
        </w:tc>
        <w:tc>
          <w:tcPr>
            <w:tcW w:w="432" w:type="pct"/>
            <w:shd w:val="clear" w:color="auto" w:fill="auto"/>
            <w:tcMar>
              <w:top w:w="80" w:type="dxa"/>
              <w:left w:w="80" w:type="dxa"/>
              <w:bottom w:w="80" w:type="dxa"/>
              <w:right w:w="80" w:type="dxa"/>
            </w:tcMar>
            <w:vAlign w:val="center"/>
          </w:tcPr>
          <w:p w14:paraId="193771CB" w14:textId="77777777" w:rsidR="00942FFC" w:rsidRPr="00475264" w:rsidRDefault="00942FFC" w:rsidP="00942FFC">
            <w:pPr>
              <w:pStyle w:val="00TEXTOTABLAS"/>
              <w:jc w:val="center"/>
              <w:rPr>
                <w:lang w:eastAsia="es-ES_tradnl"/>
              </w:rPr>
            </w:pPr>
            <w:r w:rsidRPr="00475264">
              <w:rPr>
                <w:lang w:eastAsia="es-ES_tradnl"/>
              </w:rPr>
              <w:t>CCL</w:t>
            </w:r>
          </w:p>
          <w:p w14:paraId="7F152D0B" w14:textId="77777777" w:rsidR="00942FFC" w:rsidRPr="00475264" w:rsidRDefault="00942FFC" w:rsidP="00942FFC">
            <w:pPr>
              <w:pStyle w:val="00TEXTOTABLAS"/>
              <w:jc w:val="center"/>
              <w:rPr>
                <w:lang w:eastAsia="es-ES_tradnl"/>
              </w:rPr>
            </w:pPr>
            <w:r w:rsidRPr="00475264">
              <w:rPr>
                <w:lang w:eastAsia="es-ES_tradnl"/>
              </w:rPr>
              <w:t>SIEP</w:t>
            </w:r>
          </w:p>
          <w:p w14:paraId="6A6DF6F4"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17A7E781"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20" w:type="pct"/>
            <w:shd w:val="clear" w:color="auto" w:fill="auto"/>
            <w:tcMar>
              <w:top w:w="0" w:type="dxa"/>
              <w:left w:w="108" w:type="dxa"/>
              <w:bottom w:w="0" w:type="dxa"/>
              <w:right w:w="108" w:type="dxa"/>
            </w:tcMar>
            <w:vAlign w:val="center"/>
          </w:tcPr>
          <w:p w14:paraId="1F68F2D1" w14:textId="77777777" w:rsidR="00942FFC" w:rsidRPr="00475264" w:rsidRDefault="00942FFC" w:rsidP="00942FFC">
            <w:pPr>
              <w:pStyle w:val="00TEXTOTABLAS"/>
              <w:jc w:val="center"/>
              <w:rPr>
                <w:lang w:eastAsia="es-ES_tradnl"/>
              </w:rPr>
            </w:pPr>
            <w:r w:rsidRPr="00475264">
              <w:rPr>
                <w:lang w:eastAsia="es-ES_tradnl"/>
              </w:rPr>
              <w:t>EOBS-RÚB</w:t>
            </w:r>
          </w:p>
          <w:p w14:paraId="1838032F" w14:textId="77777777" w:rsidR="00942FFC" w:rsidRPr="00475264" w:rsidRDefault="00942FFC" w:rsidP="00942FFC">
            <w:pPr>
              <w:pStyle w:val="00TEXTOTABLAS"/>
              <w:jc w:val="center"/>
              <w:rPr>
                <w:lang w:eastAsia="es-ES_tradnl"/>
              </w:rPr>
            </w:pPr>
            <w:r w:rsidRPr="00475264">
              <w:rPr>
                <w:lang w:eastAsia="es-ES_tradnl"/>
              </w:rPr>
              <w:t>PRO</w:t>
            </w:r>
          </w:p>
          <w:p w14:paraId="37DEF1F3" w14:textId="77777777" w:rsidR="00942FFC" w:rsidRPr="00475264" w:rsidRDefault="00942FFC" w:rsidP="00942FFC">
            <w:pPr>
              <w:pStyle w:val="00TEXTOTABLAS"/>
              <w:jc w:val="center"/>
              <w:rPr>
                <w:lang w:eastAsia="es-ES_tradnl"/>
              </w:rPr>
            </w:pPr>
            <w:r w:rsidRPr="00475264">
              <w:rPr>
                <w:lang w:eastAsia="es-ES_tradnl"/>
              </w:rPr>
              <w:t>PRE</w:t>
            </w:r>
          </w:p>
          <w:p w14:paraId="7EF4C2E0" w14:textId="77777777" w:rsidR="00942FFC" w:rsidRPr="00475264" w:rsidRDefault="00942FFC" w:rsidP="00942FFC">
            <w:pPr>
              <w:pStyle w:val="00TEXTOTABLAS"/>
              <w:jc w:val="center"/>
              <w:rPr>
                <w:lang w:eastAsia="es-ES_tradnl"/>
              </w:rPr>
            </w:pPr>
            <w:r w:rsidRPr="00475264">
              <w:rPr>
                <w:lang w:eastAsia="es-ES_tradnl"/>
              </w:rPr>
              <w:t>CUA</w:t>
            </w:r>
          </w:p>
          <w:p w14:paraId="0EE51625" w14:textId="77777777" w:rsidR="00942FFC" w:rsidRPr="00475264" w:rsidRDefault="00942FFC" w:rsidP="00942FFC">
            <w:pPr>
              <w:pStyle w:val="00TEXTOTABLAS"/>
              <w:jc w:val="center"/>
              <w:rPr>
                <w:lang w:eastAsia="es-ES_tradnl"/>
              </w:rPr>
            </w:pPr>
            <w:r w:rsidRPr="00475264">
              <w:rPr>
                <w:lang w:eastAsia="es-ES_tradnl"/>
              </w:rPr>
              <w:t>COM</w:t>
            </w:r>
          </w:p>
          <w:p w14:paraId="058F4C35"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7A4D32AC" w14:textId="77777777" w:rsidTr="001B6B5B">
        <w:trPr>
          <w:trHeight w:val="20"/>
        </w:trPr>
        <w:tc>
          <w:tcPr>
            <w:tcW w:w="1215" w:type="pct"/>
            <w:vMerge/>
            <w:shd w:val="clear" w:color="auto" w:fill="auto"/>
          </w:tcPr>
          <w:p w14:paraId="5DB64214"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3411ED8E"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3.11. </w:t>
            </w:r>
            <w:r w:rsidRPr="00475264">
              <w:rPr>
                <w:lang w:eastAsia="es-ES_tradnl"/>
              </w:rPr>
              <w:t xml:space="preserve">Identifica, analiza y comenta las siguientes esculturas del Barroco español del siglo XVII: </w:t>
            </w:r>
            <w:r w:rsidRPr="002116E4">
              <w:rPr>
                <w:i/>
                <w:iCs/>
                <w:lang w:eastAsia="es-ES_tradnl"/>
              </w:rPr>
              <w:t xml:space="preserve">Piedad, </w:t>
            </w:r>
            <w:r w:rsidRPr="00475264">
              <w:rPr>
                <w:lang w:eastAsia="es-ES_tradnl"/>
              </w:rPr>
              <w:t xml:space="preserve">de Gregorio Fernández, </w:t>
            </w:r>
            <w:r w:rsidRPr="002116E4">
              <w:rPr>
                <w:i/>
                <w:iCs/>
                <w:lang w:eastAsia="es-ES_tradnl"/>
              </w:rPr>
              <w:t>Inmaculada del facistol,</w:t>
            </w:r>
            <w:r w:rsidRPr="00475264">
              <w:rPr>
                <w:lang w:eastAsia="es-ES_tradnl"/>
              </w:rPr>
              <w:t xml:space="preserve"> de Alonso Cano; </w:t>
            </w:r>
            <w:r w:rsidRPr="002116E4">
              <w:rPr>
                <w:i/>
                <w:iCs/>
                <w:lang w:eastAsia="es-ES_tradnl"/>
              </w:rPr>
              <w:t>Magdalena penitente,</w:t>
            </w:r>
            <w:r w:rsidRPr="00475264">
              <w:rPr>
                <w:lang w:eastAsia="es-ES_tradnl"/>
              </w:rPr>
              <w:t xml:space="preserve"> de Pedro de Mena.</w:t>
            </w:r>
          </w:p>
        </w:tc>
        <w:tc>
          <w:tcPr>
            <w:tcW w:w="432" w:type="pct"/>
            <w:shd w:val="clear" w:color="auto" w:fill="auto"/>
            <w:tcMar>
              <w:top w:w="80" w:type="dxa"/>
              <w:left w:w="80" w:type="dxa"/>
              <w:bottom w:w="80" w:type="dxa"/>
              <w:right w:w="80" w:type="dxa"/>
            </w:tcMar>
            <w:vAlign w:val="center"/>
          </w:tcPr>
          <w:p w14:paraId="2ED336D4" w14:textId="77777777" w:rsidR="00942FFC" w:rsidRPr="00475264" w:rsidRDefault="00942FFC" w:rsidP="00942FFC">
            <w:pPr>
              <w:pStyle w:val="00TEXTOTABLAS"/>
              <w:jc w:val="center"/>
              <w:rPr>
                <w:lang w:eastAsia="es-ES_tradnl"/>
              </w:rPr>
            </w:pPr>
            <w:r w:rsidRPr="00475264">
              <w:rPr>
                <w:lang w:eastAsia="es-ES_tradnl"/>
              </w:rPr>
              <w:t>CCL</w:t>
            </w:r>
          </w:p>
          <w:p w14:paraId="77EB3F79" w14:textId="77777777" w:rsidR="00942FFC" w:rsidRPr="00475264" w:rsidRDefault="00942FFC" w:rsidP="00942FFC">
            <w:pPr>
              <w:pStyle w:val="00TEXTOTABLAS"/>
              <w:jc w:val="center"/>
              <w:rPr>
                <w:lang w:eastAsia="es-ES_tradnl"/>
              </w:rPr>
            </w:pPr>
            <w:r w:rsidRPr="00475264">
              <w:rPr>
                <w:lang w:eastAsia="es-ES_tradnl"/>
              </w:rPr>
              <w:t>SIEP</w:t>
            </w:r>
          </w:p>
          <w:p w14:paraId="16EF0AB5"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6B7A7E12" w14:textId="77777777" w:rsidR="00942FFC" w:rsidRPr="00475264" w:rsidRDefault="00942FFC" w:rsidP="001B6B5B">
            <w:pPr>
              <w:pStyle w:val="00TEXTOTABLAS"/>
              <w:rPr>
                <w:lang w:eastAsia="es-ES_tradnl"/>
              </w:rPr>
            </w:pPr>
            <w:r w:rsidRPr="00475264">
              <w:rPr>
                <w:lang w:eastAsia="es-ES_tradnl"/>
              </w:rPr>
              <w:t>Taller del Arte 1, 2, 3, 4 (LD).</w:t>
            </w:r>
          </w:p>
          <w:p w14:paraId="55435AD8"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Evaluación final (</w:t>
            </w:r>
            <w:proofErr w:type="spellStart"/>
            <w:r w:rsidRPr="00475264">
              <w:rPr>
                <w:lang w:eastAsia="es-ES_tradnl"/>
              </w:rPr>
              <w:t>Bernini</w:t>
            </w:r>
            <w:proofErr w:type="spellEnd"/>
            <w:r w:rsidRPr="00475264">
              <w:rPr>
                <w:lang w:eastAsia="es-ES_tradnl"/>
              </w:rPr>
              <w:t>) 1, 2, 3, 4, 5 (LD).</w:t>
            </w:r>
          </w:p>
        </w:tc>
        <w:tc>
          <w:tcPr>
            <w:tcW w:w="520" w:type="pct"/>
            <w:shd w:val="clear" w:color="auto" w:fill="auto"/>
            <w:tcMar>
              <w:top w:w="0" w:type="dxa"/>
              <w:left w:w="108" w:type="dxa"/>
              <w:bottom w:w="0" w:type="dxa"/>
              <w:right w:w="108" w:type="dxa"/>
            </w:tcMar>
            <w:vAlign w:val="center"/>
          </w:tcPr>
          <w:p w14:paraId="1400F64D" w14:textId="77777777" w:rsidR="00942FFC" w:rsidRPr="00475264" w:rsidRDefault="00942FFC" w:rsidP="00942FFC">
            <w:pPr>
              <w:pStyle w:val="00TEXTOTABLAS"/>
              <w:jc w:val="center"/>
              <w:rPr>
                <w:lang w:eastAsia="es-ES_tradnl"/>
              </w:rPr>
            </w:pPr>
            <w:r w:rsidRPr="00475264">
              <w:rPr>
                <w:lang w:eastAsia="es-ES_tradnl"/>
              </w:rPr>
              <w:t>EOBS-RÚB</w:t>
            </w:r>
          </w:p>
          <w:p w14:paraId="03F595AF" w14:textId="77777777" w:rsidR="00942FFC" w:rsidRPr="00475264" w:rsidRDefault="00942FFC" w:rsidP="00942FFC">
            <w:pPr>
              <w:pStyle w:val="00TEXTOTABLAS"/>
              <w:jc w:val="center"/>
              <w:rPr>
                <w:lang w:eastAsia="es-ES_tradnl"/>
              </w:rPr>
            </w:pPr>
            <w:r w:rsidRPr="00475264">
              <w:rPr>
                <w:lang w:eastAsia="es-ES_tradnl"/>
              </w:rPr>
              <w:t>PRO</w:t>
            </w:r>
          </w:p>
          <w:p w14:paraId="7F7C0667" w14:textId="77777777" w:rsidR="00942FFC" w:rsidRPr="00475264" w:rsidRDefault="00942FFC" w:rsidP="00942FFC">
            <w:pPr>
              <w:pStyle w:val="00TEXTOTABLAS"/>
              <w:jc w:val="center"/>
              <w:rPr>
                <w:lang w:eastAsia="es-ES_tradnl"/>
              </w:rPr>
            </w:pPr>
            <w:r w:rsidRPr="00475264">
              <w:rPr>
                <w:lang w:eastAsia="es-ES_tradnl"/>
              </w:rPr>
              <w:t>PRE</w:t>
            </w:r>
          </w:p>
          <w:p w14:paraId="540EA796" w14:textId="77777777" w:rsidR="00942FFC" w:rsidRPr="00475264" w:rsidRDefault="00942FFC" w:rsidP="00942FFC">
            <w:pPr>
              <w:pStyle w:val="00TEXTOTABLAS"/>
              <w:jc w:val="center"/>
              <w:rPr>
                <w:lang w:eastAsia="es-ES_tradnl"/>
              </w:rPr>
            </w:pPr>
            <w:r w:rsidRPr="00475264">
              <w:rPr>
                <w:lang w:eastAsia="es-ES_tradnl"/>
              </w:rPr>
              <w:t>CUA</w:t>
            </w:r>
          </w:p>
          <w:p w14:paraId="513FFD3C" w14:textId="77777777" w:rsidR="00942FFC" w:rsidRPr="00475264" w:rsidRDefault="00942FFC" w:rsidP="00942FFC">
            <w:pPr>
              <w:pStyle w:val="00TEXTOTABLAS"/>
              <w:jc w:val="center"/>
              <w:rPr>
                <w:lang w:eastAsia="es-ES_tradnl"/>
              </w:rPr>
            </w:pPr>
            <w:r w:rsidRPr="00475264">
              <w:rPr>
                <w:lang w:eastAsia="es-ES_tradnl"/>
              </w:rPr>
              <w:t>COM</w:t>
            </w:r>
          </w:p>
          <w:p w14:paraId="1EE2B52D"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6343452C" w14:textId="77777777" w:rsidTr="001B6B5B">
        <w:trPr>
          <w:trHeight w:val="20"/>
        </w:trPr>
        <w:tc>
          <w:tcPr>
            <w:tcW w:w="1215" w:type="pct"/>
            <w:vMerge/>
            <w:shd w:val="clear" w:color="auto" w:fill="auto"/>
            <w:tcMar>
              <w:top w:w="80" w:type="dxa"/>
              <w:left w:w="80" w:type="dxa"/>
              <w:bottom w:w="80" w:type="dxa"/>
              <w:right w:w="80" w:type="dxa"/>
            </w:tcMar>
          </w:tcPr>
          <w:p w14:paraId="7E9DDA94"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08D767C4" w14:textId="77777777" w:rsidR="00942FFC" w:rsidRPr="00475264" w:rsidRDefault="00942FFC"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3.12. </w:t>
            </w:r>
            <w:r w:rsidRPr="00475264">
              <w:rPr>
                <w:lang w:eastAsia="es-ES_tradnl"/>
              </w:rPr>
              <w:t xml:space="preserve">Identifica, analiza y comenta las siguientes pinturas españolas del Barroco español del siglo XVII: </w:t>
            </w:r>
            <w:r w:rsidRPr="002116E4">
              <w:rPr>
                <w:i/>
                <w:iCs/>
                <w:lang w:eastAsia="es-ES_tradnl"/>
              </w:rPr>
              <w:t xml:space="preserve">Martirio de San Felipe, El sueño de Jacob </w:t>
            </w:r>
            <w:r w:rsidRPr="00475264">
              <w:rPr>
                <w:lang w:eastAsia="es-ES_tradnl"/>
              </w:rPr>
              <w:t>y</w:t>
            </w:r>
            <w:r w:rsidRPr="002116E4">
              <w:rPr>
                <w:i/>
                <w:iCs/>
                <w:lang w:eastAsia="es-ES_tradnl"/>
              </w:rPr>
              <w:t xml:space="preserve"> El patizambo, </w:t>
            </w:r>
            <w:r w:rsidRPr="00475264">
              <w:rPr>
                <w:lang w:eastAsia="es-ES_tradnl"/>
              </w:rPr>
              <w:t>de Ribera;</w:t>
            </w:r>
            <w:r w:rsidRPr="002116E4">
              <w:rPr>
                <w:i/>
                <w:iCs/>
                <w:lang w:eastAsia="es-ES_tradnl"/>
              </w:rPr>
              <w:t xml:space="preserve"> Bodegón del Museo del Prado, </w:t>
            </w:r>
            <w:r w:rsidRPr="00475264">
              <w:rPr>
                <w:lang w:eastAsia="es-ES_tradnl"/>
              </w:rPr>
              <w:t>de Zurbarán;</w:t>
            </w:r>
            <w:r w:rsidRPr="002116E4">
              <w:rPr>
                <w:i/>
                <w:iCs/>
                <w:lang w:eastAsia="es-ES_tradnl"/>
              </w:rPr>
              <w:t xml:space="preserve"> El aguador de Sevilla, Los borrachos, La fragua de Vulcano, La rendición de Breda, El Príncipe Baltasar Carlos a caballo, La Venus del espejo, Las meninas, Las hilanderas, </w:t>
            </w:r>
            <w:r w:rsidRPr="00475264">
              <w:rPr>
                <w:lang w:eastAsia="es-ES_tradnl"/>
              </w:rPr>
              <w:t>de Velázquez;</w:t>
            </w:r>
            <w:r w:rsidRPr="002116E4">
              <w:rPr>
                <w:i/>
                <w:iCs/>
                <w:lang w:eastAsia="es-ES_tradnl"/>
              </w:rPr>
              <w:t xml:space="preserve"> La Sagrada Familia del pajarito, La Inmaculada de El Escorial, Los niños de la concha, Niños jugando a los dados, </w:t>
            </w:r>
            <w:r w:rsidRPr="00475264">
              <w:rPr>
                <w:lang w:eastAsia="es-ES_tradnl"/>
              </w:rPr>
              <w:t>de Murillo.</w:t>
            </w:r>
          </w:p>
        </w:tc>
        <w:tc>
          <w:tcPr>
            <w:tcW w:w="432" w:type="pct"/>
            <w:shd w:val="clear" w:color="auto" w:fill="auto"/>
            <w:tcMar>
              <w:top w:w="80" w:type="dxa"/>
              <w:left w:w="80" w:type="dxa"/>
              <w:bottom w:w="80" w:type="dxa"/>
              <w:right w:w="80" w:type="dxa"/>
            </w:tcMar>
            <w:vAlign w:val="center"/>
          </w:tcPr>
          <w:p w14:paraId="4AB47164" w14:textId="77777777" w:rsidR="00942FFC" w:rsidRPr="00475264" w:rsidRDefault="00942FFC" w:rsidP="00942FFC">
            <w:pPr>
              <w:pStyle w:val="00TEXTOTABLAS"/>
              <w:jc w:val="center"/>
              <w:rPr>
                <w:lang w:eastAsia="es-ES_tradnl"/>
              </w:rPr>
            </w:pPr>
            <w:r w:rsidRPr="00475264">
              <w:rPr>
                <w:lang w:eastAsia="es-ES_tradnl"/>
              </w:rPr>
              <w:t>CCL</w:t>
            </w:r>
          </w:p>
          <w:p w14:paraId="076EE319" w14:textId="77777777" w:rsidR="00942FFC" w:rsidRPr="00475264" w:rsidRDefault="00942FFC" w:rsidP="00942FFC">
            <w:pPr>
              <w:pStyle w:val="00TEXTOTABLAS"/>
              <w:jc w:val="center"/>
              <w:rPr>
                <w:lang w:eastAsia="es-ES_tradnl"/>
              </w:rPr>
            </w:pPr>
            <w:r w:rsidRPr="00475264">
              <w:rPr>
                <w:lang w:eastAsia="es-ES_tradnl"/>
              </w:rPr>
              <w:t>SIEP</w:t>
            </w:r>
          </w:p>
          <w:p w14:paraId="440ADA6C"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56" w:type="pct"/>
            <w:gridSpan w:val="2"/>
            <w:shd w:val="clear" w:color="auto" w:fill="auto"/>
            <w:tcMar>
              <w:top w:w="0" w:type="dxa"/>
              <w:left w:w="108" w:type="dxa"/>
              <w:bottom w:w="0" w:type="dxa"/>
              <w:right w:w="108" w:type="dxa"/>
            </w:tcMar>
            <w:vAlign w:val="center"/>
          </w:tcPr>
          <w:p w14:paraId="6F6A3EBE" w14:textId="77777777" w:rsidR="00942FFC" w:rsidRPr="00475264" w:rsidRDefault="00942FFC" w:rsidP="001B6B5B">
            <w:pPr>
              <w:pStyle w:val="00TEXTOTABLAS"/>
              <w:rPr>
                <w:lang w:eastAsia="es-ES_tradnl"/>
              </w:rPr>
            </w:pPr>
            <w:r w:rsidRPr="00475264">
              <w:rPr>
                <w:lang w:eastAsia="es-ES_tradnl"/>
              </w:rPr>
              <w:t>Taller del Arte 1, 2, 3, 4 (LD).</w:t>
            </w:r>
          </w:p>
          <w:p w14:paraId="59F5F33C" w14:textId="77777777" w:rsidR="00942FFC" w:rsidRPr="00475264" w:rsidRDefault="00942FFC" w:rsidP="001B6B5B">
            <w:pPr>
              <w:pStyle w:val="00TEXTOTABLAS"/>
              <w:rPr>
                <w:lang w:eastAsia="es-ES_tradnl"/>
              </w:rPr>
            </w:pPr>
            <w:r w:rsidRPr="00475264">
              <w:rPr>
                <w:lang w:eastAsia="es-ES_tradnl"/>
              </w:rPr>
              <w:t>Evaluación final (Ribera) 1, 2, 3, 4, 5. (LD)</w:t>
            </w:r>
          </w:p>
          <w:p w14:paraId="4B813A82"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 G.</w:t>
            </w:r>
          </w:p>
        </w:tc>
        <w:tc>
          <w:tcPr>
            <w:tcW w:w="520" w:type="pct"/>
            <w:shd w:val="clear" w:color="auto" w:fill="auto"/>
            <w:tcMar>
              <w:top w:w="0" w:type="dxa"/>
              <w:left w:w="108" w:type="dxa"/>
              <w:bottom w:w="0" w:type="dxa"/>
              <w:right w:w="108" w:type="dxa"/>
            </w:tcMar>
            <w:vAlign w:val="center"/>
          </w:tcPr>
          <w:p w14:paraId="37AE74C7" w14:textId="77777777" w:rsidR="00942FFC" w:rsidRPr="00475264" w:rsidRDefault="00942FFC" w:rsidP="00942FFC">
            <w:pPr>
              <w:pStyle w:val="00TEXTOTABLAS"/>
              <w:jc w:val="center"/>
              <w:rPr>
                <w:lang w:eastAsia="es-ES_tradnl"/>
              </w:rPr>
            </w:pPr>
            <w:r w:rsidRPr="00475264">
              <w:rPr>
                <w:lang w:eastAsia="es-ES_tradnl"/>
              </w:rPr>
              <w:t>EOBS-RÚB</w:t>
            </w:r>
          </w:p>
          <w:p w14:paraId="3AC2D12E" w14:textId="77777777" w:rsidR="00942FFC" w:rsidRPr="00475264" w:rsidRDefault="00942FFC" w:rsidP="00942FFC">
            <w:pPr>
              <w:pStyle w:val="00TEXTOTABLAS"/>
              <w:jc w:val="center"/>
              <w:rPr>
                <w:lang w:eastAsia="es-ES_tradnl"/>
              </w:rPr>
            </w:pPr>
            <w:r w:rsidRPr="00475264">
              <w:rPr>
                <w:lang w:eastAsia="es-ES_tradnl"/>
              </w:rPr>
              <w:t>PRO</w:t>
            </w:r>
          </w:p>
          <w:p w14:paraId="5EDFB836" w14:textId="77777777" w:rsidR="00942FFC" w:rsidRPr="00475264" w:rsidRDefault="00942FFC" w:rsidP="00942FFC">
            <w:pPr>
              <w:pStyle w:val="00TEXTOTABLAS"/>
              <w:jc w:val="center"/>
              <w:rPr>
                <w:lang w:eastAsia="es-ES_tradnl"/>
              </w:rPr>
            </w:pPr>
            <w:r w:rsidRPr="00475264">
              <w:rPr>
                <w:lang w:eastAsia="es-ES_tradnl"/>
              </w:rPr>
              <w:t>PRE</w:t>
            </w:r>
          </w:p>
          <w:p w14:paraId="47AADC0A" w14:textId="77777777" w:rsidR="00942FFC" w:rsidRPr="00475264" w:rsidRDefault="00942FFC" w:rsidP="00942FFC">
            <w:pPr>
              <w:pStyle w:val="00TEXTOTABLAS"/>
              <w:jc w:val="center"/>
              <w:rPr>
                <w:lang w:eastAsia="es-ES_tradnl"/>
              </w:rPr>
            </w:pPr>
            <w:r w:rsidRPr="00475264">
              <w:rPr>
                <w:lang w:eastAsia="es-ES_tradnl"/>
              </w:rPr>
              <w:t>CUA</w:t>
            </w:r>
          </w:p>
          <w:p w14:paraId="00C83F1B" w14:textId="77777777" w:rsidR="00942FFC" w:rsidRPr="00475264" w:rsidRDefault="00942FFC" w:rsidP="00942FFC">
            <w:pPr>
              <w:pStyle w:val="00TEXTOTABLAS"/>
              <w:jc w:val="center"/>
              <w:rPr>
                <w:lang w:eastAsia="es-ES_tradnl"/>
              </w:rPr>
            </w:pPr>
            <w:r w:rsidRPr="00475264">
              <w:rPr>
                <w:lang w:eastAsia="es-ES_tradnl"/>
              </w:rPr>
              <w:t>COM</w:t>
            </w:r>
          </w:p>
          <w:p w14:paraId="1D29AFA0"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PRÁC</w:t>
            </w:r>
          </w:p>
        </w:tc>
      </w:tr>
      <w:tr w:rsidR="00942FFC" w:rsidRPr="00475264" w14:paraId="196FEF66" w14:textId="77777777" w:rsidTr="001B6B5B">
        <w:trPr>
          <w:trHeight w:val="20"/>
        </w:trPr>
        <w:tc>
          <w:tcPr>
            <w:tcW w:w="1215" w:type="pct"/>
            <w:vMerge/>
            <w:shd w:val="clear" w:color="auto" w:fill="auto"/>
          </w:tcPr>
          <w:p w14:paraId="26C1893B" w14:textId="77777777" w:rsidR="00942FFC" w:rsidRPr="00475264" w:rsidRDefault="00942FFC" w:rsidP="00942FFC">
            <w:pPr>
              <w:pStyle w:val="00TEXTOTABLAS"/>
              <w:rPr>
                <w:lang w:eastAsia="es-ES_tradnl"/>
              </w:rPr>
            </w:pPr>
          </w:p>
        </w:tc>
        <w:tc>
          <w:tcPr>
            <w:tcW w:w="1377" w:type="pct"/>
            <w:shd w:val="clear" w:color="auto" w:fill="auto"/>
            <w:tcMar>
              <w:top w:w="80" w:type="dxa"/>
              <w:left w:w="80" w:type="dxa"/>
              <w:bottom w:w="80" w:type="dxa"/>
              <w:right w:w="80" w:type="dxa"/>
            </w:tcMar>
          </w:tcPr>
          <w:p w14:paraId="69BA6F4D" w14:textId="77777777" w:rsidR="00942FFC" w:rsidRPr="001B6B5B" w:rsidRDefault="00942FFC" w:rsidP="00942FFC">
            <w:pPr>
              <w:pStyle w:val="00TEXTOTABLAS"/>
              <w:rPr>
                <w:rFonts w:ascii="BentonSansCond Book" w:hAnsi="BentonSansCond Book" w:cs="BentonSansCond Book"/>
                <w:spacing w:val="-6"/>
                <w:sz w:val="18"/>
                <w:szCs w:val="18"/>
                <w:lang w:eastAsia="es-ES_tradnl"/>
              </w:rPr>
            </w:pPr>
            <w:r w:rsidRPr="001B6B5B">
              <w:rPr>
                <w:b/>
                <w:bCs/>
                <w:spacing w:val="-6"/>
                <w:lang w:eastAsia="es-ES_tradnl"/>
              </w:rPr>
              <w:t xml:space="preserve">3.13. </w:t>
            </w:r>
            <w:r w:rsidRPr="001B6B5B">
              <w:rPr>
                <w:spacing w:val="-6"/>
                <w:lang w:eastAsia="es-ES_tradnl"/>
              </w:rPr>
              <w:t xml:space="preserve">Identifica, analiza y comenta las siguientes obras arquitectónicas del siglo XVIII: fachada del Hospicio de San Fernando de Madrid, de Pedro de Ribera; fachada del </w:t>
            </w:r>
            <w:proofErr w:type="spellStart"/>
            <w:r w:rsidRPr="001B6B5B">
              <w:rPr>
                <w:spacing w:val="-6"/>
                <w:lang w:eastAsia="es-ES_tradnl"/>
              </w:rPr>
              <w:t>Obradoiro</w:t>
            </w:r>
            <w:proofErr w:type="spellEnd"/>
            <w:r w:rsidRPr="001B6B5B">
              <w:rPr>
                <w:spacing w:val="-6"/>
                <w:lang w:eastAsia="es-ES_tradnl"/>
              </w:rPr>
              <w:t xml:space="preserve"> de la catedral de Santiago de Compostela, de Casas y Novoa; Palacio Real de Madrid, de Juvara y </w:t>
            </w:r>
            <w:proofErr w:type="spellStart"/>
            <w:r w:rsidRPr="001B6B5B">
              <w:rPr>
                <w:spacing w:val="-6"/>
                <w:lang w:eastAsia="es-ES_tradnl"/>
              </w:rPr>
              <w:t>Sacchetti</w:t>
            </w:r>
            <w:proofErr w:type="spellEnd"/>
            <w:r w:rsidRPr="001B6B5B">
              <w:rPr>
                <w:spacing w:val="-6"/>
                <w:lang w:eastAsia="es-ES_tradnl"/>
              </w:rPr>
              <w:t xml:space="preserve">; Panteón de París, de </w:t>
            </w:r>
            <w:proofErr w:type="spellStart"/>
            <w:r w:rsidRPr="001B6B5B">
              <w:rPr>
                <w:spacing w:val="-6"/>
                <w:lang w:eastAsia="es-ES_tradnl"/>
              </w:rPr>
              <w:t>Soufflot</w:t>
            </w:r>
            <w:proofErr w:type="spellEnd"/>
            <w:r w:rsidRPr="001B6B5B">
              <w:rPr>
                <w:spacing w:val="-6"/>
                <w:lang w:eastAsia="es-ES_tradnl"/>
              </w:rPr>
              <w:t>; Museo del Prado en Madrid, de Juan de Villanueva.</w:t>
            </w:r>
          </w:p>
        </w:tc>
        <w:tc>
          <w:tcPr>
            <w:tcW w:w="432" w:type="pct"/>
            <w:shd w:val="clear" w:color="auto" w:fill="auto"/>
            <w:tcMar>
              <w:top w:w="80" w:type="dxa"/>
              <w:left w:w="80" w:type="dxa"/>
              <w:bottom w:w="80" w:type="dxa"/>
              <w:right w:w="80" w:type="dxa"/>
            </w:tcMar>
            <w:vAlign w:val="center"/>
          </w:tcPr>
          <w:p w14:paraId="304CD921" w14:textId="77777777" w:rsidR="00942FFC" w:rsidRPr="00475264" w:rsidRDefault="00942FFC" w:rsidP="00942FFC">
            <w:pPr>
              <w:pStyle w:val="00TEXTOTABLAS"/>
              <w:jc w:val="center"/>
              <w:rPr>
                <w:lang w:eastAsia="es-ES_tradnl"/>
              </w:rPr>
            </w:pPr>
            <w:r w:rsidRPr="00475264">
              <w:rPr>
                <w:lang w:eastAsia="es-ES_tradnl"/>
              </w:rPr>
              <w:t>CCL</w:t>
            </w:r>
          </w:p>
          <w:p w14:paraId="0F32A002" w14:textId="77777777" w:rsidR="00942FFC" w:rsidRPr="00475264" w:rsidRDefault="00942FFC" w:rsidP="00942FFC">
            <w:pPr>
              <w:pStyle w:val="00TEXTOTABLAS"/>
              <w:jc w:val="center"/>
              <w:rPr>
                <w:lang w:eastAsia="es-ES_tradnl"/>
              </w:rPr>
            </w:pPr>
            <w:r w:rsidRPr="00475264">
              <w:rPr>
                <w:lang w:eastAsia="es-ES_tradnl"/>
              </w:rPr>
              <w:t>SIEP</w:t>
            </w:r>
          </w:p>
          <w:p w14:paraId="2431181D" w14:textId="77777777" w:rsidR="00942FFC" w:rsidRPr="00475264" w:rsidRDefault="00942FFC"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03" w:type="pct"/>
            <w:shd w:val="clear" w:color="auto" w:fill="auto"/>
            <w:tcMar>
              <w:top w:w="0" w:type="dxa"/>
              <w:left w:w="108" w:type="dxa"/>
              <w:bottom w:w="0" w:type="dxa"/>
              <w:right w:w="108" w:type="dxa"/>
            </w:tcMar>
            <w:vAlign w:val="center"/>
          </w:tcPr>
          <w:p w14:paraId="0A76CA89" w14:textId="77777777" w:rsidR="00942FFC" w:rsidRPr="00475264" w:rsidRDefault="00942FFC" w:rsidP="001B6B5B">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73" w:type="pct"/>
            <w:gridSpan w:val="2"/>
            <w:shd w:val="clear" w:color="auto" w:fill="auto"/>
            <w:tcMar>
              <w:top w:w="0" w:type="dxa"/>
              <w:left w:w="108" w:type="dxa"/>
              <w:bottom w:w="0" w:type="dxa"/>
              <w:right w:w="108" w:type="dxa"/>
            </w:tcMar>
            <w:vAlign w:val="center"/>
          </w:tcPr>
          <w:p w14:paraId="0A448D84" w14:textId="77777777" w:rsidR="00942FFC" w:rsidRPr="00475264" w:rsidRDefault="00942FFC" w:rsidP="001B6B5B">
            <w:pPr>
              <w:pStyle w:val="00TEXTOTABLAS"/>
              <w:spacing w:line="240" w:lineRule="atLeast"/>
              <w:jc w:val="center"/>
              <w:rPr>
                <w:lang w:eastAsia="es-ES_tradnl"/>
              </w:rPr>
            </w:pPr>
            <w:r w:rsidRPr="00475264">
              <w:rPr>
                <w:lang w:eastAsia="es-ES_tradnl"/>
              </w:rPr>
              <w:t>EOBS-RÚB</w:t>
            </w:r>
          </w:p>
          <w:p w14:paraId="02F5A6B9" w14:textId="77777777" w:rsidR="00942FFC" w:rsidRPr="00475264" w:rsidRDefault="00942FFC" w:rsidP="001B6B5B">
            <w:pPr>
              <w:pStyle w:val="00TEXTOTABLAS"/>
              <w:spacing w:line="240" w:lineRule="atLeast"/>
              <w:jc w:val="center"/>
              <w:rPr>
                <w:lang w:eastAsia="es-ES_tradnl"/>
              </w:rPr>
            </w:pPr>
            <w:r w:rsidRPr="00475264">
              <w:rPr>
                <w:lang w:eastAsia="es-ES_tradnl"/>
              </w:rPr>
              <w:t>PRO</w:t>
            </w:r>
          </w:p>
          <w:p w14:paraId="2509A94D" w14:textId="77777777" w:rsidR="00942FFC" w:rsidRPr="00475264" w:rsidRDefault="00942FFC" w:rsidP="001B6B5B">
            <w:pPr>
              <w:pStyle w:val="00TEXTOTABLAS"/>
              <w:spacing w:line="240" w:lineRule="atLeast"/>
              <w:jc w:val="center"/>
              <w:rPr>
                <w:lang w:eastAsia="es-ES_tradnl"/>
              </w:rPr>
            </w:pPr>
            <w:r w:rsidRPr="00475264">
              <w:rPr>
                <w:lang w:eastAsia="es-ES_tradnl"/>
              </w:rPr>
              <w:t>PRE</w:t>
            </w:r>
          </w:p>
          <w:p w14:paraId="7EB0BB40" w14:textId="77777777" w:rsidR="00942FFC" w:rsidRPr="00475264" w:rsidRDefault="00942FFC" w:rsidP="001B6B5B">
            <w:pPr>
              <w:pStyle w:val="00TEXTOTABLAS"/>
              <w:spacing w:line="240" w:lineRule="atLeast"/>
              <w:jc w:val="center"/>
              <w:rPr>
                <w:lang w:eastAsia="es-ES_tradnl"/>
              </w:rPr>
            </w:pPr>
            <w:r w:rsidRPr="00475264">
              <w:rPr>
                <w:lang w:eastAsia="es-ES_tradnl"/>
              </w:rPr>
              <w:t>CUA</w:t>
            </w:r>
          </w:p>
          <w:p w14:paraId="5D0C73A5" w14:textId="77777777" w:rsidR="00942FFC" w:rsidRPr="00475264" w:rsidRDefault="00942FFC" w:rsidP="001B6B5B">
            <w:pPr>
              <w:pStyle w:val="00TEXTOTABLAS"/>
              <w:spacing w:line="240" w:lineRule="atLeast"/>
              <w:jc w:val="center"/>
              <w:rPr>
                <w:lang w:eastAsia="es-ES_tradnl"/>
              </w:rPr>
            </w:pPr>
            <w:r w:rsidRPr="00475264">
              <w:rPr>
                <w:lang w:eastAsia="es-ES_tradnl"/>
              </w:rPr>
              <w:t>COM</w:t>
            </w:r>
          </w:p>
          <w:p w14:paraId="41BD6246" w14:textId="77777777" w:rsidR="00942FFC" w:rsidRPr="00475264" w:rsidRDefault="00942FFC" w:rsidP="001B6B5B">
            <w:pPr>
              <w:pStyle w:val="00TEXTOTABLAS"/>
              <w:spacing w:line="240" w:lineRule="atLeast"/>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129FF378" w14:textId="77777777" w:rsidTr="001B6B5B">
        <w:trPr>
          <w:trHeight w:val="20"/>
        </w:trPr>
        <w:tc>
          <w:tcPr>
            <w:tcW w:w="1215" w:type="pct"/>
            <w:shd w:val="clear" w:color="auto" w:fill="auto"/>
            <w:tcMar>
              <w:top w:w="80" w:type="dxa"/>
              <w:left w:w="80" w:type="dxa"/>
              <w:bottom w:w="80" w:type="dxa"/>
              <w:right w:w="80" w:type="dxa"/>
            </w:tcMar>
          </w:tcPr>
          <w:p w14:paraId="763FD8F8"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4. </w:t>
            </w:r>
            <w:r w:rsidRPr="00475264">
              <w:rPr>
                <w:lang w:eastAsia="es-ES_tradnl"/>
              </w:rPr>
              <w:t>Realizar y exponer, individualmente o en grupo, trabajos de investigación, utilizando tanto medios tradicionales como las nuevas tecnologías y tomar decisiones de desarrollo del trabajo individual, grupal o colaborativo para conseguir producciones de calidad.</w:t>
            </w:r>
          </w:p>
        </w:tc>
        <w:tc>
          <w:tcPr>
            <w:tcW w:w="1377" w:type="pct"/>
            <w:shd w:val="clear" w:color="auto" w:fill="auto"/>
            <w:tcMar>
              <w:top w:w="80" w:type="dxa"/>
              <w:left w:w="80" w:type="dxa"/>
              <w:bottom w:w="80" w:type="dxa"/>
              <w:right w:w="80" w:type="dxa"/>
            </w:tcMar>
          </w:tcPr>
          <w:p w14:paraId="0A7395C9"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4.1. </w:t>
            </w:r>
            <w:r w:rsidRPr="00475264">
              <w:rPr>
                <w:lang w:eastAsia="es-ES_tradnl"/>
              </w:rPr>
              <w:t>Realiza un trabajo de investigación sobre el proceso de construcción de la nueva basílica de San Pedro del Vaticano a lo largo de los siglos XVI y XVII.</w:t>
            </w:r>
          </w:p>
        </w:tc>
        <w:tc>
          <w:tcPr>
            <w:tcW w:w="432" w:type="pct"/>
            <w:shd w:val="clear" w:color="auto" w:fill="auto"/>
            <w:tcMar>
              <w:top w:w="80" w:type="dxa"/>
              <w:left w:w="80" w:type="dxa"/>
              <w:bottom w:w="80" w:type="dxa"/>
              <w:right w:w="80" w:type="dxa"/>
            </w:tcMar>
            <w:vAlign w:val="center"/>
          </w:tcPr>
          <w:p w14:paraId="0F4604E2" w14:textId="77777777" w:rsidR="00475264" w:rsidRPr="00475264" w:rsidRDefault="00475264" w:rsidP="00942FFC">
            <w:pPr>
              <w:pStyle w:val="00TEXTOTABLAS"/>
              <w:jc w:val="center"/>
              <w:rPr>
                <w:lang w:eastAsia="es-ES_tradnl"/>
              </w:rPr>
            </w:pPr>
            <w:r w:rsidRPr="00475264">
              <w:rPr>
                <w:lang w:eastAsia="es-ES_tradnl"/>
              </w:rPr>
              <w:t>CCL</w:t>
            </w:r>
          </w:p>
          <w:p w14:paraId="0C3602CF" w14:textId="77777777" w:rsidR="00475264" w:rsidRPr="00475264" w:rsidRDefault="00475264" w:rsidP="00942FFC">
            <w:pPr>
              <w:pStyle w:val="00TEXTOTABLAS"/>
              <w:jc w:val="center"/>
              <w:rPr>
                <w:lang w:eastAsia="es-ES_tradnl"/>
              </w:rPr>
            </w:pPr>
            <w:r w:rsidRPr="00475264">
              <w:rPr>
                <w:lang w:eastAsia="es-ES_tradnl"/>
              </w:rPr>
              <w:t>CD</w:t>
            </w:r>
          </w:p>
          <w:p w14:paraId="0F16753A" w14:textId="77777777" w:rsidR="00475264" w:rsidRPr="00475264" w:rsidRDefault="00475264" w:rsidP="00942FFC">
            <w:pPr>
              <w:pStyle w:val="00TEXTOTABLAS"/>
              <w:jc w:val="center"/>
              <w:rPr>
                <w:lang w:eastAsia="es-ES_tradnl"/>
              </w:rPr>
            </w:pPr>
            <w:r w:rsidRPr="00475264">
              <w:rPr>
                <w:lang w:eastAsia="es-ES_tradnl"/>
              </w:rPr>
              <w:t>CAA</w:t>
            </w:r>
          </w:p>
          <w:p w14:paraId="6B9BE41F"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SIEP</w:t>
            </w:r>
          </w:p>
        </w:tc>
        <w:tc>
          <w:tcPr>
            <w:tcW w:w="1403" w:type="pct"/>
            <w:shd w:val="clear" w:color="auto" w:fill="auto"/>
            <w:tcMar>
              <w:top w:w="0" w:type="dxa"/>
              <w:left w:w="108" w:type="dxa"/>
              <w:bottom w:w="0" w:type="dxa"/>
              <w:right w:w="108" w:type="dxa"/>
            </w:tcMar>
            <w:vAlign w:val="center"/>
          </w:tcPr>
          <w:p w14:paraId="568B5FFD" w14:textId="77777777" w:rsidR="00475264" w:rsidRPr="00475264" w:rsidRDefault="00475264" w:rsidP="001B6B5B">
            <w:pPr>
              <w:pStyle w:val="00TEXTOTABLAS"/>
              <w:rPr>
                <w:rFonts w:ascii="BentonSansCond Book" w:hAnsi="BentonSansCond Book" w:cs="BentonSansCond Book"/>
                <w:sz w:val="18"/>
                <w:szCs w:val="18"/>
                <w:lang w:eastAsia="es-ES_tradnl"/>
              </w:rPr>
            </w:pPr>
            <w:r w:rsidRPr="00475264">
              <w:rPr>
                <w:lang w:eastAsia="es-ES_tradnl"/>
              </w:rPr>
              <w:t>Taller del Arte 1, 2, 3, 4 (LD).</w:t>
            </w:r>
          </w:p>
        </w:tc>
        <w:tc>
          <w:tcPr>
            <w:tcW w:w="573" w:type="pct"/>
            <w:gridSpan w:val="2"/>
            <w:shd w:val="clear" w:color="auto" w:fill="auto"/>
            <w:tcMar>
              <w:top w:w="0" w:type="dxa"/>
              <w:left w:w="108" w:type="dxa"/>
              <w:bottom w:w="0" w:type="dxa"/>
              <w:right w:w="108" w:type="dxa"/>
            </w:tcMar>
            <w:vAlign w:val="center"/>
          </w:tcPr>
          <w:p w14:paraId="3BEE47F3" w14:textId="77777777" w:rsidR="00475264" w:rsidRPr="00475264" w:rsidRDefault="00475264" w:rsidP="001B6B5B">
            <w:pPr>
              <w:pStyle w:val="00TEXTOTABLAS"/>
              <w:spacing w:line="240" w:lineRule="atLeast"/>
              <w:jc w:val="center"/>
              <w:rPr>
                <w:lang w:eastAsia="es-ES_tradnl"/>
              </w:rPr>
            </w:pPr>
            <w:r w:rsidRPr="00475264">
              <w:rPr>
                <w:lang w:eastAsia="es-ES_tradnl"/>
              </w:rPr>
              <w:t>EOBS-RÚB</w:t>
            </w:r>
          </w:p>
          <w:p w14:paraId="3F4B035A" w14:textId="77777777" w:rsidR="00475264" w:rsidRPr="00475264" w:rsidRDefault="00475264" w:rsidP="001B6B5B">
            <w:pPr>
              <w:pStyle w:val="00TEXTOTABLAS"/>
              <w:spacing w:line="240" w:lineRule="atLeast"/>
              <w:jc w:val="center"/>
              <w:rPr>
                <w:lang w:eastAsia="es-ES_tradnl"/>
              </w:rPr>
            </w:pPr>
            <w:r w:rsidRPr="00475264">
              <w:rPr>
                <w:lang w:eastAsia="es-ES_tradnl"/>
              </w:rPr>
              <w:t>PRO</w:t>
            </w:r>
          </w:p>
          <w:p w14:paraId="3BCC77E0" w14:textId="77777777" w:rsidR="00475264" w:rsidRPr="00475264" w:rsidRDefault="00475264" w:rsidP="001B6B5B">
            <w:pPr>
              <w:pStyle w:val="00TEXTOTABLAS"/>
              <w:spacing w:line="240" w:lineRule="atLeast"/>
              <w:jc w:val="center"/>
              <w:rPr>
                <w:lang w:eastAsia="es-ES_tradnl"/>
              </w:rPr>
            </w:pPr>
            <w:r w:rsidRPr="00475264">
              <w:rPr>
                <w:lang w:eastAsia="es-ES_tradnl"/>
              </w:rPr>
              <w:t>PRE</w:t>
            </w:r>
          </w:p>
          <w:p w14:paraId="2E1FA099" w14:textId="77777777" w:rsidR="00475264" w:rsidRPr="00475264" w:rsidRDefault="00475264" w:rsidP="001B6B5B">
            <w:pPr>
              <w:pStyle w:val="00TEXTOTABLAS"/>
              <w:spacing w:line="240" w:lineRule="atLeast"/>
              <w:jc w:val="center"/>
              <w:rPr>
                <w:lang w:eastAsia="es-ES_tradnl"/>
              </w:rPr>
            </w:pPr>
            <w:r w:rsidRPr="00475264">
              <w:rPr>
                <w:lang w:eastAsia="es-ES_tradnl"/>
              </w:rPr>
              <w:t>CUA</w:t>
            </w:r>
          </w:p>
          <w:p w14:paraId="0E60C75B" w14:textId="77777777" w:rsidR="00475264" w:rsidRPr="00475264" w:rsidRDefault="00475264" w:rsidP="001B6B5B">
            <w:pPr>
              <w:pStyle w:val="00TEXTOTABLAS"/>
              <w:spacing w:line="240" w:lineRule="atLeast"/>
              <w:jc w:val="center"/>
              <w:rPr>
                <w:lang w:eastAsia="es-ES_tradnl"/>
              </w:rPr>
            </w:pPr>
            <w:r w:rsidRPr="00475264">
              <w:rPr>
                <w:lang w:eastAsia="es-ES_tradnl"/>
              </w:rPr>
              <w:t>COM</w:t>
            </w:r>
          </w:p>
          <w:p w14:paraId="31CCA342" w14:textId="77777777" w:rsidR="00475264" w:rsidRPr="00475264" w:rsidRDefault="00475264" w:rsidP="001B6B5B">
            <w:pPr>
              <w:pStyle w:val="00TEXTOTABLAS"/>
              <w:spacing w:line="240" w:lineRule="atLeast"/>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58019902" w14:textId="77777777" w:rsidTr="001B6B5B">
        <w:trPr>
          <w:trHeight w:val="20"/>
        </w:trPr>
        <w:tc>
          <w:tcPr>
            <w:tcW w:w="1215" w:type="pct"/>
            <w:shd w:val="clear" w:color="auto" w:fill="auto"/>
            <w:tcMar>
              <w:top w:w="80" w:type="dxa"/>
              <w:left w:w="80" w:type="dxa"/>
              <w:bottom w:w="80" w:type="dxa"/>
              <w:right w:w="80" w:type="dxa"/>
            </w:tcMar>
          </w:tcPr>
          <w:p w14:paraId="1D4C09EE" w14:textId="77777777" w:rsidR="00475264" w:rsidRPr="00D66DCC" w:rsidRDefault="00475264" w:rsidP="00942FFC">
            <w:pPr>
              <w:pStyle w:val="00TEXTOTABLAS"/>
              <w:rPr>
                <w:rFonts w:ascii="BentonSansCond Book" w:hAnsi="BentonSansCond Book" w:cs="BentonSansCond Book"/>
                <w:spacing w:val="-8"/>
                <w:sz w:val="18"/>
                <w:szCs w:val="18"/>
                <w:lang w:eastAsia="es-ES_tradnl"/>
              </w:rPr>
            </w:pPr>
            <w:r w:rsidRPr="00D66DCC">
              <w:rPr>
                <w:b/>
                <w:bCs/>
                <w:spacing w:val="-8"/>
                <w:lang w:eastAsia="es-ES_tradnl"/>
              </w:rPr>
              <w:t xml:space="preserve">5. </w:t>
            </w:r>
            <w:r w:rsidRPr="00D66DCC">
              <w:rPr>
                <w:spacing w:val="-8"/>
                <w:lang w:eastAsia="es-ES_tradnl"/>
              </w:rPr>
              <w:t xml:space="preserve">Respetar las creaciones del arte del arte de la Edad Moderna, valorando su calidad en relación con su época y su importancia como patrimonio que hay que conservar. </w:t>
            </w:r>
          </w:p>
        </w:tc>
        <w:tc>
          <w:tcPr>
            <w:tcW w:w="1377" w:type="pct"/>
            <w:shd w:val="clear" w:color="auto" w:fill="auto"/>
            <w:tcMar>
              <w:top w:w="80" w:type="dxa"/>
              <w:left w:w="80" w:type="dxa"/>
              <w:bottom w:w="80" w:type="dxa"/>
              <w:right w:w="80" w:type="dxa"/>
            </w:tcMar>
          </w:tcPr>
          <w:p w14:paraId="09259FF1"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5.1. </w:t>
            </w:r>
            <w:r w:rsidRPr="00475264">
              <w:rPr>
                <w:lang w:eastAsia="es-ES_tradnl"/>
              </w:rPr>
              <w:t>Confecciona un catálogo, con breves comentarios, de las obras más relevantes de arte de los siglos XVI al XVIII que se conservan en su comunidad autónoma.</w:t>
            </w:r>
          </w:p>
        </w:tc>
        <w:tc>
          <w:tcPr>
            <w:tcW w:w="432" w:type="pct"/>
            <w:shd w:val="clear" w:color="auto" w:fill="auto"/>
            <w:tcMar>
              <w:top w:w="80" w:type="dxa"/>
              <w:left w:w="80" w:type="dxa"/>
              <w:bottom w:w="80" w:type="dxa"/>
              <w:right w:w="80" w:type="dxa"/>
            </w:tcMar>
            <w:vAlign w:val="center"/>
          </w:tcPr>
          <w:p w14:paraId="0375A809" w14:textId="77777777" w:rsidR="00475264" w:rsidRPr="00475264" w:rsidRDefault="00475264" w:rsidP="00942FFC">
            <w:pPr>
              <w:pStyle w:val="00TEXTOTABLAS"/>
              <w:jc w:val="center"/>
              <w:rPr>
                <w:lang w:eastAsia="es-ES_tradnl"/>
              </w:rPr>
            </w:pPr>
            <w:r w:rsidRPr="00475264">
              <w:rPr>
                <w:lang w:eastAsia="es-ES_tradnl"/>
              </w:rPr>
              <w:t>CSC</w:t>
            </w:r>
          </w:p>
          <w:p w14:paraId="53BC1FAF"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03" w:type="pct"/>
            <w:shd w:val="clear" w:color="auto" w:fill="auto"/>
            <w:tcMar>
              <w:top w:w="0" w:type="dxa"/>
              <w:left w:w="108" w:type="dxa"/>
              <w:bottom w:w="0" w:type="dxa"/>
              <w:right w:w="108" w:type="dxa"/>
            </w:tcMar>
            <w:vAlign w:val="center"/>
          </w:tcPr>
          <w:p w14:paraId="7318622D" w14:textId="77777777" w:rsidR="00475264" w:rsidRPr="00475264" w:rsidRDefault="00475264" w:rsidP="001B6B5B">
            <w:pPr>
              <w:pStyle w:val="00TEXTOTABLAS"/>
              <w:rPr>
                <w:rFonts w:ascii="BentonSansCond Book" w:hAnsi="BentonSansCond Book" w:cs="BentonSansCond Book"/>
                <w:sz w:val="18"/>
                <w:szCs w:val="18"/>
                <w:lang w:eastAsia="es-ES_tradnl"/>
              </w:rPr>
            </w:pPr>
            <w:r w:rsidRPr="00475264">
              <w:rPr>
                <w:lang w:eastAsia="es-ES_tradnl"/>
              </w:rPr>
              <w:t>Patrimonio artístico andaluz.</w:t>
            </w:r>
          </w:p>
        </w:tc>
        <w:tc>
          <w:tcPr>
            <w:tcW w:w="573" w:type="pct"/>
            <w:gridSpan w:val="2"/>
            <w:shd w:val="clear" w:color="auto" w:fill="auto"/>
            <w:tcMar>
              <w:top w:w="0" w:type="dxa"/>
              <w:left w:w="108" w:type="dxa"/>
              <w:bottom w:w="0" w:type="dxa"/>
              <w:right w:w="108" w:type="dxa"/>
            </w:tcMar>
            <w:vAlign w:val="center"/>
          </w:tcPr>
          <w:p w14:paraId="097B3DE1" w14:textId="77777777" w:rsidR="00475264" w:rsidRPr="00475264" w:rsidRDefault="00475264" w:rsidP="001B6B5B">
            <w:pPr>
              <w:pStyle w:val="00TEXTOTABLAS"/>
              <w:spacing w:line="240" w:lineRule="atLeast"/>
              <w:jc w:val="center"/>
              <w:rPr>
                <w:rFonts w:ascii="BentonSansCond Book" w:hAnsi="BentonSansCond Book" w:cs="BentonSansCond Book"/>
                <w:sz w:val="18"/>
                <w:szCs w:val="18"/>
                <w:lang w:eastAsia="es-ES_tradnl"/>
              </w:rPr>
            </w:pPr>
            <w:r w:rsidRPr="00475264">
              <w:rPr>
                <w:lang w:eastAsia="es-ES_tradnl"/>
              </w:rPr>
              <w:t>EOBS-RÚB</w:t>
            </w:r>
          </w:p>
        </w:tc>
      </w:tr>
      <w:tr w:rsidR="002C3555" w:rsidRPr="00475264" w14:paraId="12C127B1" w14:textId="77777777" w:rsidTr="001B6B5B">
        <w:trPr>
          <w:trHeight w:val="20"/>
        </w:trPr>
        <w:tc>
          <w:tcPr>
            <w:tcW w:w="1215" w:type="pct"/>
            <w:vMerge w:val="restart"/>
            <w:shd w:val="clear" w:color="auto" w:fill="auto"/>
            <w:tcMar>
              <w:top w:w="80" w:type="dxa"/>
              <w:left w:w="80" w:type="dxa"/>
              <w:bottom w:w="80" w:type="dxa"/>
              <w:right w:w="80" w:type="dxa"/>
            </w:tcMar>
          </w:tcPr>
          <w:p w14:paraId="5057CB60"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6. </w:t>
            </w:r>
            <w:r w:rsidRPr="00475264">
              <w:rPr>
                <w:lang w:eastAsia="es-ES_tradnl"/>
              </w:rPr>
              <w:t>Utilizar la terminología específica del arte en las exposiciones orales y escritas, denominando con precisión los principales elementos y técnicas.</w:t>
            </w:r>
          </w:p>
        </w:tc>
        <w:tc>
          <w:tcPr>
            <w:tcW w:w="1377" w:type="pct"/>
            <w:shd w:val="clear" w:color="auto" w:fill="auto"/>
            <w:tcMar>
              <w:top w:w="80" w:type="dxa"/>
              <w:left w:w="80" w:type="dxa"/>
              <w:bottom w:w="80" w:type="dxa"/>
              <w:right w:w="80" w:type="dxa"/>
            </w:tcMar>
          </w:tcPr>
          <w:p w14:paraId="5322000F"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1.11. </w:t>
            </w:r>
            <w:r w:rsidRPr="00475264">
              <w:rPr>
                <w:lang w:eastAsia="es-ES_tradnl"/>
              </w:rPr>
              <w:t>Explica las características esenciales del Barroco.</w:t>
            </w:r>
          </w:p>
        </w:tc>
        <w:tc>
          <w:tcPr>
            <w:tcW w:w="432" w:type="pct"/>
            <w:shd w:val="clear" w:color="auto" w:fill="auto"/>
            <w:tcMar>
              <w:top w:w="80" w:type="dxa"/>
              <w:left w:w="80" w:type="dxa"/>
              <w:bottom w:w="80" w:type="dxa"/>
              <w:right w:w="80" w:type="dxa"/>
            </w:tcMar>
            <w:vAlign w:val="center"/>
          </w:tcPr>
          <w:p w14:paraId="5A6925A6" w14:textId="77777777" w:rsidR="00475264" w:rsidRPr="00475264" w:rsidRDefault="00475264" w:rsidP="00942FFC">
            <w:pPr>
              <w:pStyle w:val="00TEXTOTABLAS"/>
              <w:jc w:val="center"/>
              <w:rPr>
                <w:lang w:eastAsia="es-ES_tradnl"/>
              </w:rPr>
            </w:pPr>
            <w:r w:rsidRPr="00475264">
              <w:rPr>
                <w:lang w:eastAsia="es-ES_tradnl"/>
              </w:rPr>
              <w:t>CCL</w:t>
            </w:r>
          </w:p>
          <w:p w14:paraId="0ED64838"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03" w:type="pct"/>
            <w:shd w:val="clear" w:color="auto" w:fill="auto"/>
            <w:tcMar>
              <w:top w:w="0" w:type="dxa"/>
              <w:left w:w="108" w:type="dxa"/>
              <w:bottom w:w="0" w:type="dxa"/>
              <w:right w:w="108" w:type="dxa"/>
            </w:tcMar>
            <w:vAlign w:val="center"/>
          </w:tcPr>
          <w:p w14:paraId="4D9D49EF" w14:textId="77777777" w:rsidR="00475264" w:rsidRPr="00475264" w:rsidRDefault="00475264" w:rsidP="001B6B5B">
            <w:pPr>
              <w:pStyle w:val="00TEXTOTABLAS"/>
              <w:rPr>
                <w:lang w:eastAsia="es-ES_tradnl"/>
              </w:rPr>
            </w:pPr>
            <w:r w:rsidRPr="00475264">
              <w:rPr>
                <w:lang w:eastAsia="es-ES_tradnl"/>
              </w:rPr>
              <w:t>Taller del Arte 1, 2, 3, 4 (LD).</w:t>
            </w:r>
          </w:p>
          <w:p w14:paraId="262A3B81" w14:textId="77777777" w:rsidR="00475264" w:rsidRPr="00475264" w:rsidRDefault="00475264" w:rsidP="001B6B5B">
            <w:pPr>
              <w:pStyle w:val="00TEXTOTABLAS"/>
              <w:rPr>
                <w:lang w:eastAsia="es-ES_tradnl"/>
              </w:rPr>
            </w:pPr>
            <w:r w:rsidRPr="00475264">
              <w:rPr>
                <w:lang w:eastAsia="es-ES_tradnl"/>
              </w:rPr>
              <w:t>Evaluación final (</w:t>
            </w:r>
            <w:proofErr w:type="spellStart"/>
            <w:r w:rsidRPr="00475264">
              <w:rPr>
                <w:lang w:eastAsia="es-ES_tradnl"/>
              </w:rPr>
              <w:t>Bernini</w:t>
            </w:r>
            <w:proofErr w:type="spellEnd"/>
            <w:r w:rsidRPr="00475264">
              <w:rPr>
                <w:lang w:eastAsia="es-ES_tradnl"/>
              </w:rPr>
              <w:t xml:space="preserve">) 1, 2, 3, 4, 5 (LD). </w:t>
            </w:r>
          </w:p>
          <w:p w14:paraId="3D3989FF" w14:textId="77777777" w:rsidR="00475264" w:rsidRPr="00475264" w:rsidRDefault="00475264" w:rsidP="001B6B5B">
            <w:pPr>
              <w:pStyle w:val="00TEXTOTABLAS"/>
              <w:rPr>
                <w:lang w:eastAsia="es-ES_tradnl"/>
              </w:rPr>
            </w:pPr>
            <w:r w:rsidRPr="00475264">
              <w:rPr>
                <w:lang w:eastAsia="es-ES_tradnl"/>
              </w:rPr>
              <w:t>Evaluación final (Ribera) 1, 2, 3, 4, 5 (LD).</w:t>
            </w:r>
          </w:p>
          <w:p w14:paraId="636FD613" w14:textId="77777777" w:rsidR="00475264" w:rsidRPr="001B6B5B" w:rsidRDefault="00475264" w:rsidP="001B6B5B">
            <w:pPr>
              <w:pStyle w:val="00TEXTOTABLAS"/>
              <w:rPr>
                <w:rFonts w:ascii="BentonSansCond Book" w:hAnsi="BentonSansCond Book" w:cs="BentonSansCond Book"/>
                <w:spacing w:val="-4"/>
                <w:sz w:val="18"/>
                <w:szCs w:val="18"/>
                <w:lang w:eastAsia="es-ES_tradnl"/>
              </w:rPr>
            </w:pPr>
            <w:r w:rsidRPr="001B6B5B">
              <w:rPr>
                <w:spacing w:val="-4"/>
                <w:lang w:eastAsia="es-ES_tradnl"/>
              </w:rPr>
              <w:t xml:space="preserve">Preguntas </w:t>
            </w:r>
            <w:proofErr w:type="spellStart"/>
            <w:r w:rsidRPr="001B6B5B">
              <w:rPr>
                <w:spacing w:val="-4"/>
                <w:lang w:eastAsia="es-ES_tradnl"/>
              </w:rPr>
              <w:t>semiabiertas</w:t>
            </w:r>
            <w:proofErr w:type="spellEnd"/>
            <w:r w:rsidRPr="001B6B5B">
              <w:rPr>
                <w:spacing w:val="-4"/>
                <w:lang w:eastAsia="es-ES_tradnl"/>
              </w:rPr>
              <w:t>: A, B, C, D, E, F, G, H.</w:t>
            </w:r>
          </w:p>
        </w:tc>
        <w:tc>
          <w:tcPr>
            <w:tcW w:w="573" w:type="pct"/>
            <w:gridSpan w:val="2"/>
            <w:shd w:val="clear" w:color="auto" w:fill="auto"/>
            <w:tcMar>
              <w:top w:w="0" w:type="dxa"/>
              <w:left w:w="108" w:type="dxa"/>
              <w:bottom w:w="0" w:type="dxa"/>
              <w:right w:w="108" w:type="dxa"/>
            </w:tcMar>
            <w:vAlign w:val="center"/>
          </w:tcPr>
          <w:p w14:paraId="547479F5" w14:textId="77777777" w:rsidR="00475264" w:rsidRPr="00475264" w:rsidRDefault="00475264" w:rsidP="001B6B5B">
            <w:pPr>
              <w:pStyle w:val="00TEXTOTABLAS"/>
              <w:spacing w:line="240" w:lineRule="atLeast"/>
              <w:jc w:val="center"/>
              <w:rPr>
                <w:lang w:eastAsia="es-ES_tradnl"/>
              </w:rPr>
            </w:pPr>
            <w:r w:rsidRPr="00475264">
              <w:rPr>
                <w:lang w:eastAsia="es-ES_tradnl"/>
              </w:rPr>
              <w:t>EOBS-RÚB</w:t>
            </w:r>
          </w:p>
          <w:p w14:paraId="13778ACB" w14:textId="77777777" w:rsidR="00475264" w:rsidRPr="00475264" w:rsidRDefault="00475264" w:rsidP="001B6B5B">
            <w:pPr>
              <w:pStyle w:val="00TEXTOTABLAS"/>
              <w:spacing w:line="240" w:lineRule="atLeast"/>
              <w:jc w:val="center"/>
              <w:rPr>
                <w:lang w:eastAsia="es-ES_tradnl"/>
              </w:rPr>
            </w:pPr>
            <w:r w:rsidRPr="00475264">
              <w:rPr>
                <w:lang w:eastAsia="es-ES_tradnl"/>
              </w:rPr>
              <w:t>PRO</w:t>
            </w:r>
          </w:p>
          <w:p w14:paraId="6C14389A" w14:textId="77777777" w:rsidR="00475264" w:rsidRPr="00475264" w:rsidRDefault="00475264" w:rsidP="001B6B5B">
            <w:pPr>
              <w:pStyle w:val="00TEXTOTABLAS"/>
              <w:spacing w:line="240" w:lineRule="atLeast"/>
              <w:jc w:val="center"/>
              <w:rPr>
                <w:lang w:eastAsia="es-ES_tradnl"/>
              </w:rPr>
            </w:pPr>
            <w:r w:rsidRPr="00475264">
              <w:rPr>
                <w:lang w:eastAsia="es-ES_tradnl"/>
              </w:rPr>
              <w:t>PRE</w:t>
            </w:r>
          </w:p>
          <w:p w14:paraId="5ECC6840" w14:textId="77777777" w:rsidR="00475264" w:rsidRPr="00475264" w:rsidRDefault="00475264" w:rsidP="001B6B5B">
            <w:pPr>
              <w:pStyle w:val="00TEXTOTABLAS"/>
              <w:spacing w:line="240" w:lineRule="atLeast"/>
              <w:jc w:val="center"/>
              <w:rPr>
                <w:lang w:eastAsia="es-ES_tradnl"/>
              </w:rPr>
            </w:pPr>
            <w:r w:rsidRPr="00475264">
              <w:rPr>
                <w:lang w:eastAsia="es-ES_tradnl"/>
              </w:rPr>
              <w:t>CUA</w:t>
            </w:r>
          </w:p>
          <w:p w14:paraId="62C84646" w14:textId="77777777" w:rsidR="00475264" w:rsidRPr="00475264" w:rsidRDefault="00475264" w:rsidP="001B6B5B">
            <w:pPr>
              <w:pStyle w:val="00TEXTOTABLAS"/>
              <w:spacing w:line="240" w:lineRule="atLeast"/>
              <w:jc w:val="center"/>
              <w:rPr>
                <w:lang w:eastAsia="es-ES_tradnl"/>
              </w:rPr>
            </w:pPr>
            <w:r w:rsidRPr="00475264">
              <w:rPr>
                <w:lang w:eastAsia="es-ES_tradnl"/>
              </w:rPr>
              <w:t>COM</w:t>
            </w:r>
          </w:p>
          <w:p w14:paraId="383CE244" w14:textId="77777777" w:rsidR="00475264" w:rsidRPr="00475264" w:rsidRDefault="00475264" w:rsidP="001B6B5B">
            <w:pPr>
              <w:pStyle w:val="00TEXTOTABLAS"/>
              <w:spacing w:line="240" w:lineRule="atLeast"/>
              <w:jc w:val="center"/>
              <w:rPr>
                <w:rFonts w:ascii="BentonSansCond Book" w:hAnsi="BentonSansCond Book" w:cs="BentonSansCond Book"/>
                <w:sz w:val="18"/>
                <w:szCs w:val="18"/>
                <w:lang w:eastAsia="es-ES_tradnl"/>
              </w:rPr>
            </w:pPr>
            <w:r w:rsidRPr="00475264">
              <w:rPr>
                <w:lang w:eastAsia="es-ES_tradnl"/>
              </w:rPr>
              <w:t>PRÁC</w:t>
            </w:r>
          </w:p>
        </w:tc>
      </w:tr>
      <w:tr w:rsidR="002C3555" w:rsidRPr="00475264" w14:paraId="0D86422B" w14:textId="77777777" w:rsidTr="001B6B5B">
        <w:trPr>
          <w:trHeight w:val="20"/>
        </w:trPr>
        <w:tc>
          <w:tcPr>
            <w:tcW w:w="1215" w:type="pct"/>
            <w:vMerge/>
            <w:shd w:val="clear" w:color="auto" w:fill="auto"/>
          </w:tcPr>
          <w:p w14:paraId="171C74BD" w14:textId="77777777" w:rsidR="00475264" w:rsidRPr="00475264" w:rsidRDefault="00475264" w:rsidP="00942FFC">
            <w:pPr>
              <w:pStyle w:val="00TEXTOTABLAS"/>
              <w:rPr>
                <w:lang w:eastAsia="es-ES_tradnl"/>
              </w:rPr>
            </w:pPr>
          </w:p>
        </w:tc>
        <w:tc>
          <w:tcPr>
            <w:tcW w:w="1377" w:type="pct"/>
            <w:shd w:val="clear" w:color="auto" w:fill="auto"/>
            <w:tcMar>
              <w:top w:w="80" w:type="dxa"/>
              <w:left w:w="80" w:type="dxa"/>
              <w:bottom w:w="80" w:type="dxa"/>
              <w:right w:w="80" w:type="dxa"/>
            </w:tcMar>
          </w:tcPr>
          <w:p w14:paraId="39B73C6B" w14:textId="77777777" w:rsidR="00475264" w:rsidRPr="00475264" w:rsidRDefault="00475264" w:rsidP="00942FFC">
            <w:pPr>
              <w:pStyle w:val="00TEXTOTABLAS"/>
              <w:rPr>
                <w:rFonts w:ascii="BentonSansCond Book" w:hAnsi="BentonSansCond Book" w:cs="BentonSansCond Book"/>
                <w:sz w:val="18"/>
                <w:szCs w:val="18"/>
                <w:lang w:eastAsia="es-ES_tradnl"/>
              </w:rPr>
            </w:pPr>
            <w:r w:rsidRPr="00475264">
              <w:rPr>
                <w:b/>
                <w:bCs/>
                <w:lang w:eastAsia="es-ES_tradnl"/>
              </w:rPr>
              <w:t xml:space="preserve">1.12. </w:t>
            </w:r>
            <w:r w:rsidRPr="00475264">
              <w:rPr>
                <w:lang w:eastAsia="es-ES_tradnl"/>
              </w:rPr>
              <w:t>Especifica las diferencias entre la concepción barroca del arte y la renacentista.</w:t>
            </w:r>
          </w:p>
        </w:tc>
        <w:tc>
          <w:tcPr>
            <w:tcW w:w="432" w:type="pct"/>
            <w:shd w:val="clear" w:color="auto" w:fill="auto"/>
            <w:tcMar>
              <w:top w:w="80" w:type="dxa"/>
              <w:left w:w="80" w:type="dxa"/>
              <w:bottom w:w="80" w:type="dxa"/>
              <w:right w:w="80" w:type="dxa"/>
            </w:tcMar>
            <w:vAlign w:val="center"/>
          </w:tcPr>
          <w:p w14:paraId="4595B2D5" w14:textId="77777777" w:rsidR="00475264" w:rsidRPr="00475264" w:rsidRDefault="00475264" w:rsidP="00942FFC">
            <w:pPr>
              <w:pStyle w:val="00TEXTOTABLAS"/>
              <w:jc w:val="center"/>
              <w:rPr>
                <w:lang w:eastAsia="es-ES_tradnl"/>
              </w:rPr>
            </w:pPr>
            <w:r w:rsidRPr="00475264">
              <w:rPr>
                <w:lang w:eastAsia="es-ES_tradnl"/>
              </w:rPr>
              <w:t>CCL</w:t>
            </w:r>
          </w:p>
          <w:p w14:paraId="1AFA66AE" w14:textId="77777777" w:rsidR="00475264" w:rsidRPr="00475264" w:rsidRDefault="00475264" w:rsidP="00942FFC">
            <w:pPr>
              <w:pStyle w:val="00TEXTOTABLAS"/>
              <w:jc w:val="center"/>
              <w:rPr>
                <w:rFonts w:ascii="BentonSansCond Book" w:hAnsi="BentonSansCond Book" w:cs="BentonSansCond Book"/>
                <w:sz w:val="18"/>
                <w:szCs w:val="18"/>
                <w:lang w:eastAsia="es-ES_tradnl"/>
              </w:rPr>
            </w:pPr>
            <w:r w:rsidRPr="00475264">
              <w:rPr>
                <w:lang w:eastAsia="es-ES_tradnl"/>
              </w:rPr>
              <w:t>CEC</w:t>
            </w:r>
          </w:p>
        </w:tc>
        <w:tc>
          <w:tcPr>
            <w:tcW w:w="1403" w:type="pct"/>
            <w:shd w:val="clear" w:color="auto" w:fill="auto"/>
            <w:tcMar>
              <w:top w:w="0" w:type="dxa"/>
              <w:left w:w="108" w:type="dxa"/>
              <w:bottom w:w="0" w:type="dxa"/>
              <w:right w:w="108" w:type="dxa"/>
            </w:tcMar>
            <w:vAlign w:val="center"/>
          </w:tcPr>
          <w:p w14:paraId="1341D7C3" w14:textId="77777777" w:rsidR="00475264" w:rsidRPr="00475264" w:rsidRDefault="00475264" w:rsidP="001B6B5B">
            <w:pPr>
              <w:pStyle w:val="00TEXTOTABLAS"/>
              <w:rPr>
                <w:lang w:eastAsia="es-ES_tradnl"/>
              </w:rPr>
            </w:pPr>
            <w:r w:rsidRPr="00475264">
              <w:rPr>
                <w:lang w:eastAsia="es-ES_tradnl"/>
              </w:rPr>
              <w:t>Taller del Arte 1, 2, 3, 4 (LD).</w:t>
            </w:r>
          </w:p>
          <w:p w14:paraId="5FFF104E" w14:textId="77777777" w:rsidR="00475264" w:rsidRPr="00745117" w:rsidRDefault="00475264" w:rsidP="001B6B5B">
            <w:pPr>
              <w:pStyle w:val="00TEXTOTABLAS"/>
              <w:rPr>
                <w:spacing w:val="-8"/>
                <w:lang w:eastAsia="es-ES_tradnl"/>
              </w:rPr>
            </w:pPr>
            <w:r w:rsidRPr="00745117">
              <w:rPr>
                <w:spacing w:val="-8"/>
                <w:lang w:eastAsia="es-ES_tradnl"/>
              </w:rPr>
              <w:t>Evaluación final (</w:t>
            </w:r>
            <w:proofErr w:type="spellStart"/>
            <w:r w:rsidRPr="00745117">
              <w:rPr>
                <w:spacing w:val="-8"/>
                <w:lang w:eastAsia="es-ES_tradnl"/>
              </w:rPr>
              <w:t>Bernini</w:t>
            </w:r>
            <w:proofErr w:type="spellEnd"/>
            <w:r w:rsidRPr="00745117">
              <w:rPr>
                <w:spacing w:val="-8"/>
                <w:lang w:eastAsia="es-ES_tradnl"/>
              </w:rPr>
              <w:t xml:space="preserve">) 1, 2, 3, 4, 5 (LD). </w:t>
            </w:r>
          </w:p>
          <w:p w14:paraId="57217094" w14:textId="77777777" w:rsidR="00475264" w:rsidRPr="00475264" w:rsidRDefault="00475264" w:rsidP="001B6B5B">
            <w:pPr>
              <w:pStyle w:val="00TEXTOTABLAS"/>
              <w:rPr>
                <w:lang w:eastAsia="es-ES_tradnl"/>
              </w:rPr>
            </w:pPr>
            <w:r w:rsidRPr="00475264">
              <w:rPr>
                <w:lang w:eastAsia="es-ES_tradnl"/>
              </w:rPr>
              <w:t>Evaluación final (Ribera) 1, 2, 3, 4, 5 (LD).</w:t>
            </w:r>
          </w:p>
          <w:p w14:paraId="38E8BB5A" w14:textId="77777777" w:rsidR="00475264" w:rsidRPr="001B6B5B" w:rsidRDefault="00475264" w:rsidP="001B6B5B">
            <w:pPr>
              <w:pStyle w:val="00TEXTOTABLAS"/>
              <w:rPr>
                <w:rFonts w:ascii="BentonSansCond Book" w:hAnsi="BentonSansCond Book" w:cs="BentonSansCond Book"/>
                <w:spacing w:val="-4"/>
                <w:sz w:val="18"/>
                <w:szCs w:val="18"/>
                <w:lang w:eastAsia="es-ES_tradnl"/>
              </w:rPr>
            </w:pPr>
            <w:r w:rsidRPr="001B6B5B">
              <w:rPr>
                <w:spacing w:val="-4"/>
                <w:lang w:eastAsia="es-ES_tradnl"/>
              </w:rPr>
              <w:t xml:space="preserve">Preguntas </w:t>
            </w:r>
            <w:proofErr w:type="spellStart"/>
            <w:r w:rsidRPr="001B6B5B">
              <w:rPr>
                <w:spacing w:val="-4"/>
                <w:lang w:eastAsia="es-ES_tradnl"/>
              </w:rPr>
              <w:t>semiabiertas</w:t>
            </w:r>
            <w:proofErr w:type="spellEnd"/>
            <w:r w:rsidRPr="001B6B5B">
              <w:rPr>
                <w:spacing w:val="-4"/>
                <w:lang w:eastAsia="es-ES_tradnl"/>
              </w:rPr>
              <w:t>: A, B, C, D, E, F, G, H.</w:t>
            </w:r>
          </w:p>
        </w:tc>
        <w:tc>
          <w:tcPr>
            <w:tcW w:w="573" w:type="pct"/>
            <w:gridSpan w:val="2"/>
            <w:shd w:val="clear" w:color="auto" w:fill="auto"/>
            <w:tcMar>
              <w:top w:w="0" w:type="dxa"/>
              <w:left w:w="108" w:type="dxa"/>
              <w:bottom w:w="0" w:type="dxa"/>
              <w:right w:w="108" w:type="dxa"/>
            </w:tcMar>
            <w:vAlign w:val="center"/>
          </w:tcPr>
          <w:p w14:paraId="53684083" w14:textId="77777777" w:rsidR="00475264" w:rsidRPr="00475264" w:rsidRDefault="00475264" w:rsidP="001B6B5B">
            <w:pPr>
              <w:pStyle w:val="00TEXTOTABLAS"/>
              <w:spacing w:line="180" w:lineRule="atLeast"/>
              <w:jc w:val="center"/>
              <w:rPr>
                <w:lang w:eastAsia="es-ES_tradnl"/>
              </w:rPr>
            </w:pPr>
            <w:r w:rsidRPr="00475264">
              <w:rPr>
                <w:lang w:eastAsia="es-ES_tradnl"/>
              </w:rPr>
              <w:t>EOBS-RÚB</w:t>
            </w:r>
          </w:p>
          <w:p w14:paraId="617FD31B" w14:textId="77777777" w:rsidR="00475264" w:rsidRPr="00475264" w:rsidRDefault="00475264" w:rsidP="001B6B5B">
            <w:pPr>
              <w:pStyle w:val="00TEXTOTABLAS"/>
              <w:spacing w:line="180" w:lineRule="atLeast"/>
              <w:jc w:val="center"/>
              <w:rPr>
                <w:lang w:eastAsia="es-ES_tradnl"/>
              </w:rPr>
            </w:pPr>
            <w:r w:rsidRPr="00475264">
              <w:rPr>
                <w:lang w:eastAsia="es-ES_tradnl"/>
              </w:rPr>
              <w:t>PRO</w:t>
            </w:r>
          </w:p>
          <w:p w14:paraId="7FD293C3" w14:textId="77777777" w:rsidR="00475264" w:rsidRPr="00475264" w:rsidRDefault="00475264" w:rsidP="001B6B5B">
            <w:pPr>
              <w:pStyle w:val="00TEXTOTABLAS"/>
              <w:spacing w:line="180" w:lineRule="atLeast"/>
              <w:jc w:val="center"/>
              <w:rPr>
                <w:lang w:eastAsia="es-ES_tradnl"/>
              </w:rPr>
            </w:pPr>
            <w:r w:rsidRPr="00475264">
              <w:rPr>
                <w:lang w:eastAsia="es-ES_tradnl"/>
              </w:rPr>
              <w:t>PRE</w:t>
            </w:r>
          </w:p>
          <w:p w14:paraId="4C7BA1B1" w14:textId="77777777" w:rsidR="00475264" w:rsidRPr="00475264" w:rsidRDefault="00475264" w:rsidP="001B6B5B">
            <w:pPr>
              <w:pStyle w:val="00TEXTOTABLAS"/>
              <w:spacing w:line="180" w:lineRule="atLeast"/>
              <w:jc w:val="center"/>
              <w:rPr>
                <w:lang w:eastAsia="es-ES_tradnl"/>
              </w:rPr>
            </w:pPr>
            <w:r w:rsidRPr="00475264">
              <w:rPr>
                <w:lang w:eastAsia="es-ES_tradnl"/>
              </w:rPr>
              <w:t>CUA</w:t>
            </w:r>
          </w:p>
          <w:p w14:paraId="3DF6D4E6" w14:textId="77777777" w:rsidR="00475264" w:rsidRPr="00475264" w:rsidRDefault="00475264" w:rsidP="001B6B5B">
            <w:pPr>
              <w:pStyle w:val="00TEXTOTABLAS"/>
              <w:spacing w:line="180" w:lineRule="atLeast"/>
              <w:jc w:val="center"/>
              <w:rPr>
                <w:lang w:eastAsia="es-ES_tradnl"/>
              </w:rPr>
            </w:pPr>
            <w:r w:rsidRPr="00475264">
              <w:rPr>
                <w:lang w:eastAsia="es-ES_tradnl"/>
              </w:rPr>
              <w:t>COM</w:t>
            </w:r>
          </w:p>
          <w:p w14:paraId="41524DFA" w14:textId="77777777" w:rsidR="00475264" w:rsidRPr="00475264" w:rsidRDefault="00475264" w:rsidP="001B6B5B">
            <w:pPr>
              <w:pStyle w:val="00TEXTOTABLAS"/>
              <w:spacing w:line="180" w:lineRule="atLeast"/>
              <w:jc w:val="center"/>
              <w:rPr>
                <w:rFonts w:ascii="BentonSansCond Book" w:hAnsi="BentonSansCond Book" w:cs="BentonSansCond Book"/>
                <w:sz w:val="18"/>
                <w:szCs w:val="18"/>
                <w:lang w:eastAsia="es-ES_tradnl"/>
              </w:rPr>
            </w:pPr>
            <w:r w:rsidRPr="00475264">
              <w:rPr>
                <w:lang w:eastAsia="es-ES_tradnl"/>
              </w:rPr>
              <w:t>PRÁC</w:t>
            </w:r>
          </w:p>
        </w:tc>
      </w:tr>
    </w:tbl>
    <w:p w14:paraId="1FC6D5E4" w14:textId="77777777" w:rsidR="00E6016D" w:rsidRDefault="00E6016D" w:rsidP="00475264">
      <w:pPr>
        <w:autoSpaceDE w:val="0"/>
        <w:autoSpaceDN w:val="0"/>
        <w:adjustRightInd w:val="0"/>
        <w:spacing w:before="397" w:line="340" w:lineRule="atLeast"/>
        <w:ind w:left="283" w:hanging="283"/>
        <w:textAlignment w:val="center"/>
        <w:rPr>
          <w:rFonts w:ascii="Times New Roman MT Std" w:hAnsi="Times New Roman MT Std" w:cs="Times New Roman MT Std"/>
          <w:b/>
          <w:bCs/>
          <w:color w:val="000000" w:themeColor="text1"/>
          <w:sz w:val="32"/>
          <w:szCs w:val="32"/>
          <w:lang w:eastAsia="es-ES_tradnl"/>
        </w:rPr>
        <w:sectPr w:rsidR="00E6016D" w:rsidSect="00E6016D">
          <w:pgSz w:w="16840" w:h="11900" w:orient="landscape"/>
          <w:pgMar w:top="1134" w:right="1134" w:bottom="1134" w:left="1134" w:header="709" w:footer="709" w:gutter="0"/>
          <w:cols w:space="708"/>
          <w:docGrid w:linePitch="360"/>
        </w:sectPr>
      </w:pPr>
    </w:p>
    <w:p w14:paraId="473BCA80" w14:textId="6179FC09" w:rsidR="00475264" w:rsidRPr="00475264" w:rsidRDefault="00475264" w:rsidP="00745117">
      <w:pPr>
        <w:pStyle w:val="00NIVELEPIGRAFE12020"/>
        <w:rPr>
          <w:lang w:eastAsia="es-ES_tradnl"/>
        </w:rPr>
      </w:pPr>
      <w:r w:rsidRPr="00475264">
        <w:rPr>
          <w:lang w:eastAsia="es-ES_tradnl"/>
        </w:rPr>
        <w:lastRenderedPageBreak/>
        <w:t>4. Transposición curricular</w:t>
      </w:r>
    </w:p>
    <w:p w14:paraId="5BD45FB3" w14:textId="77777777" w:rsidR="00475264" w:rsidRPr="00745117" w:rsidRDefault="00475264" w:rsidP="00745117">
      <w:pPr>
        <w:pStyle w:val="00NIVELEPIGRAFE22020"/>
      </w:pPr>
      <w:r w:rsidRPr="00745117">
        <w:t>4.1. Metodología</w:t>
      </w:r>
    </w:p>
    <w:p w14:paraId="7D682FA3" w14:textId="77777777" w:rsidR="00475264" w:rsidRPr="00745117" w:rsidRDefault="00475264" w:rsidP="00745117">
      <w:pPr>
        <w:pStyle w:val="00NIVEL3"/>
      </w:pPr>
      <w:r w:rsidRPr="00745117">
        <w:t>4.1.1. Orientaciones, estrategias metodológicas y claves didácticas</w:t>
      </w:r>
    </w:p>
    <w:p w14:paraId="20F889B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En esta unidad, al igual que en la anterior, debemos tener presentes dos claves fundamentales a la hora de guiar nuestras explicaciones: </w:t>
      </w:r>
      <w:r w:rsidRPr="00475264">
        <w:rPr>
          <w:rFonts w:ascii="Times New Roman MT Std" w:hAnsi="Times New Roman MT Std" w:cs="Times New Roman MT Std"/>
          <w:b/>
          <w:bCs/>
          <w:color w:val="000000" w:themeColor="text1"/>
          <w:spacing w:val="-2"/>
          <w:sz w:val="22"/>
          <w:szCs w:val="22"/>
          <w:lang w:eastAsia="es-ES_tradnl"/>
        </w:rPr>
        <w:t>síntesis y concreción,</w:t>
      </w:r>
      <w:r w:rsidRPr="00475264">
        <w:rPr>
          <w:rFonts w:ascii="Times New Roman MT Std" w:hAnsi="Times New Roman MT Std" w:cs="Times New Roman MT Std"/>
          <w:color w:val="000000" w:themeColor="text1"/>
          <w:spacing w:val="-2"/>
          <w:sz w:val="22"/>
          <w:szCs w:val="22"/>
          <w:lang w:eastAsia="es-ES_tradnl"/>
        </w:rPr>
        <w:t xml:space="preserve"> debido a la magnitud del tema y a su longitud en nuestro libro de texto. Exactamente igual que en el resto de las unidades, combinaremos el método </w:t>
      </w:r>
      <w:r w:rsidRPr="00475264">
        <w:rPr>
          <w:rFonts w:ascii="Times New Roman MT Std" w:hAnsi="Times New Roman MT Std" w:cs="Times New Roman MT Std"/>
          <w:b/>
          <w:bCs/>
          <w:color w:val="000000" w:themeColor="text1"/>
          <w:spacing w:val="-2"/>
          <w:sz w:val="22"/>
          <w:szCs w:val="22"/>
          <w:lang w:eastAsia="es-ES_tradnl"/>
        </w:rPr>
        <w:t>expositivo</w:t>
      </w:r>
      <w:r w:rsidRPr="00475264">
        <w:rPr>
          <w:rFonts w:ascii="Times New Roman MT Std" w:hAnsi="Times New Roman MT Std" w:cs="Times New Roman MT Std"/>
          <w:color w:val="000000" w:themeColor="text1"/>
          <w:spacing w:val="-2"/>
          <w:sz w:val="22"/>
          <w:szCs w:val="22"/>
          <w:lang w:eastAsia="es-ES_tradnl"/>
        </w:rPr>
        <w:t xml:space="preserve"> con el </w:t>
      </w:r>
      <w:r w:rsidRPr="00475264">
        <w:rPr>
          <w:rFonts w:ascii="Times New Roman MT Std" w:hAnsi="Times New Roman MT Std" w:cs="Times New Roman MT Std"/>
          <w:b/>
          <w:bCs/>
          <w:color w:val="000000" w:themeColor="text1"/>
          <w:spacing w:val="-2"/>
          <w:sz w:val="22"/>
          <w:szCs w:val="22"/>
          <w:lang w:eastAsia="es-ES_tradnl"/>
        </w:rPr>
        <w:t>práctico,</w:t>
      </w:r>
      <w:r w:rsidRPr="00475264">
        <w:rPr>
          <w:rFonts w:ascii="Times New Roman MT Std" w:hAnsi="Times New Roman MT Std" w:cs="Times New Roman MT Std"/>
          <w:color w:val="000000" w:themeColor="text1"/>
          <w:spacing w:val="-2"/>
          <w:sz w:val="22"/>
          <w:szCs w:val="22"/>
          <w:lang w:eastAsia="es-ES_tradnl"/>
        </w:rPr>
        <w:t xml:space="preserve"> intercalando explicaciones teóricas con la realización de prácticas relacionadas con la unidad tales como comentarios de obras de arte, textos o mapas. Antes de comenzar la explicación se sugerirá al alumnado la posibilidad de leer </w:t>
      </w:r>
      <w:r w:rsidRPr="00475264">
        <w:rPr>
          <w:rFonts w:ascii="Times New Roman MT Std" w:hAnsi="Times New Roman MT Std" w:cs="Times New Roman MT Std"/>
          <w:b/>
          <w:bCs/>
          <w:color w:val="000000" w:themeColor="text1"/>
          <w:spacing w:val="-2"/>
          <w:sz w:val="22"/>
          <w:szCs w:val="22"/>
          <w:lang w:eastAsia="es-ES_tradnl"/>
        </w:rPr>
        <w:t>fragmentos u obras completas</w:t>
      </w:r>
      <w:r w:rsidRPr="00475264">
        <w:rPr>
          <w:rFonts w:ascii="Times New Roman MT Std" w:hAnsi="Times New Roman MT Std" w:cs="Times New Roman MT Std"/>
          <w:color w:val="000000" w:themeColor="text1"/>
          <w:spacing w:val="-2"/>
          <w:sz w:val="22"/>
          <w:szCs w:val="22"/>
          <w:lang w:eastAsia="es-ES_tradnl"/>
        </w:rPr>
        <w:t xml:space="preserve"> relacionadas con el arte del Barroco y su contexto histórico, como </w:t>
      </w:r>
      <w:r w:rsidRPr="002116E4">
        <w:rPr>
          <w:rFonts w:ascii="Times New Roman MT Std" w:hAnsi="Times New Roman MT Std" w:cs="Times New Roman MT Std"/>
          <w:i/>
          <w:iCs/>
          <w:color w:val="000000" w:themeColor="text1"/>
          <w:sz w:val="22"/>
          <w:szCs w:val="22"/>
          <w:lang w:eastAsia="es-ES_tradnl"/>
        </w:rPr>
        <w:t>Madrid 1605</w:t>
      </w:r>
      <w:r w:rsidRPr="00475264">
        <w:rPr>
          <w:rFonts w:ascii="Times New Roman MT Std" w:hAnsi="Times New Roman MT Std" w:cs="Times New Roman MT Std"/>
          <w:color w:val="000000" w:themeColor="text1"/>
          <w:spacing w:val="-2"/>
          <w:sz w:val="22"/>
          <w:szCs w:val="22"/>
          <w:lang w:eastAsia="es-ES_tradnl"/>
        </w:rPr>
        <w:t xml:space="preserve"> de Eloy Cebrián, </w:t>
      </w:r>
      <w:r w:rsidRPr="002116E4">
        <w:rPr>
          <w:rFonts w:ascii="Times New Roman MT Std" w:hAnsi="Times New Roman MT Std" w:cs="Times New Roman MT Std"/>
          <w:i/>
          <w:iCs/>
          <w:color w:val="000000" w:themeColor="text1"/>
          <w:sz w:val="22"/>
          <w:szCs w:val="22"/>
          <w:lang w:eastAsia="es-ES_tradnl"/>
        </w:rPr>
        <w:t>Ángeles y demonios</w:t>
      </w:r>
      <w:r w:rsidRPr="00475264">
        <w:rPr>
          <w:rFonts w:ascii="Times New Roman MT Std" w:hAnsi="Times New Roman MT Std" w:cs="Times New Roman MT Std"/>
          <w:color w:val="000000" w:themeColor="text1"/>
          <w:spacing w:val="-2"/>
          <w:sz w:val="22"/>
          <w:szCs w:val="22"/>
          <w:lang w:eastAsia="es-ES_tradnl"/>
        </w:rPr>
        <w:t xml:space="preserve"> de Dan Brown, o la saga </w:t>
      </w:r>
      <w:r w:rsidRPr="002116E4">
        <w:rPr>
          <w:rFonts w:ascii="Times New Roman MT Std" w:hAnsi="Times New Roman MT Std" w:cs="Times New Roman MT Std"/>
          <w:i/>
          <w:iCs/>
          <w:color w:val="000000" w:themeColor="text1"/>
          <w:sz w:val="22"/>
          <w:szCs w:val="22"/>
          <w:lang w:eastAsia="es-ES_tradnl"/>
        </w:rPr>
        <w:t>El capitán Alatriste</w:t>
      </w:r>
      <w:r w:rsidRPr="00475264">
        <w:rPr>
          <w:rFonts w:ascii="Times New Roman MT Std" w:hAnsi="Times New Roman MT Std" w:cs="Times New Roman MT Std"/>
          <w:color w:val="000000" w:themeColor="text1"/>
          <w:spacing w:val="-2"/>
          <w:sz w:val="22"/>
          <w:szCs w:val="22"/>
          <w:lang w:eastAsia="es-ES_tradnl"/>
        </w:rPr>
        <w:t xml:space="preserve"> de Arturo-Pérez Reverte, e incluso cualquiera de las obras de narrativa, poesía o teatro de los grandes autores de nuestro </w:t>
      </w:r>
      <w:r w:rsidRPr="00475264">
        <w:rPr>
          <w:rFonts w:ascii="Times New Roman MT Std" w:hAnsi="Times New Roman MT Std" w:cs="Times New Roman MT Std"/>
          <w:b/>
          <w:bCs/>
          <w:color w:val="000000" w:themeColor="text1"/>
          <w:spacing w:val="-2"/>
          <w:sz w:val="22"/>
          <w:szCs w:val="22"/>
          <w:lang w:eastAsia="es-ES_tradnl"/>
        </w:rPr>
        <w:t>Siglo de Oro,</w:t>
      </w:r>
      <w:r w:rsidRPr="00475264">
        <w:rPr>
          <w:rFonts w:ascii="Times New Roman MT Std" w:hAnsi="Times New Roman MT Std" w:cs="Times New Roman MT Std"/>
          <w:color w:val="000000" w:themeColor="text1"/>
          <w:spacing w:val="-2"/>
          <w:sz w:val="22"/>
          <w:szCs w:val="22"/>
          <w:lang w:eastAsia="es-ES_tradnl"/>
        </w:rPr>
        <w:t xml:space="preserve"> como Quevedo, Góngora o Lope de Vega, que den una idea al alumnado del ambiente de decadencia en la política y de gloria en las artes que se vivió en España. </w:t>
      </w:r>
    </w:p>
    <w:p w14:paraId="79C7CA9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Sin embargo, si hay una obra de referencia que puede ayudarnos en esta labor es </w:t>
      </w:r>
      <w:r w:rsidRPr="002116E4">
        <w:rPr>
          <w:rFonts w:ascii="Times New Roman MT Std" w:hAnsi="Times New Roman MT Std" w:cs="Times New Roman MT Std"/>
          <w:i/>
          <w:iCs/>
          <w:color w:val="000000" w:themeColor="text1"/>
          <w:sz w:val="22"/>
          <w:szCs w:val="22"/>
          <w:lang w:eastAsia="es-ES_tradnl"/>
        </w:rPr>
        <w:t>El Quijote,</w:t>
      </w:r>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al cual haremos referencia siempre que sea posible. Además, se incidirá en la relación que se puede establecer entre el arte y las </w:t>
      </w:r>
      <w:r w:rsidRPr="00475264">
        <w:rPr>
          <w:rFonts w:ascii="Times New Roman MT Std" w:hAnsi="Times New Roman MT Std" w:cs="Times New Roman MT Std"/>
          <w:b/>
          <w:bCs/>
          <w:color w:val="000000" w:themeColor="text1"/>
          <w:spacing w:val="-2"/>
          <w:sz w:val="22"/>
          <w:szCs w:val="22"/>
          <w:lang w:eastAsia="es-ES_tradnl"/>
        </w:rPr>
        <w:t>materias</w:t>
      </w:r>
      <w:r w:rsidRPr="00475264">
        <w:rPr>
          <w:rFonts w:ascii="Times New Roman MT Std" w:hAnsi="Times New Roman MT Std" w:cs="Times New Roman MT Std"/>
          <w:color w:val="000000" w:themeColor="text1"/>
          <w:sz w:val="22"/>
          <w:szCs w:val="22"/>
          <w:lang w:eastAsia="es-ES_tradnl"/>
        </w:rPr>
        <w:t xml:space="preserve"> de Historia de España, Geografía, Filosofía y Lengua castellana y Literatura. En cuanto a </w:t>
      </w:r>
      <w:r w:rsidRPr="00475264">
        <w:rPr>
          <w:rFonts w:ascii="Times New Roman MT Std" w:hAnsi="Times New Roman MT Std" w:cs="Times New Roman MT Std"/>
          <w:b/>
          <w:bCs/>
          <w:color w:val="000000" w:themeColor="text1"/>
          <w:spacing w:val="-2"/>
          <w:sz w:val="22"/>
          <w:szCs w:val="22"/>
          <w:lang w:eastAsia="es-ES_tradnl"/>
        </w:rPr>
        <w:t xml:space="preserve">filmografía, </w:t>
      </w:r>
      <w:r w:rsidRPr="00475264">
        <w:rPr>
          <w:rFonts w:ascii="Times New Roman MT Std" w:hAnsi="Times New Roman MT Std" w:cs="Times New Roman MT Std"/>
          <w:color w:val="000000" w:themeColor="text1"/>
          <w:sz w:val="22"/>
          <w:szCs w:val="22"/>
          <w:lang w:eastAsia="es-ES_tradnl"/>
        </w:rPr>
        <w:t>centraremos nuestra atención en</w:t>
      </w:r>
      <w:r w:rsidRPr="00475264">
        <w:rPr>
          <w:rFonts w:ascii="Times New Roman MT Std" w:hAnsi="Times New Roman MT Std" w:cs="Times New Roman MT Std"/>
          <w:b/>
          <w:bCs/>
          <w:color w:val="000000" w:themeColor="text1"/>
          <w:spacing w:val="-2"/>
          <w:sz w:val="22"/>
          <w:szCs w:val="22"/>
          <w:lang w:eastAsia="es-ES_tradnl"/>
        </w:rPr>
        <w:t xml:space="preserve"> películas</w:t>
      </w:r>
      <w:r w:rsidRPr="00475264">
        <w:rPr>
          <w:rFonts w:ascii="Times New Roman MT Std" w:hAnsi="Times New Roman MT Std" w:cs="Times New Roman MT Std"/>
          <w:color w:val="000000" w:themeColor="text1"/>
          <w:sz w:val="22"/>
          <w:szCs w:val="22"/>
          <w:lang w:eastAsia="es-ES_tradnl"/>
        </w:rPr>
        <w:t xml:space="preserve"> relacionadas con el siglo XVII, como las versiones sobre obras literarias anteriormente citadas, de </w:t>
      </w:r>
      <w:r w:rsidRPr="002116E4">
        <w:rPr>
          <w:rFonts w:ascii="Times New Roman MT Std" w:hAnsi="Times New Roman MT Std" w:cs="Times New Roman MT Std"/>
          <w:i/>
          <w:iCs/>
          <w:color w:val="000000" w:themeColor="text1"/>
          <w:sz w:val="22"/>
          <w:szCs w:val="22"/>
          <w:lang w:eastAsia="es-ES_tradnl"/>
        </w:rPr>
        <w:t>Ángeles y demonios</w:t>
      </w:r>
      <w:r w:rsidRPr="00475264">
        <w:rPr>
          <w:rFonts w:ascii="Times New Roman MT Std" w:hAnsi="Times New Roman MT Std" w:cs="Times New Roman MT Std"/>
          <w:color w:val="000000" w:themeColor="text1"/>
          <w:sz w:val="22"/>
          <w:szCs w:val="22"/>
          <w:lang w:eastAsia="es-ES_tradnl"/>
        </w:rPr>
        <w:t xml:space="preserve"> de Ron Howard o </w:t>
      </w:r>
      <w:r w:rsidRPr="002116E4">
        <w:rPr>
          <w:rFonts w:ascii="Times New Roman MT Std" w:hAnsi="Times New Roman MT Std" w:cs="Times New Roman MT Std"/>
          <w:i/>
          <w:iCs/>
          <w:color w:val="000000" w:themeColor="text1"/>
          <w:sz w:val="22"/>
          <w:szCs w:val="22"/>
          <w:lang w:eastAsia="es-ES_tradnl"/>
        </w:rPr>
        <w:t>Alatriste</w:t>
      </w:r>
      <w:r w:rsidRPr="00475264">
        <w:rPr>
          <w:rFonts w:ascii="Times New Roman MT Std" w:hAnsi="Times New Roman MT Std" w:cs="Times New Roman MT Std"/>
          <w:color w:val="000000" w:themeColor="text1"/>
          <w:sz w:val="22"/>
          <w:szCs w:val="22"/>
          <w:lang w:eastAsia="es-ES_tradnl"/>
        </w:rPr>
        <w:t xml:space="preserve"> de Agustín Díaz Yanes, y otras ambientadas en el siglo del Barroco europeo como </w:t>
      </w:r>
      <w:r w:rsidRPr="002116E4">
        <w:rPr>
          <w:rFonts w:ascii="Times New Roman MT Std" w:hAnsi="Times New Roman MT Std" w:cs="Times New Roman MT Std"/>
          <w:i/>
          <w:iCs/>
          <w:color w:val="000000" w:themeColor="text1"/>
          <w:sz w:val="22"/>
          <w:szCs w:val="22"/>
          <w:lang w:eastAsia="es-ES_tradnl"/>
        </w:rPr>
        <w:t>La toma del poder por parte de Luis XIV</w:t>
      </w:r>
      <w:r w:rsidRPr="00475264">
        <w:rPr>
          <w:rFonts w:ascii="Times New Roman MT Std" w:hAnsi="Times New Roman MT Std" w:cs="Times New Roman MT Std"/>
          <w:color w:val="000000" w:themeColor="text1"/>
          <w:sz w:val="22"/>
          <w:szCs w:val="22"/>
          <w:lang w:eastAsia="es-ES_tradnl"/>
        </w:rPr>
        <w:t xml:space="preserve"> de Roberto </w:t>
      </w:r>
      <w:proofErr w:type="spellStart"/>
      <w:r w:rsidRPr="00475264">
        <w:rPr>
          <w:rFonts w:ascii="Times New Roman MT Std" w:hAnsi="Times New Roman MT Std" w:cs="Times New Roman MT Std"/>
          <w:color w:val="000000" w:themeColor="text1"/>
          <w:sz w:val="22"/>
          <w:szCs w:val="22"/>
          <w:lang w:eastAsia="es-ES_tradnl"/>
        </w:rPr>
        <w:t>Rossellini</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Cyrano</w:t>
      </w:r>
      <w:proofErr w:type="spellEnd"/>
      <w:r w:rsidRPr="002116E4">
        <w:rPr>
          <w:rFonts w:ascii="Times New Roman MT Std" w:hAnsi="Times New Roman MT Std" w:cs="Times New Roman MT Std"/>
          <w:i/>
          <w:iCs/>
          <w:color w:val="000000" w:themeColor="text1"/>
          <w:sz w:val="22"/>
          <w:szCs w:val="22"/>
          <w:lang w:eastAsia="es-ES_tradnl"/>
        </w:rPr>
        <w:t xml:space="preserve"> de </w:t>
      </w:r>
      <w:proofErr w:type="spellStart"/>
      <w:r w:rsidRPr="002116E4">
        <w:rPr>
          <w:rFonts w:ascii="Times New Roman MT Std" w:hAnsi="Times New Roman MT Std" w:cs="Times New Roman MT Std"/>
          <w:i/>
          <w:iCs/>
          <w:color w:val="000000" w:themeColor="text1"/>
          <w:sz w:val="22"/>
          <w:szCs w:val="22"/>
          <w:lang w:eastAsia="es-ES_tradnl"/>
        </w:rPr>
        <w:t>Bergerac</w:t>
      </w:r>
      <w:proofErr w:type="spellEnd"/>
      <w:r w:rsidRPr="00475264">
        <w:rPr>
          <w:rFonts w:ascii="Times New Roman MT Std" w:hAnsi="Times New Roman MT Std" w:cs="Times New Roman MT Std"/>
          <w:color w:val="000000" w:themeColor="text1"/>
          <w:sz w:val="22"/>
          <w:szCs w:val="22"/>
          <w:lang w:eastAsia="es-ES_tradnl"/>
        </w:rPr>
        <w:t xml:space="preserve"> de Jean-Paul </w:t>
      </w:r>
      <w:proofErr w:type="spellStart"/>
      <w:r w:rsidRPr="00475264">
        <w:rPr>
          <w:rFonts w:ascii="Times New Roman MT Std" w:hAnsi="Times New Roman MT Std" w:cs="Times New Roman MT Std"/>
          <w:color w:val="000000" w:themeColor="text1"/>
          <w:sz w:val="22"/>
          <w:szCs w:val="22"/>
          <w:lang w:eastAsia="es-ES_tradnl"/>
        </w:rPr>
        <w:t>Rappeneau</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Mucho ruido y pocas nueces</w:t>
      </w:r>
      <w:r w:rsidRPr="00475264">
        <w:rPr>
          <w:rFonts w:ascii="Times New Roman MT Std" w:hAnsi="Times New Roman MT Std" w:cs="Times New Roman MT Std"/>
          <w:color w:val="000000" w:themeColor="text1"/>
          <w:sz w:val="22"/>
          <w:szCs w:val="22"/>
          <w:lang w:eastAsia="es-ES_tradnl"/>
        </w:rPr>
        <w:t xml:space="preserve"> de Kenneth </w:t>
      </w:r>
      <w:proofErr w:type="spellStart"/>
      <w:r w:rsidRPr="00475264">
        <w:rPr>
          <w:rFonts w:ascii="Times New Roman MT Std" w:hAnsi="Times New Roman MT Std" w:cs="Times New Roman MT Std"/>
          <w:color w:val="000000" w:themeColor="text1"/>
          <w:sz w:val="22"/>
          <w:szCs w:val="22"/>
          <w:lang w:eastAsia="es-ES_tradnl"/>
        </w:rPr>
        <w:t>Branagh</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 xml:space="preserve">Shakespeare in </w:t>
      </w:r>
      <w:proofErr w:type="spellStart"/>
      <w:r w:rsidRPr="002116E4">
        <w:rPr>
          <w:rFonts w:ascii="Times New Roman MT Std" w:hAnsi="Times New Roman MT Std" w:cs="Times New Roman MT Std"/>
          <w:i/>
          <w:iCs/>
          <w:color w:val="000000" w:themeColor="text1"/>
          <w:sz w:val="22"/>
          <w:szCs w:val="22"/>
          <w:lang w:eastAsia="es-ES_tradnl"/>
        </w:rPr>
        <w:t>love</w:t>
      </w:r>
      <w:proofErr w:type="spellEnd"/>
      <w:r w:rsidRPr="00475264">
        <w:rPr>
          <w:rFonts w:ascii="Times New Roman MT Std" w:hAnsi="Times New Roman MT Std" w:cs="Times New Roman MT Std"/>
          <w:color w:val="000000" w:themeColor="text1"/>
          <w:sz w:val="22"/>
          <w:szCs w:val="22"/>
          <w:lang w:eastAsia="es-ES_tradnl"/>
        </w:rPr>
        <w:t xml:space="preserve"> de John </w:t>
      </w:r>
      <w:proofErr w:type="spellStart"/>
      <w:r w:rsidRPr="00475264">
        <w:rPr>
          <w:rFonts w:ascii="Times New Roman MT Std" w:hAnsi="Times New Roman MT Std" w:cs="Times New Roman MT Std"/>
          <w:color w:val="000000" w:themeColor="text1"/>
          <w:sz w:val="22"/>
          <w:szCs w:val="22"/>
          <w:lang w:eastAsia="es-ES_tradnl"/>
        </w:rPr>
        <w:t>Madden</w:t>
      </w:r>
      <w:proofErr w:type="spellEnd"/>
      <w:r w:rsidRPr="00475264">
        <w:rPr>
          <w:rFonts w:ascii="Times New Roman MT Std" w:hAnsi="Times New Roman MT Std" w:cs="Times New Roman MT Std"/>
          <w:color w:val="000000" w:themeColor="text1"/>
          <w:sz w:val="22"/>
          <w:szCs w:val="22"/>
          <w:lang w:eastAsia="es-ES_tradnl"/>
        </w:rPr>
        <w:t xml:space="preserve">, </w:t>
      </w:r>
      <w:r w:rsidRPr="002116E4">
        <w:rPr>
          <w:rFonts w:ascii="Times New Roman MT Std" w:hAnsi="Times New Roman MT Std" w:cs="Times New Roman MT Std"/>
          <w:i/>
          <w:iCs/>
          <w:color w:val="000000" w:themeColor="text1"/>
          <w:sz w:val="22"/>
          <w:szCs w:val="22"/>
          <w:lang w:eastAsia="es-ES_tradnl"/>
        </w:rPr>
        <w:t>El hombre de la máscara de hierro</w:t>
      </w:r>
      <w:r w:rsidRPr="00475264">
        <w:rPr>
          <w:rFonts w:ascii="Times New Roman MT Std" w:hAnsi="Times New Roman MT Std" w:cs="Times New Roman MT Std"/>
          <w:color w:val="000000" w:themeColor="text1"/>
          <w:sz w:val="22"/>
          <w:szCs w:val="22"/>
          <w:lang w:eastAsia="es-ES_tradnl"/>
        </w:rPr>
        <w:t xml:space="preserve"> de Randall Wallace o </w:t>
      </w:r>
      <w:r w:rsidRPr="002116E4">
        <w:rPr>
          <w:rFonts w:ascii="Times New Roman MT Std" w:hAnsi="Times New Roman MT Std" w:cs="Times New Roman MT Std"/>
          <w:i/>
          <w:iCs/>
          <w:color w:val="000000" w:themeColor="text1"/>
          <w:sz w:val="22"/>
          <w:szCs w:val="22"/>
          <w:lang w:eastAsia="es-ES_tradnl"/>
        </w:rPr>
        <w:t>María Antonieta</w:t>
      </w:r>
      <w:r w:rsidRPr="00475264">
        <w:rPr>
          <w:rFonts w:ascii="Times New Roman MT Std" w:hAnsi="Times New Roman MT Std" w:cs="Times New Roman MT Std"/>
          <w:color w:val="000000" w:themeColor="text1"/>
          <w:sz w:val="22"/>
          <w:szCs w:val="22"/>
          <w:lang w:eastAsia="es-ES_tradnl"/>
        </w:rPr>
        <w:t xml:space="preserve"> de Sofía Coppola; específicamente dentro del barroco español nos encontramos con </w:t>
      </w:r>
      <w:r w:rsidRPr="002116E4">
        <w:rPr>
          <w:rFonts w:ascii="Times New Roman MT Std" w:hAnsi="Times New Roman MT Std" w:cs="Times New Roman MT Std"/>
          <w:i/>
          <w:iCs/>
          <w:color w:val="000000" w:themeColor="text1"/>
          <w:sz w:val="22"/>
          <w:szCs w:val="22"/>
          <w:lang w:eastAsia="es-ES_tradnl"/>
        </w:rPr>
        <w:t>El perro del hortelano</w:t>
      </w:r>
      <w:r w:rsidRPr="00475264">
        <w:rPr>
          <w:rFonts w:ascii="Times New Roman MT Std" w:hAnsi="Times New Roman MT Std" w:cs="Times New Roman MT Std"/>
          <w:color w:val="000000" w:themeColor="text1"/>
          <w:sz w:val="22"/>
          <w:szCs w:val="22"/>
          <w:lang w:eastAsia="es-ES_tradnl"/>
        </w:rPr>
        <w:t xml:space="preserve"> de Pilar Miró o </w:t>
      </w:r>
      <w:r w:rsidRPr="002116E4">
        <w:rPr>
          <w:rFonts w:ascii="Times New Roman MT Std" w:hAnsi="Times New Roman MT Std" w:cs="Times New Roman MT Std"/>
          <w:i/>
          <w:iCs/>
          <w:color w:val="000000" w:themeColor="text1"/>
          <w:sz w:val="22"/>
          <w:szCs w:val="22"/>
          <w:lang w:eastAsia="es-ES_tradnl"/>
        </w:rPr>
        <w:t>El rey pasmado</w:t>
      </w:r>
      <w:r w:rsidRPr="00475264">
        <w:rPr>
          <w:rFonts w:ascii="Times New Roman MT Std" w:hAnsi="Times New Roman MT Std" w:cs="Times New Roman MT Std"/>
          <w:color w:val="000000" w:themeColor="text1"/>
          <w:sz w:val="22"/>
          <w:szCs w:val="22"/>
          <w:lang w:eastAsia="es-ES_tradnl"/>
        </w:rPr>
        <w:t xml:space="preserve"> de Imanol Uribe; finalmente, tratando de manera específica el arte nos encontramos con </w:t>
      </w:r>
      <w:r w:rsidRPr="002116E4">
        <w:rPr>
          <w:rFonts w:ascii="Times New Roman MT Std" w:hAnsi="Times New Roman MT Std" w:cs="Times New Roman MT Std"/>
          <w:i/>
          <w:iCs/>
          <w:color w:val="000000" w:themeColor="text1"/>
          <w:sz w:val="22"/>
          <w:szCs w:val="22"/>
          <w:lang w:eastAsia="es-ES_tradnl"/>
        </w:rPr>
        <w:t>La joven de la perla</w:t>
      </w:r>
      <w:r w:rsidRPr="00475264">
        <w:rPr>
          <w:rFonts w:ascii="Times New Roman MT Std" w:hAnsi="Times New Roman MT Std" w:cs="Times New Roman MT Std"/>
          <w:color w:val="000000" w:themeColor="text1"/>
          <w:sz w:val="22"/>
          <w:szCs w:val="22"/>
          <w:lang w:eastAsia="es-ES_tradnl"/>
        </w:rPr>
        <w:t xml:space="preserve"> de Peter Webber. </w:t>
      </w:r>
    </w:p>
    <w:p w14:paraId="00B38A3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Antes de emprender la exposición del tema realizaremos una rápida evaluación inicial para saber los conocimientos previos del alumnado sobre arte barroco, suponiendo que serán relativamente concisos, al menos en lo concerniente a la </w:t>
      </w:r>
      <w:r w:rsidRPr="00475264">
        <w:rPr>
          <w:rFonts w:ascii="Times New Roman MT Std" w:hAnsi="Times New Roman MT Std" w:cs="Times New Roman MT Std"/>
          <w:b/>
          <w:bCs/>
          <w:color w:val="000000" w:themeColor="text1"/>
          <w:sz w:val="22"/>
          <w:szCs w:val="22"/>
          <w:lang w:eastAsia="es-ES_tradnl"/>
        </w:rPr>
        <w:t>imaginería,</w:t>
      </w:r>
      <w:r w:rsidRPr="00475264">
        <w:rPr>
          <w:rFonts w:ascii="Times New Roman MT Std" w:hAnsi="Times New Roman MT Std" w:cs="Times New Roman MT Std"/>
          <w:color w:val="000000" w:themeColor="text1"/>
          <w:sz w:val="22"/>
          <w:szCs w:val="22"/>
          <w:lang w:eastAsia="es-ES_tradnl"/>
        </w:rPr>
        <w:t xml:space="preserve"> debido a la tradición procesional de nuestra comunidad. Esta evaluación inicial nos asegurará que partimos desde un nivel académico asequible para toda la clase y, a la vez, y siempre que sea posible, se procurará incidir en el aprendizaje significativo de todos los conceptos, no solamente en la obligatoriedad de aprehender definiciones artísticas con vistas a una posible prueba de </w:t>
      </w:r>
      <w:r w:rsidRPr="00475264">
        <w:rPr>
          <w:rFonts w:ascii="Times New Roman MT Std" w:hAnsi="Times New Roman MT Std" w:cs="Times New Roman MT Std"/>
          <w:b/>
          <w:bCs/>
          <w:color w:val="000000" w:themeColor="text1"/>
          <w:sz w:val="22"/>
          <w:szCs w:val="22"/>
          <w:lang w:eastAsia="es-ES_tradnl"/>
        </w:rPr>
        <w:t>acceso a la universidad</w:t>
      </w:r>
      <w:r w:rsidRPr="00475264">
        <w:rPr>
          <w:rFonts w:ascii="Times New Roman MT Std" w:hAnsi="Times New Roman MT Std" w:cs="Times New Roman MT Std"/>
          <w:color w:val="000000" w:themeColor="text1"/>
          <w:sz w:val="22"/>
          <w:szCs w:val="22"/>
          <w:lang w:eastAsia="es-ES_tradnl"/>
        </w:rPr>
        <w:t xml:space="preserve">. Después, procuraremos mostrar la influencia que ejerció el arte barroco en las realizaciones plásticas posteriores, como el </w:t>
      </w:r>
      <w:r w:rsidRPr="00475264">
        <w:rPr>
          <w:rFonts w:ascii="Times New Roman MT Std" w:hAnsi="Times New Roman MT Std" w:cs="Times New Roman MT Std"/>
          <w:b/>
          <w:bCs/>
          <w:color w:val="000000" w:themeColor="text1"/>
          <w:sz w:val="22"/>
          <w:szCs w:val="22"/>
          <w:lang w:eastAsia="es-ES_tradnl"/>
        </w:rPr>
        <w:t>Romanticismo</w:t>
      </w:r>
      <w:r w:rsidRPr="00475264">
        <w:rPr>
          <w:rFonts w:ascii="Times New Roman MT Std" w:hAnsi="Times New Roman MT Std" w:cs="Times New Roman MT Std"/>
          <w:color w:val="000000" w:themeColor="text1"/>
          <w:sz w:val="22"/>
          <w:szCs w:val="22"/>
          <w:lang w:eastAsia="es-ES_tradnl"/>
        </w:rPr>
        <w:t xml:space="preserve"> y las </w:t>
      </w:r>
      <w:r w:rsidRPr="00475264">
        <w:rPr>
          <w:rFonts w:ascii="Times New Roman MT Std" w:hAnsi="Times New Roman MT Std" w:cs="Times New Roman MT Std"/>
          <w:b/>
          <w:bCs/>
          <w:color w:val="000000" w:themeColor="text1"/>
          <w:sz w:val="22"/>
          <w:szCs w:val="22"/>
          <w:lang w:eastAsia="es-ES_tradnl"/>
        </w:rPr>
        <w:t>vanguardias</w:t>
      </w:r>
      <w:r w:rsidRPr="00475264">
        <w:rPr>
          <w:rFonts w:ascii="Times New Roman MT Std" w:hAnsi="Times New Roman MT Std" w:cs="Times New Roman MT Std"/>
          <w:color w:val="000000" w:themeColor="text1"/>
          <w:sz w:val="22"/>
          <w:szCs w:val="22"/>
          <w:lang w:eastAsia="es-ES_tradnl"/>
        </w:rPr>
        <w:t xml:space="preserve"> del siglo XX. </w:t>
      </w:r>
    </w:p>
    <w:p w14:paraId="02C998E1" w14:textId="77777777" w:rsidR="00475264" w:rsidRPr="00475264" w:rsidRDefault="00475264" w:rsidP="00745117">
      <w:pPr>
        <w:pStyle w:val="00EPGRAFE2020"/>
        <w:rPr>
          <w:position w:val="4"/>
          <w:sz w:val="10"/>
          <w:szCs w:val="10"/>
          <w:lang w:eastAsia="es-ES_tradnl"/>
        </w:rPr>
      </w:pPr>
      <w:r w:rsidRPr="00475264">
        <w:rPr>
          <w:lang w:eastAsia="es-ES_tradnl"/>
        </w:rPr>
        <w:t xml:space="preserve">Epígrafe 1. Introducción </w:t>
      </w:r>
    </w:p>
    <w:p w14:paraId="0AFA94C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Para comenzar realizaremos la definición del término barroco, precisaremos su origen y cómo desde el principio tuvo </w:t>
      </w:r>
      <w:r w:rsidRPr="00475264">
        <w:rPr>
          <w:rFonts w:ascii="Times New Roman MT Std" w:hAnsi="Times New Roman MT Std" w:cs="Times New Roman MT Std"/>
          <w:b/>
          <w:bCs/>
          <w:color w:val="000000" w:themeColor="text1"/>
          <w:spacing w:val="-2"/>
          <w:sz w:val="22"/>
          <w:szCs w:val="22"/>
          <w:lang w:eastAsia="es-ES_tradnl"/>
        </w:rPr>
        <w:t xml:space="preserve">connotaciones peyorativas. </w:t>
      </w:r>
      <w:r w:rsidRPr="00475264">
        <w:rPr>
          <w:rFonts w:ascii="Times New Roman MT Std" w:hAnsi="Times New Roman MT Std" w:cs="Times New Roman MT Std"/>
          <w:color w:val="000000" w:themeColor="text1"/>
          <w:sz w:val="22"/>
          <w:szCs w:val="22"/>
          <w:lang w:eastAsia="es-ES_tradnl"/>
        </w:rPr>
        <w:t xml:space="preserve">Se incidirá mucho al alumnado acerca del destierro de cualquier idea preconcebida sobre este arte, y desde el principio, se identificará el barroco con la grandilocuencia de la monarquía absoluta y los pasos religiosos, pero también, en contraposición, con la sencillez del arte holandés, para dar una idea de arte flexible. Ante la falta de tiempo y la extensión del tema, se encargará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la realización de lecturas comprensivas previas a la explicación de cada epígrafe, así como la elaboración de resúmenes diarios, con la esencia de cada punto. Asimismo, se distinguirá entre el </w:t>
      </w:r>
      <w:r w:rsidRPr="00475264">
        <w:rPr>
          <w:rFonts w:ascii="Times New Roman MT Std" w:hAnsi="Times New Roman MT Std" w:cs="Times New Roman MT Std"/>
          <w:b/>
          <w:bCs/>
          <w:color w:val="000000" w:themeColor="text1"/>
          <w:spacing w:val="-2"/>
          <w:sz w:val="22"/>
          <w:szCs w:val="22"/>
          <w:lang w:eastAsia="es-ES_tradnl"/>
        </w:rPr>
        <w:t>barroco pleno,</w:t>
      </w:r>
      <w:r w:rsidRPr="00475264">
        <w:rPr>
          <w:rFonts w:ascii="Times New Roman MT Std" w:hAnsi="Times New Roman MT Std" w:cs="Times New Roman MT Std"/>
          <w:color w:val="000000" w:themeColor="text1"/>
          <w:sz w:val="22"/>
          <w:szCs w:val="22"/>
          <w:lang w:eastAsia="es-ES_tradnl"/>
        </w:rPr>
        <w:t xml:space="preserve"> el </w:t>
      </w:r>
      <w:r w:rsidRPr="00475264">
        <w:rPr>
          <w:rFonts w:ascii="Times New Roman MT Std" w:hAnsi="Times New Roman MT Std" w:cs="Times New Roman MT Std"/>
          <w:b/>
          <w:bCs/>
          <w:color w:val="000000" w:themeColor="text1"/>
          <w:spacing w:val="-2"/>
          <w:sz w:val="22"/>
          <w:szCs w:val="22"/>
          <w:lang w:eastAsia="es-ES_tradnl"/>
        </w:rPr>
        <w:t>rococó</w:t>
      </w:r>
      <w:r w:rsidRPr="00475264">
        <w:rPr>
          <w:rFonts w:ascii="Times New Roman MT Std" w:hAnsi="Times New Roman MT Std" w:cs="Times New Roman MT Std"/>
          <w:color w:val="000000" w:themeColor="text1"/>
          <w:sz w:val="22"/>
          <w:szCs w:val="22"/>
          <w:lang w:eastAsia="es-ES_tradnl"/>
        </w:rPr>
        <w:t xml:space="preserve"> y el estilo </w:t>
      </w:r>
      <w:r w:rsidRPr="00475264">
        <w:rPr>
          <w:rFonts w:ascii="Times New Roman MT Std" w:hAnsi="Times New Roman MT Std" w:cs="Times New Roman MT Std"/>
          <w:b/>
          <w:bCs/>
          <w:color w:val="000000" w:themeColor="text1"/>
          <w:spacing w:val="-2"/>
          <w:sz w:val="22"/>
          <w:szCs w:val="22"/>
          <w:lang w:eastAsia="es-ES_tradnl"/>
        </w:rPr>
        <w:t>churrigueresco,</w:t>
      </w:r>
      <w:r w:rsidRPr="00475264">
        <w:rPr>
          <w:rFonts w:ascii="Times New Roman MT Std" w:hAnsi="Times New Roman MT Std" w:cs="Times New Roman MT Std"/>
          <w:color w:val="000000" w:themeColor="text1"/>
          <w:sz w:val="22"/>
          <w:szCs w:val="22"/>
          <w:lang w:eastAsia="es-ES_tradnl"/>
        </w:rPr>
        <w:t xml:space="preserve"> para evitar posibles confusiones posteriores. Además de todos los contenidos del tema, sería apreciable realizar una somera exposición sobre el barroco en </w:t>
      </w:r>
      <w:r w:rsidRPr="00475264">
        <w:rPr>
          <w:rFonts w:ascii="Times New Roman MT Std" w:hAnsi="Times New Roman MT Std" w:cs="Times New Roman MT Std"/>
          <w:b/>
          <w:bCs/>
          <w:color w:val="000000" w:themeColor="text1"/>
          <w:spacing w:val="-2"/>
          <w:sz w:val="22"/>
          <w:szCs w:val="22"/>
          <w:lang w:eastAsia="es-ES_tradnl"/>
        </w:rPr>
        <w:t>Inglaterra,</w:t>
      </w:r>
      <w:r w:rsidRPr="00475264">
        <w:rPr>
          <w:rFonts w:ascii="Times New Roman MT Std" w:hAnsi="Times New Roman MT Std" w:cs="Times New Roman MT Std"/>
          <w:color w:val="000000" w:themeColor="text1"/>
          <w:sz w:val="22"/>
          <w:szCs w:val="22"/>
          <w:lang w:eastAsia="es-ES_tradnl"/>
        </w:rPr>
        <w:t xml:space="preserve"> especialmente en el apartado de la pintura, y sobre todo de los retratos, e incluso, sería también muy recomendable mostrar imágenes de diferentes edificaciones de este estilo realizadas en la </w:t>
      </w:r>
      <w:r w:rsidRPr="00475264">
        <w:rPr>
          <w:rFonts w:ascii="Times New Roman MT Std" w:hAnsi="Times New Roman MT Std" w:cs="Times New Roman MT Std"/>
          <w:b/>
          <w:bCs/>
          <w:color w:val="000000" w:themeColor="text1"/>
          <w:spacing w:val="-2"/>
          <w:sz w:val="22"/>
          <w:szCs w:val="22"/>
          <w:lang w:eastAsia="es-ES_tradnl"/>
        </w:rPr>
        <w:t>América española.</w:t>
      </w:r>
      <w:r w:rsidRPr="00475264">
        <w:rPr>
          <w:rFonts w:ascii="Times New Roman MT Std" w:hAnsi="Times New Roman MT Std" w:cs="Times New Roman MT Std"/>
          <w:color w:val="000000" w:themeColor="text1"/>
          <w:sz w:val="22"/>
          <w:szCs w:val="22"/>
          <w:lang w:eastAsia="es-ES_tradnl"/>
        </w:rPr>
        <w:t xml:space="preserve"> </w:t>
      </w:r>
    </w:p>
    <w:p w14:paraId="4A298B1C"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Desde el principio, se procurará identificar el barroco con la Iglesia católica, y se definirá el término </w:t>
      </w:r>
      <w:r w:rsidRPr="00475264">
        <w:rPr>
          <w:rFonts w:ascii="Times New Roman MT Std" w:hAnsi="Times New Roman MT Std" w:cs="Times New Roman MT Std"/>
          <w:b/>
          <w:bCs/>
          <w:color w:val="000000" w:themeColor="text1"/>
          <w:spacing w:val="-2"/>
          <w:sz w:val="22"/>
          <w:szCs w:val="22"/>
          <w:lang w:eastAsia="es-ES_tradnl"/>
        </w:rPr>
        <w:t>Contrarreforma,</w:t>
      </w:r>
      <w:r w:rsidRPr="00475264">
        <w:rPr>
          <w:rFonts w:ascii="Times New Roman MT Std" w:hAnsi="Times New Roman MT Std" w:cs="Times New Roman MT Std"/>
          <w:color w:val="000000" w:themeColor="text1"/>
          <w:sz w:val="22"/>
          <w:szCs w:val="22"/>
          <w:lang w:eastAsia="es-ES_tradnl"/>
        </w:rPr>
        <w:t xml:space="preserve"> recordando de manera muy somera el origen de la herejía protestante. Para tomar contacto definitivo con el barroco en España, se mostrará al alumnado alguna pintura de </w:t>
      </w:r>
      <w:r w:rsidRPr="00475264">
        <w:rPr>
          <w:rFonts w:ascii="Times New Roman MT Std" w:hAnsi="Times New Roman MT Std" w:cs="Times New Roman MT Std"/>
          <w:b/>
          <w:bCs/>
          <w:color w:val="000000" w:themeColor="text1"/>
          <w:spacing w:val="-2"/>
          <w:sz w:val="22"/>
          <w:szCs w:val="22"/>
          <w:lang w:eastAsia="es-ES_tradnl"/>
        </w:rPr>
        <w:t>Juan de Valdés Leal</w:t>
      </w:r>
      <w:r w:rsidRPr="002116E4">
        <w:rPr>
          <w:rFonts w:ascii="Times New Roman MT Std" w:hAnsi="Times New Roman MT Std" w:cs="Times New Roman MT Std"/>
          <w:i/>
          <w:iCs/>
          <w:color w:val="000000" w:themeColor="text1"/>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como</w:t>
      </w:r>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Finis</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gloriae</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mundi</w:t>
      </w:r>
      <w:proofErr w:type="spellEnd"/>
      <w:r w:rsidRPr="00475264">
        <w:rPr>
          <w:rFonts w:ascii="Times New Roman MT Std" w:hAnsi="Times New Roman MT Std" w:cs="Times New Roman MT Std"/>
          <w:color w:val="000000" w:themeColor="text1"/>
          <w:sz w:val="22"/>
          <w:szCs w:val="22"/>
          <w:lang w:eastAsia="es-ES_tradnl"/>
        </w:rPr>
        <w:t xml:space="preserve"> o </w:t>
      </w:r>
      <w:r w:rsidRPr="002116E4">
        <w:rPr>
          <w:rFonts w:ascii="Times New Roman MT Std" w:hAnsi="Times New Roman MT Std" w:cs="Times New Roman MT Std"/>
          <w:i/>
          <w:iCs/>
          <w:color w:val="000000" w:themeColor="text1"/>
          <w:sz w:val="22"/>
          <w:szCs w:val="22"/>
          <w:lang w:eastAsia="es-ES_tradnl"/>
        </w:rPr>
        <w:t xml:space="preserve">In </w:t>
      </w:r>
      <w:proofErr w:type="spellStart"/>
      <w:r w:rsidRPr="002116E4">
        <w:rPr>
          <w:rFonts w:ascii="Times New Roman MT Std" w:hAnsi="Times New Roman MT Std" w:cs="Times New Roman MT Std"/>
          <w:i/>
          <w:iCs/>
          <w:color w:val="000000" w:themeColor="text1"/>
          <w:sz w:val="22"/>
          <w:szCs w:val="22"/>
          <w:lang w:eastAsia="es-ES_tradnl"/>
        </w:rPr>
        <w:t>ictu</w:t>
      </w:r>
      <w:proofErr w:type="spellEnd"/>
      <w:r w:rsidRPr="002116E4">
        <w:rPr>
          <w:rFonts w:ascii="Times New Roman MT Std" w:hAnsi="Times New Roman MT Std" w:cs="Times New Roman MT Std"/>
          <w:i/>
          <w:iCs/>
          <w:color w:val="000000" w:themeColor="text1"/>
          <w:sz w:val="22"/>
          <w:szCs w:val="22"/>
          <w:lang w:eastAsia="es-ES_tradnl"/>
        </w:rPr>
        <w:t xml:space="preserve"> </w:t>
      </w:r>
      <w:proofErr w:type="spellStart"/>
      <w:r w:rsidRPr="002116E4">
        <w:rPr>
          <w:rFonts w:ascii="Times New Roman MT Std" w:hAnsi="Times New Roman MT Std" w:cs="Times New Roman MT Std"/>
          <w:i/>
          <w:iCs/>
          <w:color w:val="000000" w:themeColor="text1"/>
          <w:sz w:val="22"/>
          <w:szCs w:val="22"/>
          <w:lang w:eastAsia="es-ES_tradnl"/>
        </w:rPr>
        <w:t>oculi</w:t>
      </w:r>
      <w:proofErr w:type="spellEnd"/>
      <w:r w:rsidRPr="00475264">
        <w:rPr>
          <w:rFonts w:ascii="Times New Roman MT Std" w:hAnsi="Times New Roman MT Std" w:cs="Times New Roman MT Std"/>
          <w:color w:val="000000" w:themeColor="text1"/>
          <w:sz w:val="22"/>
          <w:szCs w:val="22"/>
          <w:lang w:eastAsia="es-ES_tradnl"/>
        </w:rPr>
        <w:t xml:space="preserve">, para mostrar la dicotomía entre la gloria de las artes y la miseria en que vivía la mayoría de la población en nuestro país. Se llamará la atención sobre la temática de su pintura relacionada con las postrimerías, con el aspecto más tétrico, horroroso y escenográfico de la muerte, la pompa del mundo o la fugacidad de los placeres mundanos o, incluso, de su visión moralizadora, mostrando la inutilidad de la gloria mundana, la vanidad y la futilidad de las empresas humanas. En este punto, se llamará la atención al alumnado sobre lo curioso de pensar cómo se verían estos cuadros en la </w:t>
      </w:r>
      <w:r w:rsidRPr="00475264">
        <w:rPr>
          <w:rFonts w:ascii="Times New Roman MT Std" w:hAnsi="Times New Roman MT Std" w:cs="Times New Roman MT Std"/>
          <w:b/>
          <w:bCs/>
          <w:color w:val="000000" w:themeColor="text1"/>
          <w:spacing w:val="-2"/>
          <w:sz w:val="22"/>
          <w:szCs w:val="22"/>
          <w:lang w:eastAsia="es-ES_tradnl"/>
        </w:rPr>
        <w:t>Sevilla del XVII</w:t>
      </w:r>
      <w:r w:rsidRPr="00475264">
        <w:rPr>
          <w:rFonts w:ascii="Times New Roman MT Std" w:hAnsi="Times New Roman MT Std" w:cs="Times New Roman MT Std"/>
          <w:color w:val="000000" w:themeColor="text1"/>
          <w:sz w:val="22"/>
          <w:szCs w:val="22"/>
          <w:lang w:eastAsia="es-ES_tradnl"/>
        </w:rPr>
        <w:t xml:space="preserve"> cuando muchas de las personas vivían en la más pura indigencia y cuya mayor gloria mundana era no ser arrastrados a la muerte por alguna enfermedad. </w:t>
      </w:r>
    </w:p>
    <w:p w14:paraId="36CA9E51" w14:textId="77777777" w:rsidR="00475264" w:rsidRPr="00475264" w:rsidRDefault="00475264" w:rsidP="006A758E">
      <w:pPr>
        <w:pStyle w:val="00EPGRAFE2020"/>
        <w:rPr>
          <w:lang w:eastAsia="es-ES_tradnl"/>
        </w:rPr>
      </w:pPr>
      <w:r w:rsidRPr="00475264">
        <w:rPr>
          <w:lang w:eastAsia="es-ES_tradnl"/>
        </w:rPr>
        <w:t>Epígrafe 2. La arquitectura en Italia y Francia</w:t>
      </w:r>
    </w:p>
    <w:p w14:paraId="16284E7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Entrando directamente en materia, se realizarán esquemas muy sencillos de cada apartado, tomando única y exclusivamente lo esencial de cada corriente o autor. En este punto se definirán las características principales de la </w:t>
      </w:r>
      <w:r w:rsidRPr="00475264">
        <w:rPr>
          <w:rFonts w:ascii="Times New Roman MT Std" w:hAnsi="Times New Roman MT Std" w:cs="Times New Roman MT Std"/>
          <w:b/>
          <w:bCs/>
          <w:color w:val="000000" w:themeColor="text1"/>
          <w:spacing w:val="-2"/>
          <w:sz w:val="22"/>
          <w:szCs w:val="22"/>
          <w:lang w:eastAsia="es-ES_tradnl"/>
        </w:rPr>
        <w:t>arquitectura barroca italiana</w:t>
      </w:r>
      <w:r w:rsidRPr="00475264">
        <w:rPr>
          <w:rFonts w:ascii="Times New Roman MT Std" w:hAnsi="Times New Roman MT Std" w:cs="Times New Roman MT Std"/>
          <w:color w:val="000000" w:themeColor="text1"/>
          <w:sz w:val="22"/>
          <w:szCs w:val="22"/>
          <w:lang w:eastAsia="es-ES_tradnl"/>
        </w:rPr>
        <w:t xml:space="preserve"> a través de sus plantas y las líneas cóncavas y convexas, así como el gusto por el </w:t>
      </w:r>
      <w:r w:rsidRPr="00475264">
        <w:rPr>
          <w:rFonts w:ascii="Times New Roman MT Std" w:hAnsi="Times New Roman MT Std" w:cs="Times New Roman MT Std"/>
          <w:b/>
          <w:bCs/>
          <w:color w:val="000000" w:themeColor="text1"/>
          <w:spacing w:val="-2"/>
          <w:sz w:val="22"/>
          <w:szCs w:val="22"/>
          <w:lang w:eastAsia="es-ES_tradnl"/>
        </w:rPr>
        <w:t>academicismo</w:t>
      </w:r>
      <w:r w:rsidRPr="00475264">
        <w:rPr>
          <w:rFonts w:ascii="Times New Roman MT Std" w:hAnsi="Times New Roman MT Std" w:cs="Times New Roman MT Std"/>
          <w:color w:val="000000" w:themeColor="text1"/>
          <w:sz w:val="22"/>
          <w:szCs w:val="22"/>
          <w:lang w:eastAsia="es-ES_tradnl"/>
        </w:rPr>
        <w:t xml:space="preserve"> en Francia. En Italia, nos centraremos en las figuras de </w:t>
      </w:r>
      <w:proofErr w:type="spellStart"/>
      <w:r w:rsidRPr="00475264">
        <w:rPr>
          <w:rFonts w:ascii="Times New Roman MT Std" w:hAnsi="Times New Roman MT Std" w:cs="Times New Roman MT Std"/>
          <w:b/>
          <w:bCs/>
          <w:color w:val="000000" w:themeColor="text1"/>
          <w:spacing w:val="-2"/>
          <w:sz w:val="22"/>
          <w:szCs w:val="22"/>
          <w:lang w:eastAsia="es-ES_tradnl"/>
        </w:rPr>
        <w:t>Bernini</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b/>
          <w:bCs/>
          <w:color w:val="000000" w:themeColor="text1"/>
          <w:spacing w:val="-2"/>
          <w:sz w:val="22"/>
          <w:szCs w:val="22"/>
          <w:lang w:eastAsia="es-ES_tradnl"/>
        </w:rPr>
        <w:t>Borromini</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de ambos autores se darán características propias, reconocibles e identificables en cada uno de los edificios que construyeron, distinguiéndose la diferencia entre sus clientes, y la vida cómoda o azarosa de cada uno de ellos. Para comprobar la correcta aprehensión por parte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de su esencia, se encargará la realización de comentarios de obras de arte, de forma que no se repitan las mismas obras, para que podamos obtener una imagen mucho más global del arte barroco italiano. En cuanto a la explicación sobre el </w:t>
      </w:r>
      <w:r w:rsidRPr="00475264">
        <w:rPr>
          <w:rFonts w:ascii="Times New Roman MT Std" w:hAnsi="Times New Roman MT Std" w:cs="Times New Roman MT Std"/>
          <w:b/>
          <w:bCs/>
          <w:color w:val="000000" w:themeColor="text1"/>
          <w:spacing w:val="-2"/>
          <w:sz w:val="22"/>
          <w:szCs w:val="22"/>
          <w:lang w:eastAsia="es-ES_tradnl"/>
        </w:rPr>
        <w:t>palacio de Versalles,</w:t>
      </w:r>
      <w:r w:rsidRPr="00475264">
        <w:rPr>
          <w:rFonts w:ascii="Times New Roman MT Std" w:hAnsi="Times New Roman MT Std" w:cs="Times New Roman MT Std"/>
          <w:color w:val="000000" w:themeColor="text1"/>
          <w:sz w:val="22"/>
          <w:szCs w:val="22"/>
          <w:lang w:eastAsia="es-ES_tradnl"/>
        </w:rPr>
        <w:t xml:space="preserve"> recordaremos quién fue </w:t>
      </w:r>
      <w:r w:rsidRPr="00475264">
        <w:rPr>
          <w:rFonts w:ascii="Times New Roman MT Std" w:hAnsi="Times New Roman MT Std" w:cs="Times New Roman MT Std"/>
          <w:b/>
          <w:bCs/>
          <w:color w:val="000000" w:themeColor="text1"/>
          <w:spacing w:val="-2"/>
          <w:sz w:val="22"/>
          <w:szCs w:val="22"/>
          <w:lang w:eastAsia="es-ES_tradnl"/>
        </w:rPr>
        <w:t>Luis XIV</w:t>
      </w:r>
      <w:r w:rsidRPr="00475264">
        <w:rPr>
          <w:rFonts w:ascii="Times New Roman MT Std" w:hAnsi="Times New Roman MT Std" w:cs="Times New Roman MT Std"/>
          <w:color w:val="000000" w:themeColor="text1"/>
          <w:sz w:val="22"/>
          <w:szCs w:val="22"/>
          <w:lang w:eastAsia="es-ES_tradnl"/>
        </w:rPr>
        <w:t xml:space="preserve"> y el motivo de su denominación como </w:t>
      </w:r>
      <w:r w:rsidRPr="00475264">
        <w:rPr>
          <w:rFonts w:ascii="Times New Roman MT Std" w:hAnsi="Times New Roman MT Std" w:cs="Times New Roman MT Std"/>
          <w:b/>
          <w:bCs/>
          <w:color w:val="000000" w:themeColor="text1"/>
          <w:spacing w:val="-2"/>
          <w:sz w:val="22"/>
          <w:szCs w:val="22"/>
          <w:lang w:eastAsia="es-ES_tradnl"/>
        </w:rPr>
        <w:t>Rey Sol,</w:t>
      </w:r>
      <w:r w:rsidRPr="00475264">
        <w:rPr>
          <w:rFonts w:ascii="Times New Roman MT Std" w:hAnsi="Times New Roman MT Std" w:cs="Times New Roman MT Std"/>
          <w:color w:val="000000" w:themeColor="text1"/>
          <w:sz w:val="22"/>
          <w:szCs w:val="22"/>
          <w:lang w:eastAsia="es-ES_tradnl"/>
        </w:rPr>
        <w:t xml:space="preserve"> así como la absoluta escenografía montada alrededor del palacio por arquitectos, pintores o paisajistas, centrándonos en los jardines, la fachada principal y la Galería de los espejos.</w:t>
      </w:r>
    </w:p>
    <w:p w14:paraId="2355DD54" w14:textId="77777777" w:rsidR="00475264" w:rsidRPr="00475264" w:rsidRDefault="00475264" w:rsidP="006A758E">
      <w:pPr>
        <w:pStyle w:val="00EPGRAFE2020"/>
        <w:rPr>
          <w:lang w:eastAsia="es-ES_tradnl"/>
        </w:rPr>
      </w:pPr>
      <w:r w:rsidRPr="00475264">
        <w:rPr>
          <w:lang w:eastAsia="es-ES_tradnl"/>
        </w:rPr>
        <w:t xml:space="preserve">Epígrafe 3. La escultura en Italia: </w:t>
      </w:r>
      <w:proofErr w:type="spellStart"/>
      <w:r w:rsidRPr="00475264">
        <w:rPr>
          <w:lang w:eastAsia="es-ES_tradnl"/>
        </w:rPr>
        <w:t>Gian</w:t>
      </w:r>
      <w:proofErr w:type="spellEnd"/>
      <w:r w:rsidRPr="00475264">
        <w:rPr>
          <w:lang w:eastAsia="es-ES_tradnl"/>
        </w:rPr>
        <w:t xml:space="preserve"> Lorenzo </w:t>
      </w:r>
      <w:proofErr w:type="spellStart"/>
      <w:r w:rsidRPr="00475264">
        <w:rPr>
          <w:lang w:eastAsia="es-ES_tradnl"/>
        </w:rPr>
        <w:t>Bernini</w:t>
      </w:r>
      <w:proofErr w:type="spellEnd"/>
    </w:p>
    <w:p w14:paraId="3018B3A9"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este punto estableceremos un paralelismo entre las figuras de </w:t>
      </w:r>
      <w:proofErr w:type="spellStart"/>
      <w:r w:rsidRPr="00475264">
        <w:rPr>
          <w:rFonts w:ascii="Times New Roman MT Std" w:hAnsi="Times New Roman MT Std" w:cs="Times New Roman MT Std"/>
          <w:b/>
          <w:bCs/>
          <w:color w:val="000000" w:themeColor="text1"/>
          <w:spacing w:val="-2"/>
          <w:sz w:val="22"/>
          <w:szCs w:val="22"/>
          <w:lang w:eastAsia="es-ES_tradnl"/>
        </w:rPr>
        <w:t>Bernini</w:t>
      </w:r>
      <w:proofErr w:type="spellEnd"/>
      <w:r w:rsidRPr="00475264">
        <w:rPr>
          <w:rFonts w:ascii="Times New Roman MT Std" w:hAnsi="Times New Roman MT Std" w:cs="Times New Roman MT Std"/>
          <w:color w:val="000000" w:themeColor="text1"/>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Miguel Ángel,</w:t>
      </w:r>
      <w:r w:rsidRPr="00475264">
        <w:rPr>
          <w:rFonts w:ascii="Times New Roman MT Std" w:hAnsi="Times New Roman MT Std" w:cs="Times New Roman MT Std"/>
          <w:color w:val="000000" w:themeColor="text1"/>
          <w:sz w:val="22"/>
          <w:szCs w:val="22"/>
          <w:lang w:eastAsia="es-ES_tradnl"/>
        </w:rPr>
        <w:t xml:space="preserve"> pues ambos, por encima de todo, se consideraban escultores. Si hubiera un mínimo resquicio de tiempo, sería muy interesante que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buscasen información abundante sobre los dos y se estableciera en clase un debate para dirimir quién posee la </w:t>
      </w:r>
      <w:r w:rsidRPr="00475264">
        <w:rPr>
          <w:rFonts w:ascii="Times New Roman MT Std" w:hAnsi="Times New Roman MT Std" w:cs="Times New Roman MT Std"/>
          <w:b/>
          <w:bCs/>
          <w:color w:val="000000" w:themeColor="text1"/>
          <w:spacing w:val="-2"/>
          <w:sz w:val="22"/>
          <w:szCs w:val="22"/>
          <w:lang w:eastAsia="es-ES_tradnl"/>
        </w:rPr>
        <w:t>primacía</w:t>
      </w:r>
      <w:r w:rsidRPr="00475264">
        <w:rPr>
          <w:rFonts w:ascii="Times New Roman MT Std" w:hAnsi="Times New Roman MT Std" w:cs="Times New Roman MT Std"/>
          <w:color w:val="000000" w:themeColor="text1"/>
          <w:sz w:val="22"/>
          <w:szCs w:val="22"/>
          <w:lang w:eastAsia="es-ES_tradnl"/>
        </w:rPr>
        <w:t xml:space="preserve"> en cuanto a escultura. Se realizará una prolija exposición sobre las cuatro </w:t>
      </w:r>
      <w:r w:rsidRPr="00475264">
        <w:rPr>
          <w:rFonts w:ascii="Times New Roman MT Std" w:hAnsi="Times New Roman MT Std" w:cs="Times New Roman MT Std"/>
          <w:b/>
          <w:bCs/>
          <w:color w:val="000000" w:themeColor="text1"/>
          <w:spacing w:val="-2"/>
          <w:sz w:val="22"/>
          <w:szCs w:val="22"/>
          <w:lang w:eastAsia="es-ES_tradnl"/>
        </w:rPr>
        <w:t>etapas</w:t>
      </w:r>
      <w:r w:rsidRPr="00475264">
        <w:rPr>
          <w:rFonts w:ascii="Times New Roman MT Std" w:hAnsi="Times New Roman MT Std" w:cs="Times New Roman MT Std"/>
          <w:color w:val="000000" w:themeColor="text1"/>
          <w:sz w:val="22"/>
          <w:szCs w:val="22"/>
          <w:lang w:eastAsia="es-ES_tradnl"/>
        </w:rPr>
        <w:t xml:space="preserve"> de la escultura de </w:t>
      </w:r>
      <w:proofErr w:type="spellStart"/>
      <w:r w:rsidRPr="00475264">
        <w:rPr>
          <w:rFonts w:ascii="Times New Roman MT Std" w:hAnsi="Times New Roman MT Std" w:cs="Times New Roman MT Std"/>
          <w:color w:val="000000" w:themeColor="text1"/>
          <w:sz w:val="22"/>
          <w:szCs w:val="22"/>
          <w:lang w:eastAsia="es-ES_tradnl"/>
        </w:rPr>
        <w:t>Bernini</w:t>
      </w:r>
      <w:proofErr w:type="spellEnd"/>
      <w:r w:rsidRPr="00475264">
        <w:rPr>
          <w:rFonts w:ascii="Times New Roman MT Std" w:hAnsi="Times New Roman MT Std" w:cs="Times New Roman MT Std"/>
          <w:color w:val="000000" w:themeColor="text1"/>
          <w:sz w:val="22"/>
          <w:szCs w:val="22"/>
          <w:lang w:eastAsia="es-ES_tradnl"/>
        </w:rPr>
        <w:t xml:space="preserve">, centrándonos en aquellas obras que más pueda llamar la atención al alumnado, dejando muy </w:t>
      </w:r>
      <w:proofErr w:type="gramStart"/>
      <w:r w:rsidRPr="00475264">
        <w:rPr>
          <w:rFonts w:ascii="Times New Roman MT Std" w:hAnsi="Times New Roman MT Std" w:cs="Times New Roman MT Std"/>
          <w:color w:val="000000" w:themeColor="text1"/>
          <w:sz w:val="22"/>
          <w:szCs w:val="22"/>
          <w:lang w:eastAsia="es-ES_tradnl"/>
        </w:rPr>
        <w:t>claro</w:t>
      </w:r>
      <w:proofErr w:type="gramEnd"/>
      <w:r w:rsidRPr="00475264">
        <w:rPr>
          <w:rFonts w:ascii="Times New Roman MT Std" w:hAnsi="Times New Roman MT Std" w:cs="Times New Roman MT Std"/>
          <w:color w:val="000000" w:themeColor="text1"/>
          <w:sz w:val="22"/>
          <w:szCs w:val="22"/>
          <w:lang w:eastAsia="es-ES_tradnl"/>
        </w:rPr>
        <w:t xml:space="preserve"> por ejemplo, quién fue San </w:t>
      </w:r>
      <w:proofErr w:type="spellStart"/>
      <w:r w:rsidRPr="00475264">
        <w:rPr>
          <w:rFonts w:ascii="Times New Roman MT Std" w:hAnsi="Times New Roman MT Std" w:cs="Times New Roman MT Std"/>
          <w:color w:val="000000" w:themeColor="text1"/>
          <w:sz w:val="22"/>
          <w:szCs w:val="22"/>
          <w:lang w:eastAsia="es-ES_tradnl"/>
        </w:rPr>
        <w:t>Longinos</w:t>
      </w:r>
      <w:proofErr w:type="spellEnd"/>
      <w:r w:rsidRPr="00475264">
        <w:rPr>
          <w:rFonts w:ascii="Times New Roman MT Std" w:hAnsi="Times New Roman MT Std" w:cs="Times New Roman MT Std"/>
          <w:color w:val="000000" w:themeColor="text1"/>
          <w:sz w:val="22"/>
          <w:szCs w:val="22"/>
          <w:lang w:eastAsia="es-ES_tradnl"/>
        </w:rPr>
        <w:t>, o por qué Santa Teresa parece que tiene el rostro desencajado. Por último, se realizará una comparación entre la tumba de Urbano VIII y el proyecto para la tumba de Julio II de Miguel Ángel.</w:t>
      </w:r>
    </w:p>
    <w:p w14:paraId="3EB1338F" w14:textId="77777777" w:rsidR="00475264" w:rsidRPr="00475264" w:rsidRDefault="00475264" w:rsidP="006A758E">
      <w:pPr>
        <w:pStyle w:val="00EPGRAFE2020"/>
        <w:rPr>
          <w:lang w:eastAsia="es-ES_tradnl"/>
        </w:rPr>
      </w:pPr>
      <w:r w:rsidRPr="00475264">
        <w:rPr>
          <w:lang w:eastAsia="es-ES_tradnl"/>
        </w:rPr>
        <w:t>Epígrafe 4. La pintura en Italia</w:t>
      </w:r>
    </w:p>
    <w:p w14:paraId="2F13D4A2"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De nuevo, la </w:t>
      </w:r>
      <w:r w:rsidRPr="00475264">
        <w:rPr>
          <w:rFonts w:ascii="Times New Roman MT Std" w:hAnsi="Times New Roman MT Std" w:cs="Times New Roman MT Std"/>
          <w:b/>
          <w:bCs/>
          <w:color w:val="000000" w:themeColor="text1"/>
          <w:spacing w:val="-2"/>
          <w:sz w:val="22"/>
          <w:szCs w:val="22"/>
          <w:lang w:eastAsia="es-ES_tradnl"/>
        </w:rPr>
        <w:t>dicotomía</w:t>
      </w:r>
      <w:r w:rsidRPr="00475264">
        <w:rPr>
          <w:rFonts w:ascii="Times New Roman MT Std" w:hAnsi="Times New Roman MT Std" w:cs="Times New Roman MT Std"/>
          <w:color w:val="000000" w:themeColor="text1"/>
          <w:spacing w:val="-2"/>
          <w:sz w:val="22"/>
          <w:szCs w:val="22"/>
          <w:lang w:eastAsia="es-ES_tradnl"/>
        </w:rPr>
        <w:t xml:space="preserve"> nos sirve para ilustrar este apartado; por ello, antes de la explicación, se dividirá la clase en dos grupos y se encargará a una mitad una pequeña investigación sobre las principales características de la pintura de los </w:t>
      </w:r>
      <w:proofErr w:type="spellStart"/>
      <w:r w:rsidRPr="00475264">
        <w:rPr>
          <w:rFonts w:ascii="Times New Roman MT Std" w:hAnsi="Times New Roman MT Std" w:cs="Times New Roman MT Std"/>
          <w:b/>
          <w:bCs/>
          <w:color w:val="000000" w:themeColor="text1"/>
          <w:spacing w:val="-2"/>
          <w:sz w:val="22"/>
          <w:szCs w:val="22"/>
          <w:lang w:eastAsia="es-ES_tradnl"/>
        </w:rPr>
        <w:t>Carracci</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 xml:space="preserve"> y al resto, la búsqueda de información sobre la pintura de </w:t>
      </w:r>
      <w:proofErr w:type="spellStart"/>
      <w:r w:rsidRPr="00475264">
        <w:rPr>
          <w:rFonts w:ascii="Times New Roman MT Std" w:hAnsi="Times New Roman MT Std" w:cs="Times New Roman MT Std"/>
          <w:b/>
          <w:bCs/>
          <w:color w:val="000000" w:themeColor="text1"/>
          <w:spacing w:val="-2"/>
          <w:sz w:val="22"/>
          <w:szCs w:val="22"/>
          <w:lang w:eastAsia="es-ES_tradnl"/>
        </w:rPr>
        <w:t>Caravaggio</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 xml:space="preserve"> Así, realizaremos nuestra explicación haciendo referencia siempre que se pueda a las diferencias establecidas entre el clasicismo de los </w:t>
      </w:r>
      <w:proofErr w:type="spellStart"/>
      <w:r w:rsidRPr="00475264">
        <w:rPr>
          <w:rFonts w:ascii="Times New Roman MT Std" w:hAnsi="Times New Roman MT Std" w:cs="Times New Roman MT Std"/>
          <w:color w:val="000000" w:themeColor="text1"/>
          <w:spacing w:val="-2"/>
          <w:sz w:val="22"/>
          <w:szCs w:val="22"/>
          <w:lang w:eastAsia="es-ES_tradnl"/>
        </w:rPr>
        <w:t>Carracci</w:t>
      </w:r>
      <w:proofErr w:type="spellEnd"/>
      <w:r w:rsidRPr="00475264">
        <w:rPr>
          <w:rFonts w:ascii="Times New Roman MT Std" w:hAnsi="Times New Roman MT Std" w:cs="Times New Roman MT Std"/>
          <w:color w:val="000000" w:themeColor="text1"/>
          <w:spacing w:val="-2"/>
          <w:sz w:val="22"/>
          <w:szCs w:val="22"/>
          <w:lang w:eastAsia="es-ES_tradnl"/>
        </w:rPr>
        <w:t xml:space="preserve">, con una serie de características generales, destacando el colorido, y las obras más importantes, y el naturalismo y los problemas de la luz que se planteó </w:t>
      </w:r>
      <w:proofErr w:type="spellStart"/>
      <w:r w:rsidRPr="00475264">
        <w:rPr>
          <w:rFonts w:ascii="Times New Roman MT Std" w:hAnsi="Times New Roman MT Std" w:cs="Times New Roman MT Std"/>
          <w:color w:val="000000" w:themeColor="text1"/>
          <w:spacing w:val="-2"/>
          <w:sz w:val="22"/>
          <w:szCs w:val="22"/>
          <w:lang w:eastAsia="es-ES_tradnl"/>
        </w:rPr>
        <w:t>Caravaggio</w:t>
      </w:r>
      <w:proofErr w:type="spellEnd"/>
      <w:r w:rsidRPr="00475264">
        <w:rPr>
          <w:rFonts w:ascii="Times New Roman MT Std" w:hAnsi="Times New Roman MT Std" w:cs="Times New Roman MT Std"/>
          <w:color w:val="000000" w:themeColor="text1"/>
          <w:spacing w:val="-2"/>
          <w:sz w:val="22"/>
          <w:szCs w:val="22"/>
          <w:lang w:eastAsia="es-ES_tradnl"/>
        </w:rPr>
        <w:t xml:space="preserve">, explicando sus rasgos esenciales, por encima de </w:t>
      </w:r>
      <w:proofErr w:type="gramStart"/>
      <w:r w:rsidRPr="00475264">
        <w:rPr>
          <w:rFonts w:ascii="Times New Roman MT Std" w:hAnsi="Times New Roman MT Std" w:cs="Times New Roman MT Std"/>
          <w:color w:val="000000" w:themeColor="text1"/>
          <w:spacing w:val="-2"/>
          <w:sz w:val="22"/>
          <w:szCs w:val="22"/>
          <w:lang w:eastAsia="es-ES_tradnl"/>
        </w:rPr>
        <w:t xml:space="preserve">todos el </w:t>
      </w:r>
      <w:r w:rsidRPr="00475264">
        <w:rPr>
          <w:rFonts w:ascii="Times New Roman MT Std" w:hAnsi="Times New Roman MT Std" w:cs="Times New Roman MT Std"/>
          <w:b/>
          <w:bCs/>
          <w:color w:val="000000" w:themeColor="text1"/>
          <w:spacing w:val="-2"/>
          <w:sz w:val="22"/>
          <w:szCs w:val="22"/>
          <w:lang w:eastAsia="es-ES_tradnl"/>
        </w:rPr>
        <w:t>tenebrismo</w:t>
      </w:r>
      <w:proofErr w:type="gram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 xml:space="preserve"> y sus obras más destacadas. A modo de anécdota, y para facilitar el recuerdo de nuestra explicación, se realizará una pequeña exposición sobre la vida azarosa, cuando no pendenciera, de </w:t>
      </w:r>
      <w:proofErr w:type="spellStart"/>
      <w:r w:rsidRPr="00475264">
        <w:rPr>
          <w:rFonts w:ascii="Times New Roman MT Std" w:hAnsi="Times New Roman MT Std" w:cs="Times New Roman MT Std"/>
          <w:color w:val="000000" w:themeColor="text1"/>
          <w:spacing w:val="-2"/>
          <w:sz w:val="22"/>
          <w:szCs w:val="22"/>
          <w:lang w:eastAsia="es-ES_tradnl"/>
        </w:rPr>
        <w:t>Michelangelo</w:t>
      </w:r>
      <w:proofErr w:type="spellEnd"/>
      <w:r w:rsidRPr="00475264">
        <w:rPr>
          <w:rFonts w:ascii="Times New Roman MT Std" w:hAnsi="Times New Roman MT Std" w:cs="Times New Roman MT Std"/>
          <w:color w:val="000000" w:themeColor="text1"/>
          <w:spacing w:val="-2"/>
          <w:sz w:val="22"/>
          <w:szCs w:val="22"/>
          <w:lang w:eastAsia="es-ES_tradnl"/>
        </w:rPr>
        <w:t xml:space="preserve"> </w:t>
      </w:r>
      <w:proofErr w:type="spellStart"/>
      <w:r w:rsidRPr="00475264">
        <w:rPr>
          <w:rFonts w:ascii="Times New Roman MT Std" w:hAnsi="Times New Roman MT Std" w:cs="Times New Roman MT Std"/>
          <w:color w:val="000000" w:themeColor="text1"/>
          <w:spacing w:val="-2"/>
          <w:sz w:val="22"/>
          <w:szCs w:val="22"/>
          <w:lang w:eastAsia="es-ES_tradnl"/>
        </w:rPr>
        <w:t>Merisi</w:t>
      </w:r>
      <w:proofErr w:type="spellEnd"/>
      <w:r w:rsidRPr="00475264">
        <w:rPr>
          <w:rFonts w:ascii="Times New Roman MT Std" w:hAnsi="Times New Roman MT Std" w:cs="Times New Roman MT Std"/>
          <w:color w:val="000000" w:themeColor="text1"/>
          <w:spacing w:val="-2"/>
          <w:sz w:val="22"/>
          <w:szCs w:val="22"/>
          <w:lang w:eastAsia="es-ES_tradnl"/>
        </w:rPr>
        <w:t xml:space="preserve">, y el escándalo que acompañó a alguno de sus cuadros como la </w:t>
      </w:r>
      <w:r w:rsidRPr="002116E4">
        <w:rPr>
          <w:rFonts w:ascii="Times New Roman MT Std" w:hAnsi="Times New Roman MT Std" w:cs="Times New Roman MT Std"/>
          <w:i/>
          <w:iCs/>
          <w:color w:val="000000" w:themeColor="text1"/>
          <w:sz w:val="22"/>
          <w:szCs w:val="22"/>
          <w:lang w:eastAsia="es-ES_tradnl"/>
        </w:rPr>
        <w:t>Muerte de la Virgen</w:t>
      </w:r>
      <w:r w:rsidRPr="00475264">
        <w:rPr>
          <w:rFonts w:ascii="Times New Roman MT Std" w:hAnsi="Times New Roman MT Std" w:cs="Times New Roman MT Std"/>
          <w:color w:val="000000" w:themeColor="text1"/>
          <w:spacing w:val="-2"/>
          <w:sz w:val="22"/>
          <w:szCs w:val="22"/>
          <w:lang w:eastAsia="es-ES_tradnl"/>
        </w:rPr>
        <w:t xml:space="preserve">, al correr el rumor de haber utilizado como modelo a una prostituta ahogada en el río </w:t>
      </w:r>
      <w:r w:rsidRPr="00475264">
        <w:rPr>
          <w:rFonts w:ascii="Times New Roman MT Std" w:hAnsi="Times New Roman MT Std" w:cs="Times New Roman MT Std"/>
          <w:b/>
          <w:bCs/>
          <w:color w:val="000000" w:themeColor="text1"/>
          <w:spacing w:val="-2"/>
          <w:sz w:val="22"/>
          <w:szCs w:val="22"/>
          <w:lang w:eastAsia="es-ES_tradnl"/>
        </w:rPr>
        <w:t>Tíber.</w:t>
      </w:r>
    </w:p>
    <w:p w14:paraId="762BF6E1" w14:textId="77777777" w:rsidR="00D66DCC" w:rsidRDefault="00D66DCC">
      <w:pPr>
        <w:rPr>
          <w:rFonts w:ascii="Times New Roman MT Std" w:hAnsi="Times New Roman MT Std"/>
          <w:b/>
          <w:u w:val="single"/>
        </w:rPr>
      </w:pPr>
      <w:r>
        <w:br w:type="page"/>
      </w:r>
    </w:p>
    <w:p w14:paraId="26D122F8" w14:textId="78C9F0E8" w:rsidR="00475264" w:rsidRPr="006A758E" w:rsidRDefault="00475264" w:rsidP="006A758E">
      <w:pPr>
        <w:pStyle w:val="00EPGRAFE2020"/>
      </w:pPr>
      <w:r w:rsidRPr="006A758E">
        <w:lastRenderedPageBreak/>
        <w:t>Epígrafe 5. La pintura en Flandes y en Holanda</w:t>
      </w:r>
    </w:p>
    <w:p w14:paraId="40374EF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 xml:space="preserve">Antes de comenzar el quinto apartado de esta unidad, recordaremos que ambos territorios pertenecieron al </w:t>
      </w:r>
      <w:r w:rsidRPr="00475264">
        <w:rPr>
          <w:rFonts w:ascii="Times New Roman MT Std" w:hAnsi="Times New Roman MT Std" w:cs="Times New Roman MT Std"/>
          <w:b/>
          <w:bCs/>
          <w:color w:val="000000" w:themeColor="text1"/>
          <w:spacing w:val="-2"/>
          <w:sz w:val="22"/>
          <w:szCs w:val="22"/>
          <w:lang w:eastAsia="es-ES_tradnl"/>
        </w:rPr>
        <w:t>imperio español,</w:t>
      </w:r>
      <w:r w:rsidRPr="00475264">
        <w:rPr>
          <w:rFonts w:ascii="Times New Roman MT Std" w:hAnsi="Times New Roman MT Std" w:cs="Times New Roman MT Std"/>
          <w:color w:val="000000" w:themeColor="text1"/>
          <w:spacing w:val="-2"/>
          <w:sz w:val="22"/>
          <w:szCs w:val="22"/>
          <w:lang w:eastAsia="es-ES_tradnl"/>
        </w:rPr>
        <w:t xml:space="preserve"> indicaremos cómo fueron sus procesos de independencia y el calado más o menos profundo de la religión católica o protestante dentro ellos, pues sin ella no tiene sentido la distinción entre </w:t>
      </w:r>
      <w:r w:rsidRPr="00475264">
        <w:rPr>
          <w:rFonts w:ascii="Times New Roman MT Std" w:hAnsi="Times New Roman MT Std" w:cs="Times New Roman MT Std"/>
          <w:b/>
          <w:bCs/>
          <w:color w:val="000000" w:themeColor="text1"/>
          <w:spacing w:val="-2"/>
          <w:sz w:val="22"/>
          <w:szCs w:val="22"/>
          <w:lang w:eastAsia="es-ES_tradnl"/>
        </w:rPr>
        <w:t>Flandes</w:t>
      </w:r>
      <w:r w:rsidRPr="00475264">
        <w:rPr>
          <w:rFonts w:ascii="Times New Roman MT Std" w:hAnsi="Times New Roman MT Std" w:cs="Times New Roman MT Std"/>
          <w:color w:val="000000" w:themeColor="text1"/>
          <w:spacing w:val="-2"/>
          <w:sz w:val="22"/>
          <w:szCs w:val="22"/>
          <w:lang w:eastAsia="es-ES_tradnl"/>
        </w:rPr>
        <w:t xml:space="preserve"> y </w:t>
      </w:r>
      <w:r w:rsidRPr="00475264">
        <w:rPr>
          <w:rFonts w:ascii="Times New Roman MT Std" w:hAnsi="Times New Roman MT Std" w:cs="Times New Roman MT Std"/>
          <w:b/>
          <w:bCs/>
          <w:color w:val="000000" w:themeColor="text1"/>
          <w:spacing w:val="-2"/>
          <w:sz w:val="22"/>
          <w:szCs w:val="22"/>
          <w:lang w:eastAsia="es-ES_tradnl"/>
        </w:rPr>
        <w:t>Holanda.</w:t>
      </w:r>
      <w:r w:rsidRPr="00475264">
        <w:rPr>
          <w:rFonts w:ascii="Times New Roman MT Std" w:hAnsi="Times New Roman MT Std" w:cs="Times New Roman MT Std"/>
          <w:color w:val="000000" w:themeColor="text1"/>
          <w:spacing w:val="-2"/>
          <w:sz w:val="22"/>
          <w:szCs w:val="22"/>
          <w:lang w:eastAsia="es-ES_tradnl"/>
        </w:rPr>
        <w:t xml:space="preserve"> De nuevo, el </w:t>
      </w:r>
      <w:r w:rsidRPr="00475264">
        <w:rPr>
          <w:rFonts w:ascii="Times New Roman MT Std" w:hAnsi="Times New Roman MT Std" w:cs="Times New Roman MT Std"/>
          <w:b/>
          <w:bCs/>
          <w:color w:val="000000" w:themeColor="text1"/>
          <w:spacing w:val="-2"/>
          <w:sz w:val="22"/>
          <w:szCs w:val="22"/>
          <w:lang w:eastAsia="es-ES_tradnl"/>
        </w:rPr>
        <w:t>enfrentamiento</w:t>
      </w:r>
      <w:r w:rsidRPr="00475264">
        <w:rPr>
          <w:rFonts w:ascii="Times New Roman MT Std" w:hAnsi="Times New Roman MT Std" w:cs="Times New Roman MT Std"/>
          <w:color w:val="000000" w:themeColor="text1"/>
          <w:spacing w:val="-2"/>
          <w:sz w:val="22"/>
          <w:szCs w:val="22"/>
          <w:lang w:eastAsia="es-ES_tradnl"/>
        </w:rPr>
        <w:t xml:space="preserve"> entre dos posturas nos servirá para ilustrar nuestra explicación, con una tabla en la que mostremos las características generales de la pintura flamenca y holandesa, haciendo referencia a la tradición, aceptación o no de la monarquía, preponderancia de la aristocracia o la burguesía, etc. Asimismo, se dará una pequeñísima noción sobre la concepción sencilla del arte relacionado con la religión protestante y la grandilocuencia y teatralidad barrocas de la </w:t>
      </w:r>
      <w:r w:rsidRPr="00475264">
        <w:rPr>
          <w:rFonts w:ascii="Times New Roman MT Std" w:hAnsi="Times New Roman MT Std" w:cs="Times New Roman MT Std"/>
          <w:b/>
          <w:bCs/>
          <w:color w:val="000000" w:themeColor="text1"/>
          <w:spacing w:val="-2"/>
          <w:sz w:val="22"/>
          <w:szCs w:val="22"/>
          <w:lang w:eastAsia="es-ES_tradnl"/>
        </w:rPr>
        <w:t>Contrarreforma.</w:t>
      </w:r>
      <w:r w:rsidRPr="00475264">
        <w:rPr>
          <w:rFonts w:ascii="Times New Roman MT Std" w:hAnsi="Times New Roman MT Std" w:cs="Times New Roman MT Std"/>
          <w:color w:val="000000" w:themeColor="text1"/>
          <w:spacing w:val="-2"/>
          <w:sz w:val="22"/>
          <w:szCs w:val="22"/>
          <w:lang w:eastAsia="es-ES_tradnl"/>
        </w:rPr>
        <w:t xml:space="preserve"> Por último, se definirán los conceptos de naturaleza muerta, bodegón y marina, muy presentes en estas dos regiones. Dentro de la </w:t>
      </w:r>
      <w:r w:rsidRPr="00475264">
        <w:rPr>
          <w:rFonts w:ascii="Times New Roman MT Std" w:hAnsi="Times New Roman MT Std" w:cs="Times New Roman MT Std"/>
          <w:b/>
          <w:bCs/>
          <w:color w:val="000000" w:themeColor="text1"/>
          <w:spacing w:val="-2"/>
          <w:sz w:val="22"/>
          <w:szCs w:val="22"/>
          <w:lang w:eastAsia="es-ES_tradnl"/>
        </w:rPr>
        <w:t>escuela flamenca</w:t>
      </w:r>
      <w:r w:rsidRPr="00475264">
        <w:rPr>
          <w:rFonts w:ascii="Times New Roman MT Std" w:hAnsi="Times New Roman MT Std" w:cs="Times New Roman MT Std"/>
          <w:color w:val="000000" w:themeColor="text1"/>
          <w:spacing w:val="-2"/>
          <w:sz w:val="22"/>
          <w:szCs w:val="22"/>
          <w:lang w:eastAsia="es-ES_tradnl"/>
        </w:rPr>
        <w:t xml:space="preserve"> se recordará que además de Rubens existieron otros artistas sumamente importantes como </w:t>
      </w:r>
      <w:proofErr w:type="spellStart"/>
      <w:r w:rsidRPr="00475264">
        <w:rPr>
          <w:rFonts w:ascii="Times New Roman MT Std" w:hAnsi="Times New Roman MT Std" w:cs="Times New Roman MT Std"/>
          <w:b/>
          <w:bCs/>
          <w:color w:val="000000" w:themeColor="text1"/>
          <w:spacing w:val="-2"/>
          <w:sz w:val="22"/>
          <w:szCs w:val="22"/>
          <w:lang w:eastAsia="es-ES_tradnl"/>
        </w:rPr>
        <w:t>Jordaens</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Teniers</w:t>
      </w:r>
      <w:proofErr w:type="spellEnd"/>
      <w:r w:rsidRPr="00475264">
        <w:rPr>
          <w:rFonts w:ascii="Times New Roman MT Std" w:hAnsi="Times New Roman MT Std" w:cs="Times New Roman MT Std"/>
          <w:color w:val="000000" w:themeColor="text1"/>
          <w:spacing w:val="-2"/>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el Joven</w:t>
      </w:r>
      <w:r w:rsidRPr="00475264">
        <w:rPr>
          <w:rFonts w:ascii="Times New Roman MT Std" w:hAnsi="Times New Roman MT Std" w:cs="Times New Roman MT Std"/>
          <w:color w:val="000000" w:themeColor="text1"/>
          <w:spacing w:val="-2"/>
          <w:sz w:val="22"/>
          <w:szCs w:val="22"/>
          <w:lang w:eastAsia="es-ES_tradnl"/>
        </w:rPr>
        <w:t xml:space="preserve"> o </w:t>
      </w:r>
      <w:r w:rsidRPr="00475264">
        <w:rPr>
          <w:rFonts w:ascii="Times New Roman MT Std" w:hAnsi="Times New Roman MT Std" w:cs="Times New Roman MT Std"/>
          <w:b/>
          <w:bCs/>
          <w:color w:val="000000" w:themeColor="text1"/>
          <w:spacing w:val="-2"/>
          <w:sz w:val="22"/>
          <w:szCs w:val="22"/>
          <w:lang w:eastAsia="es-ES_tradnl"/>
        </w:rPr>
        <w:t xml:space="preserve">Van </w:t>
      </w:r>
      <w:proofErr w:type="spellStart"/>
      <w:r w:rsidRPr="00475264">
        <w:rPr>
          <w:rFonts w:ascii="Times New Roman MT Std" w:hAnsi="Times New Roman MT Std" w:cs="Times New Roman MT Std"/>
          <w:b/>
          <w:bCs/>
          <w:color w:val="000000" w:themeColor="text1"/>
          <w:spacing w:val="-2"/>
          <w:sz w:val="22"/>
          <w:szCs w:val="22"/>
          <w:lang w:eastAsia="es-ES_tradnl"/>
        </w:rPr>
        <w:t>Dyck</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 xml:space="preserve"> de los cuales se realizarán una pequeñísima explicación. </w:t>
      </w:r>
    </w:p>
    <w:p w14:paraId="24DC855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cuanto a </w:t>
      </w:r>
      <w:r w:rsidRPr="00475264">
        <w:rPr>
          <w:rFonts w:ascii="Times New Roman MT Std" w:hAnsi="Times New Roman MT Std" w:cs="Times New Roman MT Std"/>
          <w:b/>
          <w:bCs/>
          <w:color w:val="000000" w:themeColor="text1"/>
          <w:spacing w:val="-2"/>
          <w:sz w:val="22"/>
          <w:szCs w:val="22"/>
          <w:lang w:eastAsia="es-ES_tradnl"/>
        </w:rPr>
        <w:t>Rubens,</w:t>
      </w:r>
      <w:r w:rsidRPr="00475264">
        <w:rPr>
          <w:rFonts w:ascii="Times New Roman MT Std" w:hAnsi="Times New Roman MT Std" w:cs="Times New Roman MT Std"/>
          <w:color w:val="000000" w:themeColor="text1"/>
          <w:sz w:val="22"/>
          <w:szCs w:val="22"/>
          <w:lang w:eastAsia="es-ES_tradnl"/>
        </w:rPr>
        <w:t xml:space="preserve"> se destacará lo cosmopolita de su existencia y su trabajo a las órdenes de la corte española, por ejemplo, pintando un retrato del valido de Felipe III, Francisco de Sandoval y Rojas, duque de Lerma, y cuya presencia en </w:t>
      </w:r>
      <w:r w:rsidRPr="00475264">
        <w:rPr>
          <w:rFonts w:ascii="Times New Roman MT Std" w:hAnsi="Times New Roman MT Std" w:cs="Times New Roman MT Std"/>
          <w:b/>
          <w:bCs/>
          <w:color w:val="000000" w:themeColor="text1"/>
          <w:spacing w:val="-2"/>
          <w:sz w:val="22"/>
          <w:szCs w:val="22"/>
          <w:lang w:eastAsia="es-ES_tradnl"/>
        </w:rPr>
        <w:t>Valladolid</w:t>
      </w:r>
      <w:r w:rsidRPr="00475264">
        <w:rPr>
          <w:rFonts w:ascii="Times New Roman MT Std" w:hAnsi="Times New Roman MT Std" w:cs="Times New Roman MT Std"/>
          <w:color w:val="000000" w:themeColor="text1"/>
          <w:sz w:val="22"/>
          <w:szCs w:val="22"/>
          <w:lang w:eastAsia="es-ES_tradnl"/>
        </w:rPr>
        <w:t xml:space="preserve"> puede explicarse por intereses inmobiliarios y especulación. Se señalará el dominio que poseía de todas las técnicas, sus características generales </w:t>
      </w:r>
      <w:proofErr w:type="gramStart"/>
      <w:r w:rsidRPr="00475264">
        <w:rPr>
          <w:rFonts w:ascii="Times New Roman MT Std" w:hAnsi="Times New Roman MT Std" w:cs="Times New Roman MT Std"/>
          <w:color w:val="000000" w:themeColor="text1"/>
          <w:sz w:val="22"/>
          <w:szCs w:val="22"/>
          <w:lang w:eastAsia="es-ES_tradnl"/>
        </w:rPr>
        <w:t>de acuerdo a</w:t>
      </w:r>
      <w:proofErr w:type="gramEnd"/>
      <w:r w:rsidRPr="00475264">
        <w:rPr>
          <w:rFonts w:ascii="Times New Roman MT Std" w:hAnsi="Times New Roman MT Std" w:cs="Times New Roman MT Std"/>
          <w:color w:val="000000" w:themeColor="text1"/>
          <w:sz w:val="22"/>
          <w:szCs w:val="22"/>
          <w:lang w:eastAsia="es-ES_tradnl"/>
        </w:rPr>
        <w:t xml:space="preserve"> los retratos y, especialmente, a los desnudos femeninos, y sus obras más importantes, destacando por encima de todos, los siguientes elementos: el color, la influencia de sus dos esposas en su vida y su obra y la relación del pintor flamenco con la religión. En cuanto a la pintura holandesa, exactamente igual que antes, se señalará que además de Rembrandt existieron otros pintores absolutamente geniales como </w:t>
      </w:r>
      <w:proofErr w:type="spellStart"/>
      <w:r w:rsidRPr="00475264">
        <w:rPr>
          <w:rFonts w:ascii="Times New Roman MT Std" w:hAnsi="Times New Roman MT Std" w:cs="Times New Roman MT Std"/>
          <w:b/>
          <w:bCs/>
          <w:color w:val="000000" w:themeColor="text1"/>
          <w:spacing w:val="-2"/>
          <w:sz w:val="22"/>
          <w:szCs w:val="22"/>
          <w:lang w:eastAsia="es-ES_tradnl"/>
        </w:rPr>
        <w:t>Hals</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b/>
          <w:bCs/>
          <w:color w:val="000000" w:themeColor="text1"/>
          <w:spacing w:val="-2"/>
          <w:sz w:val="22"/>
          <w:szCs w:val="22"/>
          <w:lang w:eastAsia="es-ES_tradnl"/>
        </w:rPr>
        <w:t>Vermeer</w:t>
      </w:r>
      <w:proofErr w:type="spellEnd"/>
      <w:r w:rsidRPr="00475264">
        <w:rPr>
          <w:rFonts w:ascii="Times New Roman MT Std" w:hAnsi="Times New Roman MT Std" w:cs="Times New Roman MT Std"/>
          <w:color w:val="000000" w:themeColor="text1"/>
          <w:sz w:val="22"/>
          <w:szCs w:val="22"/>
          <w:lang w:eastAsia="es-ES_tradnl"/>
        </w:rPr>
        <w:t xml:space="preserve"> y los paisajistas </w:t>
      </w:r>
      <w:proofErr w:type="spellStart"/>
      <w:r w:rsidRPr="00475264">
        <w:rPr>
          <w:rFonts w:ascii="Times New Roman MT Std" w:hAnsi="Times New Roman MT Std" w:cs="Times New Roman MT Std"/>
          <w:b/>
          <w:bCs/>
          <w:color w:val="000000" w:themeColor="text1"/>
          <w:spacing w:val="-2"/>
          <w:sz w:val="22"/>
          <w:szCs w:val="22"/>
          <w:lang w:eastAsia="es-ES_tradnl"/>
        </w:rPr>
        <w:t>Hobbema</w:t>
      </w:r>
      <w:proofErr w:type="spellEnd"/>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b/>
          <w:bCs/>
          <w:color w:val="000000" w:themeColor="text1"/>
          <w:spacing w:val="-2"/>
          <w:sz w:val="22"/>
          <w:szCs w:val="22"/>
          <w:lang w:eastAsia="es-ES_tradnl"/>
        </w:rPr>
        <w:t>Ruisdael</w:t>
      </w:r>
      <w:proofErr w:type="spellEnd"/>
      <w:r w:rsidRPr="00475264">
        <w:rPr>
          <w:rFonts w:ascii="Times New Roman MT Std" w:hAnsi="Times New Roman MT Std" w:cs="Times New Roman MT Std"/>
          <w:b/>
          <w:bCs/>
          <w:color w:val="000000" w:themeColor="text1"/>
          <w:spacing w:val="-2"/>
          <w:sz w:val="22"/>
          <w:szCs w:val="22"/>
          <w:lang w:eastAsia="es-ES_tradnl"/>
        </w:rPr>
        <w:t>.</w:t>
      </w:r>
      <w:r w:rsidRPr="00475264">
        <w:rPr>
          <w:rFonts w:ascii="Times New Roman MT Std" w:hAnsi="Times New Roman MT Std" w:cs="Times New Roman MT Std"/>
          <w:color w:val="000000" w:themeColor="text1"/>
          <w:sz w:val="22"/>
          <w:szCs w:val="22"/>
          <w:lang w:eastAsia="es-ES_tradnl"/>
        </w:rPr>
        <w:t xml:space="preserve"> De </w:t>
      </w:r>
      <w:r w:rsidRPr="00475264">
        <w:rPr>
          <w:rFonts w:ascii="Times New Roman MT Std" w:hAnsi="Times New Roman MT Std" w:cs="Times New Roman MT Std"/>
          <w:b/>
          <w:bCs/>
          <w:color w:val="000000" w:themeColor="text1"/>
          <w:spacing w:val="-2"/>
          <w:sz w:val="22"/>
          <w:szCs w:val="22"/>
          <w:lang w:eastAsia="es-ES_tradnl"/>
        </w:rPr>
        <w:t>Rembrandt</w:t>
      </w:r>
      <w:r w:rsidRPr="00475264">
        <w:rPr>
          <w:rFonts w:ascii="Times New Roman MT Std" w:hAnsi="Times New Roman MT Std" w:cs="Times New Roman MT Std"/>
          <w:color w:val="000000" w:themeColor="text1"/>
          <w:sz w:val="22"/>
          <w:szCs w:val="22"/>
          <w:lang w:eastAsia="es-ES_tradnl"/>
        </w:rPr>
        <w:t xml:space="preserve"> se mostrarán sus características principales, sus orígenes humildes y, sobre todo, cómo se amoldó a sus clientes, realizando retratos colectivos cuando la sociedad holandesa reclamaba precisamente eso, retratos de las principales </w:t>
      </w:r>
      <w:r w:rsidRPr="00475264">
        <w:rPr>
          <w:rFonts w:ascii="Times New Roman MT Std" w:hAnsi="Times New Roman MT Std" w:cs="Times New Roman MT Std"/>
          <w:b/>
          <w:bCs/>
          <w:color w:val="000000" w:themeColor="text1"/>
          <w:spacing w:val="-2"/>
          <w:sz w:val="22"/>
          <w:szCs w:val="22"/>
          <w:lang w:eastAsia="es-ES_tradnl"/>
        </w:rPr>
        <w:t>corporaciones</w:t>
      </w:r>
      <w:r w:rsidRPr="00475264">
        <w:rPr>
          <w:rFonts w:ascii="Times New Roman MT Std" w:hAnsi="Times New Roman MT Std" w:cs="Times New Roman MT Std"/>
          <w:color w:val="000000" w:themeColor="text1"/>
          <w:sz w:val="22"/>
          <w:szCs w:val="22"/>
          <w:lang w:eastAsia="es-ES_tradnl"/>
        </w:rPr>
        <w:t xml:space="preserve"> de la ciudad de </w:t>
      </w:r>
      <w:r w:rsidRPr="00475264">
        <w:rPr>
          <w:rFonts w:ascii="Times New Roman MT Std" w:hAnsi="Times New Roman MT Std" w:cs="Times New Roman MT Std"/>
          <w:b/>
          <w:bCs/>
          <w:color w:val="000000" w:themeColor="text1"/>
          <w:spacing w:val="-2"/>
          <w:sz w:val="22"/>
          <w:szCs w:val="22"/>
          <w:lang w:eastAsia="es-ES_tradnl"/>
        </w:rPr>
        <w:t>Ámsterdam.</w:t>
      </w:r>
      <w:r w:rsidRPr="00475264">
        <w:rPr>
          <w:rFonts w:ascii="Times New Roman MT Std" w:hAnsi="Times New Roman MT Std" w:cs="Times New Roman MT Std"/>
          <w:color w:val="000000" w:themeColor="text1"/>
          <w:sz w:val="22"/>
          <w:szCs w:val="22"/>
          <w:lang w:eastAsia="es-ES_tradnl"/>
        </w:rPr>
        <w:t xml:space="preserve"> Para ilustrar el siguiente apartado, a partir de su crisis existencial, se mostrará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un fragmento muy breve de la película </w:t>
      </w:r>
      <w:r w:rsidRPr="002116E4">
        <w:rPr>
          <w:rFonts w:ascii="Times New Roman MT Std" w:hAnsi="Times New Roman MT Std" w:cs="Times New Roman MT Std"/>
          <w:i/>
          <w:iCs/>
          <w:color w:val="000000" w:themeColor="text1"/>
          <w:sz w:val="22"/>
          <w:szCs w:val="22"/>
          <w:lang w:eastAsia="es-ES_tradnl"/>
        </w:rPr>
        <w:t>La sonrisa de Mona Lisa</w:t>
      </w:r>
      <w:r w:rsidRPr="00475264">
        <w:rPr>
          <w:rFonts w:ascii="Times New Roman MT Std" w:hAnsi="Times New Roman MT Std" w:cs="Times New Roman MT Std"/>
          <w:color w:val="000000" w:themeColor="text1"/>
          <w:sz w:val="22"/>
          <w:szCs w:val="22"/>
          <w:lang w:eastAsia="es-ES_tradnl"/>
        </w:rPr>
        <w:t xml:space="preserve">, en la que se muestra la imagen del </w:t>
      </w:r>
      <w:r w:rsidRPr="002116E4">
        <w:rPr>
          <w:rFonts w:ascii="Times New Roman MT Std" w:hAnsi="Times New Roman MT Std" w:cs="Times New Roman MT Std"/>
          <w:i/>
          <w:iCs/>
          <w:color w:val="000000" w:themeColor="text1"/>
          <w:sz w:val="22"/>
          <w:szCs w:val="22"/>
          <w:lang w:eastAsia="es-ES_tradnl"/>
        </w:rPr>
        <w:t>Buey desollado</w:t>
      </w:r>
      <w:r w:rsidRPr="00475264">
        <w:rPr>
          <w:rFonts w:ascii="Times New Roman MT Std" w:hAnsi="Times New Roman MT Std" w:cs="Times New Roman MT Std"/>
          <w:color w:val="000000" w:themeColor="text1"/>
          <w:sz w:val="22"/>
          <w:szCs w:val="22"/>
          <w:lang w:eastAsia="es-ES_tradnl"/>
        </w:rPr>
        <w:t xml:space="preserve"> de Rembrandt, y la reacción que provoca en las alumnas. Como </w:t>
      </w:r>
      <w:proofErr w:type="gramStart"/>
      <w:r w:rsidRPr="00475264">
        <w:rPr>
          <w:rFonts w:ascii="Times New Roman MT Std" w:hAnsi="Times New Roman MT Std" w:cs="Times New Roman MT Std"/>
          <w:color w:val="000000" w:themeColor="text1"/>
          <w:sz w:val="22"/>
          <w:szCs w:val="22"/>
          <w:lang w:eastAsia="es-ES_tradnl"/>
        </w:rPr>
        <w:t>punto y final</w:t>
      </w:r>
      <w:proofErr w:type="gramEnd"/>
      <w:r w:rsidRPr="00475264">
        <w:rPr>
          <w:rFonts w:ascii="Times New Roman MT Std" w:hAnsi="Times New Roman MT Std" w:cs="Times New Roman MT Std"/>
          <w:color w:val="000000" w:themeColor="text1"/>
          <w:sz w:val="22"/>
          <w:szCs w:val="22"/>
          <w:lang w:eastAsia="es-ES_tradnl"/>
        </w:rPr>
        <w:t xml:space="preserve"> de este apartado, se encargará al alumnado la realización de un </w:t>
      </w:r>
      <w:r w:rsidRPr="00475264">
        <w:rPr>
          <w:rFonts w:ascii="Times New Roman MT Std" w:hAnsi="Times New Roman MT Std" w:cs="Times New Roman MT Std"/>
          <w:b/>
          <w:bCs/>
          <w:color w:val="000000" w:themeColor="text1"/>
          <w:spacing w:val="-2"/>
          <w:sz w:val="22"/>
          <w:szCs w:val="22"/>
          <w:lang w:eastAsia="es-ES_tradnl"/>
        </w:rPr>
        <w:t>comentario comparado</w:t>
      </w:r>
      <w:r w:rsidRPr="00475264">
        <w:rPr>
          <w:rFonts w:ascii="Times New Roman MT Std" w:hAnsi="Times New Roman MT Std" w:cs="Times New Roman MT Std"/>
          <w:color w:val="000000" w:themeColor="text1"/>
          <w:sz w:val="22"/>
          <w:szCs w:val="22"/>
          <w:lang w:eastAsia="es-ES_tradnl"/>
        </w:rPr>
        <w:t xml:space="preserve"> de una obra de Rubens y otra de Rembrandt, para terminar de asimilar las diferencias en los dos estilos.</w:t>
      </w:r>
    </w:p>
    <w:p w14:paraId="3AF50665" w14:textId="77777777" w:rsidR="00475264" w:rsidRPr="00475264" w:rsidRDefault="00475264" w:rsidP="006A758E">
      <w:pPr>
        <w:pStyle w:val="00EPGRAFE2020"/>
        <w:rPr>
          <w:lang w:eastAsia="es-ES_tradnl"/>
        </w:rPr>
      </w:pPr>
      <w:r w:rsidRPr="00475264">
        <w:rPr>
          <w:lang w:eastAsia="es-ES_tradnl"/>
        </w:rPr>
        <w:t>Epígrafe 6. La arquitectura barroca española</w:t>
      </w:r>
    </w:p>
    <w:p w14:paraId="650320B6"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 vistas a este apartado, y para comenzar, se aclarará el significado de los conceptos </w:t>
      </w:r>
      <w:r w:rsidRPr="00475264">
        <w:rPr>
          <w:rFonts w:ascii="Times New Roman MT Std" w:hAnsi="Times New Roman MT Std" w:cs="Times New Roman MT Std"/>
          <w:b/>
          <w:bCs/>
          <w:color w:val="000000" w:themeColor="text1"/>
          <w:spacing w:val="-2"/>
          <w:sz w:val="22"/>
          <w:szCs w:val="22"/>
          <w:lang w:eastAsia="es-ES_tradnl"/>
        </w:rPr>
        <w:t>conventual, cenobio y Casa de contratación,</w:t>
      </w:r>
      <w:r w:rsidRPr="00475264">
        <w:rPr>
          <w:rFonts w:ascii="Times New Roman MT Std" w:hAnsi="Times New Roman MT Std" w:cs="Times New Roman MT Std"/>
          <w:color w:val="000000" w:themeColor="text1"/>
          <w:sz w:val="22"/>
          <w:szCs w:val="22"/>
          <w:lang w:eastAsia="es-ES_tradnl"/>
        </w:rPr>
        <w:t xml:space="preserve"> así como la estrechísima relación entre el arte barroco español y la Iglesia. De nuevo, se definirán los conceptos </w:t>
      </w:r>
      <w:r w:rsidRPr="00475264">
        <w:rPr>
          <w:rFonts w:ascii="Times New Roman MT Std" w:hAnsi="Times New Roman MT Std" w:cs="Times New Roman MT Std"/>
          <w:b/>
          <w:bCs/>
          <w:color w:val="000000" w:themeColor="text1"/>
          <w:spacing w:val="-2"/>
          <w:sz w:val="22"/>
          <w:szCs w:val="22"/>
          <w:lang w:eastAsia="es-ES_tradnl"/>
        </w:rPr>
        <w:t>planta de salón y planta de cajón,</w:t>
      </w:r>
      <w:r w:rsidRPr="00475264">
        <w:rPr>
          <w:rFonts w:ascii="Times New Roman MT Std" w:hAnsi="Times New Roman MT Std" w:cs="Times New Roman MT Std"/>
          <w:color w:val="000000" w:themeColor="text1"/>
          <w:sz w:val="22"/>
          <w:szCs w:val="22"/>
          <w:lang w:eastAsia="es-ES_tradnl"/>
        </w:rPr>
        <w:t xml:space="preserve"> además de añadir características generales como la importancia de las </w:t>
      </w:r>
      <w:r w:rsidRPr="00475264">
        <w:rPr>
          <w:rFonts w:ascii="Times New Roman MT Std" w:hAnsi="Times New Roman MT Std" w:cs="Times New Roman MT Std"/>
          <w:b/>
          <w:bCs/>
          <w:color w:val="000000" w:themeColor="text1"/>
          <w:spacing w:val="-2"/>
          <w:sz w:val="22"/>
          <w:szCs w:val="22"/>
          <w:lang w:eastAsia="es-ES_tradnl"/>
        </w:rPr>
        <w:t>fachadas,</w:t>
      </w:r>
      <w:r w:rsidRPr="00475264">
        <w:rPr>
          <w:rFonts w:ascii="Times New Roman MT Std" w:hAnsi="Times New Roman MT Std" w:cs="Times New Roman MT Std"/>
          <w:color w:val="000000" w:themeColor="text1"/>
          <w:sz w:val="22"/>
          <w:szCs w:val="22"/>
          <w:lang w:eastAsia="es-ES_tradnl"/>
        </w:rPr>
        <w:t xml:space="preserve"> la </w:t>
      </w:r>
      <w:r w:rsidRPr="00475264">
        <w:rPr>
          <w:rFonts w:ascii="Times New Roman MT Std" w:hAnsi="Times New Roman MT Std" w:cs="Times New Roman MT Std"/>
          <w:b/>
          <w:bCs/>
          <w:color w:val="000000" w:themeColor="text1"/>
          <w:spacing w:val="-2"/>
          <w:sz w:val="22"/>
          <w:szCs w:val="22"/>
          <w:lang w:eastAsia="es-ES_tradnl"/>
        </w:rPr>
        <w:t>pobreza</w:t>
      </w:r>
      <w:r w:rsidRPr="00475264">
        <w:rPr>
          <w:rFonts w:ascii="Times New Roman MT Std" w:hAnsi="Times New Roman MT Std" w:cs="Times New Roman MT Std"/>
          <w:color w:val="000000" w:themeColor="text1"/>
          <w:sz w:val="22"/>
          <w:szCs w:val="22"/>
          <w:lang w:eastAsia="es-ES_tradnl"/>
        </w:rPr>
        <w:t xml:space="preserve"> constructiva, el efecto </w:t>
      </w:r>
      <w:r w:rsidRPr="00475264">
        <w:rPr>
          <w:rFonts w:ascii="Times New Roman MT Std" w:hAnsi="Times New Roman MT Std" w:cs="Times New Roman MT Std"/>
          <w:b/>
          <w:bCs/>
          <w:color w:val="000000" w:themeColor="text1"/>
          <w:spacing w:val="-2"/>
          <w:sz w:val="22"/>
          <w:szCs w:val="22"/>
          <w:lang w:eastAsia="es-ES_tradnl"/>
        </w:rPr>
        <w:t>pantalla</w:t>
      </w:r>
      <w:r w:rsidRPr="00475264">
        <w:rPr>
          <w:rFonts w:ascii="Times New Roman MT Std" w:hAnsi="Times New Roman MT Std" w:cs="Times New Roman MT Std"/>
          <w:color w:val="000000" w:themeColor="text1"/>
          <w:sz w:val="22"/>
          <w:szCs w:val="22"/>
          <w:lang w:eastAsia="es-ES_tradnl"/>
        </w:rPr>
        <w:t xml:space="preserve"> de los retablos y la decoración. Después de mostrar los principales ejemplos de estas tendencias, nos centraremos en las </w:t>
      </w:r>
      <w:r w:rsidRPr="00475264">
        <w:rPr>
          <w:rFonts w:ascii="Times New Roman MT Std" w:hAnsi="Times New Roman MT Std" w:cs="Times New Roman MT Std"/>
          <w:b/>
          <w:bCs/>
          <w:color w:val="000000" w:themeColor="text1"/>
          <w:spacing w:val="-2"/>
          <w:sz w:val="22"/>
          <w:szCs w:val="22"/>
          <w:lang w:eastAsia="es-ES_tradnl"/>
        </w:rPr>
        <w:t>plazas mayores,</w:t>
      </w:r>
      <w:r w:rsidRPr="00475264">
        <w:rPr>
          <w:rFonts w:ascii="Times New Roman MT Std" w:hAnsi="Times New Roman MT Std" w:cs="Times New Roman MT Std"/>
          <w:color w:val="000000" w:themeColor="text1"/>
          <w:sz w:val="22"/>
          <w:szCs w:val="22"/>
          <w:lang w:eastAsia="es-ES_tradnl"/>
        </w:rPr>
        <w:t xml:space="preserve"> especificaremos qué son, cuál fue su cometido, </w:t>
      </w:r>
      <w:proofErr w:type="gramStart"/>
      <w:r w:rsidRPr="00475264">
        <w:rPr>
          <w:rFonts w:ascii="Times New Roman MT Std" w:hAnsi="Times New Roman MT Std" w:cs="Times New Roman MT Std"/>
          <w:color w:val="000000" w:themeColor="text1"/>
          <w:sz w:val="22"/>
          <w:szCs w:val="22"/>
          <w:lang w:eastAsia="es-ES_tradnl"/>
        </w:rPr>
        <w:t>su características básicas</w:t>
      </w:r>
      <w:proofErr w:type="gramEnd"/>
      <w:r w:rsidRPr="00475264">
        <w:rPr>
          <w:rFonts w:ascii="Times New Roman MT Std" w:hAnsi="Times New Roman MT Std" w:cs="Times New Roman MT Std"/>
          <w:color w:val="000000" w:themeColor="text1"/>
          <w:sz w:val="22"/>
          <w:szCs w:val="22"/>
          <w:lang w:eastAsia="es-ES_tradnl"/>
        </w:rPr>
        <w:t xml:space="preserve"> y las más importantes de España.</w:t>
      </w:r>
    </w:p>
    <w:p w14:paraId="440AE605" w14:textId="77777777" w:rsidR="00475264" w:rsidRPr="00475264" w:rsidRDefault="00475264" w:rsidP="006A758E">
      <w:pPr>
        <w:pStyle w:val="00EPGRAFE2020"/>
        <w:rPr>
          <w:lang w:eastAsia="es-ES_tradnl"/>
        </w:rPr>
      </w:pPr>
      <w:r w:rsidRPr="00475264">
        <w:rPr>
          <w:lang w:eastAsia="es-ES_tradnl"/>
        </w:rPr>
        <w:t>Epígrafe 7. La gran época de la imaginería española</w:t>
      </w:r>
    </w:p>
    <w:p w14:paraId="712729F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Comenzaremos definiendo las características propias de la escultura barroca en España y definiendo conceptos como </w:t>
      </w:r>
      <w:r w:rsidRPr="00475264">
        <w:rPr>
          <w:rFonts w:ascii="Times New Roman MT Std" w:hAnsi="Times New Roman MT Std" w:cs="Times New Roman MT Std"/>
          <w:b/>
          <w:bCs/>
          <w:color w:val="000000" w:themeColor="text1"/>
          <w:spacing w:val="-2"/>
          <w:sz w:val="22"/>
          <w:szCs w:val="22"/>
          <w:lang w:eastAsia="es-ES_tradnl"/>
        </w:rPr>
        <w:t xml:space="preserve">retablo, pisos, calles, columnas salomónicas y estípites. </w:t>
      </w:r>
      <w:r w:rsidRPr="00475264">
        <w:rPr>
          <w:rFonts w:ascii="Times New Roman MT Std" w:hAnsi="Times New Roman MT Std" w:cs="Times New Roman MT Std"/>
          <w:color w:val="000000" w:themeColor="text1"/>
          <w:sz w:val="22"/>
          <w:szCs w:val="22"/>
          <w:lang w:eastAsia="es-ES_tradnl"/>
        </w:rPr>
        <w:t>Después, y recordando el concepto que se dio en los artes románico y gótico de</w:t>
      </w:r>
      <w:r w:rsidRPr="00475264">
        <w:rPr>
          <w:rFonts w:ascii="Times New Roman MT Std" w:hAnsi="Times New Roman MT Std" w:cs="Times New Roman MT Std"/>
          <w:b/>
          <w:bCs/>
          <w:color w:val="000000" w:themeColor="text1"/>
          <w:spacing w:val="-2"/>
          <w:sz w:val="22"/>
          <w:szCs w:val="22"/>
          <w:lang w:eastAsia="es-ES_tradnl"/>
        </w:rPr>
        <w:t xml:space="preserve"> Biblia de piedra,</w:t>
      </w:r>
      <w:r w:rsidRPr="00475264">
        <w:rPr>
          <w:rFonts w:ascii="Times New Roman MT Std" w:hAnsi="Times New Roman MT Std" w:cs="Times New Roman MT Std"/>
          <w:color w:val="000000" w:themeColor="text1"/>
          <w:sz w:val="22"/>
          <w:szCs w:val="22"/>
          <w:lang w:eastAsia="es-ES_tradnl"/>
        </w:rPr>
        <w:t xml:space="preserve"> se establecerá un paralelismo con los </w:t>
      </w:r>
      <w:r w:rsidRPr="00475264">
        <w:rPr>
          <w:rFonts w:ascii="Times New Roman MT Std" w:hAnsi="Times New Roman MT Std" w:cs="Times New Roman MT Std"/>
          <w:b/>
          <w:bCs/>
          <w:color w:val="000000" w:themeColor="text1"/>
          <w:spacing w:val="-2"/>
          <w:sz w:val="22"/>
          <w:szCs w:val="22"/>
          <w:lang w:eastAsia="es-ES_tradnl"/>
        </w:rPr>
        <w:t>pasos procesionales</w:t>
      </w:r>
      <w:r w:rsidRPr="00475264">
        <w:rPr>
          <w:rFonts w:ascii="Times New Roman MT Std" w:hAnsi="Times New Roman MT Std" w:cs="Times New Roman MT Std"/>
          <w:color w:val="000000" w:themeColor="text1"/>
          <w:sz w:val="22"/>
          <w:szCs w:val="22"/>
          <w:lang w:eastAsia="es-ES_tradnl"/>
        </w:rPr>
        <w:t xml:space="preserve"> en España. Por último, se realizará un esquema con las características básicas de las diferentes variantes regionales españolas y sus condicionantes. Exactamente igual que en los epígrafes anteriores, antes de explicar cada uno de los autores, se recordará al alumnado la importancia de buscar información en su libro de texto o en fuentes adicionales sobre los artistas, para que las explicaciones del docente tengan una buena base y se pueda acelerar el ritmo de la clase. Así, se ofrecerán características propias, identificables, y las obras más importantes de </w:t>
      </w:r>
      <w:r w:rsidRPr="00475264">
        <w:rPr>
          <w:rFonts w:ascii="Times New Roman MT Std" w:hAnsi="Times New Roman MT Std" w:cs="Times New Roman MT Std"/>
          <w:b/>
          <w:bCs/>
          <w:color w:val="000000" w:themeColor="text1"/>
          <w:spacing w:val="-2"/>
          <w:sz w:val="22"/>
          <w:szCs w:val="22"/>
          <w:lang w:eastAsia="es-ES_tradnl"/>
        </w:rPr>
        <w:t>Gregorio Fernández</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Juan Martínez Montañés, Juan de Mesa, Alonso</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Cano</w:t>
      </w:r>
      <w:r w:rsidRPr="00475264">
        <w:rPr>
          <w:rFonts w:ascii="Times New Roman MT Std" w:hAnsi="Times New Roman MT Std" w:cs="Times New Roman MT Std"/>
          <w:color w:val="000000" w:themeColor="text1"/>
          <w:sz w:val="22"/>
          <w:szCs w:val="22"/>
          <w:lang w:eastAsia="es-ES_tradnl"/>
        </w:rPr>
        <w:t xml:space="preserve"> y </w:t>
      </w:r>
      <w:proofErr w:type="spellStart"/>
      <w:r w:rsidRPr="00475264">
        <w:rPr>
          <w:rFonts w:ascii="Times New Roman MT Std" w:hAnsi="Times New Roman MT Std" w:cs="Times New Roman MT Std"/>
          <w:b/>
          <w:bCs/>
          <w:color w:val="000000" w:themeColor="text1"/>
          <w:spacing w:val="-2"/>
          <w:sz w:val="22"/>
          <w:szCs w:val="22"/>
          <w:lang w:eastAsia="es-ES_tradnl"/>
        </w:rPr>
        <w:t>Salzillo</w:t>
      </w:r>
      <w:proofErr w:type="spellEnd"/>
      <w:r w:rsidRPr="00475264">
        <w:rPr>
          <w:rFonts w:ascii="Times New Roman MT Std" w:hAnsi="Times New Roman MT Std" w:cs="Times New Roman MT Std"/>
          <w:b/>
          <w:bCs/>
          <w:color w:val="000000" w:themeColor="text1"/>
          <w:spacing w:val="-2"/>
          <w:sz w:val="22"/>
          <w:szCs w:val="22"/>
          <w:lang w:eastAsia="es-ES_tradnl"/>
        </w:rPr>
        <w:t xml:space="preserve">, </w:t>
      </w:r>
      <w:r w:rsidRPr="00475264">
        <w:rPr>
          <w:rFonts w:ascii="Times New Roman MT Std" w:hAnsi="Times New Roman MT Std" w:cs="Times New Roman MT Std"/>
          <w:color w:val="000000" w:themeColor="text1"/>
          <w:sz w:val="22"/>
          <w:szCs w:val="22"/>
          <w:lang w:eastAsia="es-ES_tradnl"/>
        </w:rPr>
        <w:t xml:space="preserve">recordando que este último ya pertenece a la estética </w:t>
      </w:r>
      <w:proofErr w:type="spellStart"/>
      <w:r w:rsidRPr="00475264">
        <w:rPr>
          <w:rFonts w:ascii="Times New Roman MT Std" w:hAnsi="Times New Roman MT Std" w:cs="Times New Roman MT Std"/>
          <w:color w:val="000000" w:themeColor="text1"/>
          <w:sz w:val="22"/>
          <w:szCs w:val="22"/>
          <w:lang w:eastAsia="es-ES_tradnl"/>
        </w:rPr>
        <w:t>tardobarroca</w:t>
      </w:r>
      <w:proofErr w:type="spellEnd"/>
      <w:r w:rsidRPr="00475264">
        <w:rPr>
          <w:rFonts w:ascii="Times New Roman MT Std" w:hAnsi="Times New Roman MT Std" w:cs="Times New Roman MT Std"/>
          <w:color w:val="000000" w:themeColor="text1"/>
          <w:sz w:val="22"/>
          <w:szCs w:val="22"/>
          <w:lang w:eastAsia="es-ES_tradnl"/>
        </w:rPr>
        <w:t xml:space="preserve">, e incluso rococó. De todos ellos se destacará su facilidad para crear tipos iconográficos, perfectamente </w:t>
      </w:r>
      <w:r w:rsidRPr="00475264">
        <w:rPr>
          <w:rFonts w:ascii="Times New Roman MT Std" w:hAnsi="Times New Roman MT Std" w:cs="Times New Roman MT Std"/>
          <w:color w:val="000000" w:themeColor="text1"/>
          <w:sz w:val="22"/>
          <w:szCs w:val="22"/>
          <w:lang w:eastAsia="es-ES_tradnl"/>
        </w:rPr>
        <w:lastRenderedPageBreak/>
        <w:t xml:space="preserve">reconocibles </w:t>
      </w:r>
      <w:proofErr w:type="gramStart"/>
      <w:r w:rsidRPr="00475264">
        <w:rPr>
          <w:rFonts w:ascii="Times New Roman MT Std" w:hAnsi="Times New Roman MT Std" w:cs="Times New Roman MT Std"/>
          <w:color w:val="000000" w:themeColor="text1"/>
          <w:sz w:val="22"/>
          <w:szCs w:val="22"/>
          <w:lang w:eastAsia="es-ES_tradnl"/>
        </w:rPr>
        <w:t>a día de hoy</w:t>
      </w:r>
      <w:proofErr w:type="gramEnd"/>
      <w:r w:rsidRPr="00475264">
        <w:rPr>
          <w:rFonts w:ascii="Times New Roman MT Std" w:hAnsi="Times New Roman MT Std" w:cs="Times New Roman MT Std"/>
          <w:color w:val="000000" w:themeColor="text1"/>
          <w:sz w:val="22"/>
          <w:szCs w:val="22"/>
          <w:lang w:eastAsia="es-ES_tradnl"/>
        </w:rPr>
        <w:t xml:space="preserve">, cuando aún siguen moviendo a la </w:t>
      </w:r>
      <w:r w:rsidRPr="00475264">
        <w:rPr>
          <w:rFonts w:ascii="Times New Roman MT Std" w:hAnsi="Times New Roman MT Std" w:cs="Times New Roman MT Std"/>
          <w:b/>
          <w:bCs/>
          <w:color w:val="000000" w:themeColor="text1"/>
          <w:spacing w:val="-2"/>
          <w:sz w:val="22"/>
          <w:szCs w:val="22"/>
          <w:lang w:eastAsia="es-ES_tradnl"/>
        </w:rPr>
        <w:t>piedad popular.</w:t>
      </w:r>
      <w:r w:rsidRPr="00475264">
        <w:rPr>
          <w:rFonts w:ascii="Times New Roman MT Std" w:hAnsi="Times New Roman MT Std" w:cs="Times New Roman MT Std"/>
          <w:color w:val="000000" w:themeColor="text1"/>
          <w:sz w:val="22"/>
          <w:szCs w:val="22"/>
          <w:lang w:eastAsia="es-ES_tradnl"/>
        </w:rPr>
        <w:t xml:space="preserve"> En caso de existir tiempo, al final de la explicación dedicada a </w:t>
      </w:r>
      <w:proofErr w:type="spellStart"/>
      <w:r w:rsidRPr="00475264">
        <w:rPr>
          <w:rFonts w:ascii="Times New Roman MT Std" w:hAnsi="Times New Roman MT Std" w:cs="Times New Roman MT Std"/>
          <w:color w:val="000000" w:themeColor="text1"/>
          <w:sz w:val="22"/>
          <w:szCs w:val="22"/>
          <w:lang w:eastAsia="es-ES_tradnl"/>
        </w:rPr>
        <w:t>Salzillo</w:t>
      </w:r>
      <w:proofErr w:type="spellEnd"/>
      <w:r w:rsidRPr="00475264">
        <w:rPr>
          <w:rFonts w:ascii="Times New Roman MT Std" w:hAnsi="Times New Roman MT Std" w:cs="Times New Roman MT Std"/>
          <w:color w:val="000000" w:themeColor="text1"/>
          <w:sz w:val="22"/>
          <w:szCs w:val="22"/>
          <w:lang w:eastAsia="es-ES_tradnl"/>
        </w:rPr>
        <w:t>, se puede ampliar la información sobre los belenes, e incluso encargar al alumnado la realización de una evolución histórica de este fenómeno a lo largo de los últimos tres siglos.</w:t>
      </w:r>
    </w:p>
    <w:p w14:paraId="068245B3" w14:textId="77777777" w:rsidR="00475264" w:rsidRPr="00475264" w:rsidRDefault="00475264" w:rsidP="006A758E">
      <w:pPr>
        <w:pStyle w:val="00EPGRAFE2020"/>
        <w:rPr>
          <w:lang w:eastAsia="es-ES_tradnl"/>
        </w:rPr>
      </w:pPr>
      <w:r w:rsidRPr="00475264">
        <w:rPr>
          <w:lang w:eastAsia="es-ES_tradnl"/>
        </w:rPr>
        <w:t>Epígrafe 8. La pintura barroca española</w:t>
      </w:r>
    </w:p>
    <w:p w14:paraId="4EB88A7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Si durante toda la exposición se ha de insistir en la celeridad y la brevedad de las explicaciones, en el último apartado del tema esto es aún más importante, pues la nómina de autores y obras en el </w:t>
      </w:r>
      <w:r w:rsidRPr="00475264">
        <w:rPr>
          <w:rFonts w:ascii="Times New Roman MT Std" w:hAnsi="Times New Roman MT Std" w:cs="Times New Roman MT Std"/>
          <w:b/>
          <w:bCs/>
          <w:color w:val="000000" w:themeColor="text1"/>
          <w:spacing w:val="-2"/>
          <w:sz w:val="22"/>
          <w:szCs w:val="22"/>
          <w:lang w:eastAsia="es-ES_tradnl"/>
        </w:rPr>
        <w:t>Siglo de Oro</w:t>
      </w:r>
      <w:r w:rsidRPr="00475264">
        <w:rPr>
          <w:rFonts w:ascii="Times New Roman MT Std" w:hAnsi="Times New Roman MT Std" w:cs="Times New Roman MT Std"/>
          <w:color w:val="000000" w:themeColor="text1"/>
          <w:sz w:val="22"/>
          <w:szCs w:val="22"/>
          <w:lang w:eastAsia="es-ES_tradnl"/>
        </w:rPr>
        <w:t xml:space="preserve"> de la pintura barroca española es prácticamente </w:t>
      </w:r>
      <w:r w:rsidRPr="00475264">
        <w:rPr>
          <w:rFonts w:ascii="Times New Roman MT Std" w:hAnsi="Times New Roman MT Std" w:cs="Times New Roman MT Std"/>
          <w:b/>
          <w:bCs/>
          <w:color w:val="000000" w:themeColor="text1"/>
          <w:spacing w:val="-2"/>
          <w:sz w:val="22"/>
          <w:szCs w:val="22"/>
          <w:lang w:eastAsia="es-ES_tradnl"/>
        </w:rPr>
        <w:t>inabarcable.</w:t>
      </w:r>
      <w:r w:rsidRPr="00475264">
        <w:rPr>
          <w:rFonts w:ascii="Times New Roman MT Std" w:hAnsi="Times New Roman MT Std" w:cs="Times New Roman MT Std"/>
          <w:color w:val="000000" w:themeColor="text1"/>
          <w:sz w:val="22"/>
          <w:szCs w:val="22"/>
          <w:lang w:eastAsia="es-ES_tradnl"/>
        </w:rPr>
        <w:t xml:space="preserve"> Exactamente igual que en apartados anteriores se ofrecerán rasgos generales de la pintura, de manera muy somera, comenzando por la distinción entre el naturalismo tenebrista, herencia de </w:t>
      </w:r>
      <w:proofErr w:type="spellStart"/>
      <w:r w:rsidRPr="00475264">
        <w:rPr>
          <w:rFonts w:ascii="Times New Roman MT Std" w:hAnsi="Times New Roman MT Std" w:cs="Times New Roman MT Std"/>
          <w:color w:val="000000" w:themeColor="text1"/>
          <w:sz w:val="22"/>
          <w:szCs w:val="22"/>
          <w:lang w:eastAsia="es-ES_tradnl"/>
        </w:rPr>
        <w:t>Caravaggio</w:t>
      </w:r>
      <w:proofErr w:type="spellEnd"/>
      <w:r w:rsidRPr="00475264">
        <w:rPr>
          <w:rFonts w:ascii="Times New Roman MT Std" w:hAnsi="Times New Roman MT Std" w:cs="Times New Roman MT Std"/>
          <w:color w:val="000000" w:themeColor="text1"/>
          <w:sz w:val="22"/>
          <w:szCs w:val="22"/>
          <w:lang w:eastAsia="es-ES_tradnl"/>
        </w:rPr>
        <w:t xml:space="preserve">, y el realismo barroco, heredado de Tiziano, para después pasar a cada uno de los autores. </w:t>
      </w:r>
    </w:p>
    <w:p w14:paraId="18A4D80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un claro paralelismo con la situación actual, comenzaremos con la explicación de </w:t>
      </w:r>
      <w:r w:rsidRPr="00475264">
        <w:rPr>
          <w:rFonts w:ascii="Times New Roman MT Std" w:hAnsi="Times New Roman MT Std" w:cs="Times New Roman MT Std"/>
          <w:b/>
          <w:bCs/>
          <w:color w:val="000000" w:themeColor="text1"/>
          <w:spacing w:val="-2"/>
          <w:sz w:val="22"/>
          <w:szCs w:val="22"/>
          <w:lang w:eastAsia="es-ES_tradnl"/>
        </w:rPr>
        <w:t>José Ribera,</w:t>
      </w:r>
      <w:r w:rsidRPr="00475264">
        <w:rPr>
          <w:rFonts w:ascii="Times New Roman MT Std" w:hAnsi="Times New Roman MT Std" w:cs="Times New Roman MT Std"/>
          <w:color w:val="000000" w:themeColor="text1"/>
          <w:sz w:val="22"/>
          <w:szCs w:val="22"/>
          <w:lang w:eastAsia="es-ES_tradnl"/>
        </w:rPr>
        <w:t xml:space="preserve"> aclarando que la emigración española lleva mucho tiempo en boga,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la de este pintor a </w:t>
      </w:r>
      <w:r w:rsidRPr="00475264">
        <w:rPr>
          <w:rFonts w:ascii="Times New Roman MT Std" w:hAnsi="Times New Roman MT Std" w:cs="Times New Roman MT Std"/>
          <w:b/>
          <w:bCs/>
          <w:color w:val="000000" w:themeColor="text1"/>
          <w:spacing w:val="-2"/>
          <w:sz w:val="22"/>
          <w:szCs w:val="22"/>
          <w:lang w:eastAsia="es-ES_tradnl"/>
        </w:rPr>
        <w:t>Italia,</w:t>
      </w:r>
      <w:r w:rsidRPr="00475264">
        <w:rPr>
          <w:rFonts w:ascii="Times New Roman MT Std" w:hAnsi="Times New Roman MT Std" w:cs="Times New Roman MT Std"/>
          <w:color w:val="000000" w:themeColor="text1"/>
          <w:sz w:val="22"/>
          <w:szCs w:val="22"/>
          <w:lang w:eastAsia="es-ES_tradnl"/>
        </w:rPr>
        <w:t xml:space="preserve"> donde logró hacerse un hueco en el panorama pictórico italiano; se mostrarán sus características propias y sus obras más llamativas, siendo </w:t>
      </w:r>
      <w:r w:rsidRPr="002116E4">
        <w:rPr>
          <w:rFonts w:ascii="Times New Roman MT Std" w:hAnsi="Times New Roman MT Std" w:cs="Times New Roman MT Std"/>
          <w:i/>
          <w:iCs/>
          <w:color w:val="000000" w:themeColor="text1"/>
          <w:sz w:val="22"/>
          <w:szCs w:val="22"/>
          <w:lang w:eastAsia="es-ES_tradnl"/>
        </w:rPr>
        <w:t>La mujer barbuda</w:t>
      </w:r>
      <w:r w:rsidRPr="00475264">
        <w:rPr>
          <w:rFonts w:ascii="Times New Roman MT Std" w:hAnsi="Times New Roman MT Std" w:cs="Times New Roman MT Std"/>
          <w:color w:val="000000" w:themeColor="text1"/>
          <w:sz w:val="22"/>
          <w:szCs w:val="22"/>
          <w:lang w:eastAsia="es-ES_tradnl"/>
        </w:rPr>
        <w:t xml:space="preserve"> un ejemplo absolutamente claro para ello. Seguidamente, enlazaremos con </w:t>
      </w:r>
      <w:r w:rsidRPr="00475264">
        <w:rPr>
          <w:rFonts w:ascii="Times New Roman MT Std" w:hAnsi="Times New Roman MT Std" w:cs="Times New Roman MT Std"/>
          <w:b/>
          <w:bCs/>
          <w:color w:val="000000" w:themeColor="text1"/>
          <w:spacing w:val="-2"/>
          <w:sz w:val="22"/>
          <w:szCs w:val="22"/>
          <w:lang w:eastAsia="es-ES_tradnl"/>
        </w:rPr>
        <w:t xml:space="preserve">Zurbarán, </w:t>
      </w:r>
      <w:r w:rsidRPr="00475264">
        <w:rPr>
          <w:rFonts w:ascii="Times New Roman MT Std" w:hAnsi="Times New Roman MT Std" w:cs="Times New Roman MT Std"/>
          <w:color w:val="000000" w:themeColor="text1"/>
          <w:sz w:val="22"/>
          <w:szCs w:val="22"/>
          <w:lang w:eastAsia="es-ES_tradnl"/>
        </w:rPr>
        <w:t xml:space="preserve">y veremos sus rasgos más definitorios, procurando que al final de la explicación nuestro alumnado lo identifique como el pintor de los </w:t>
      </w:r>
      <w:r w:rsidRPr="00475264">
        <w:rPr>
          <w:rFonts w:ascii="Times New Roman MT Std" w:hAnsi="Times New Roman MT Std" w:cs="Times New Roman MT Std"/>
          <w:b/>
          <w:bCs/>
          <w:color w:val="000000" w:themeColor="text1"/>
          <w:spacing w:val="-2"/>
          <w:sz w:val="22"/>
          <w:szCs w:val="22"/>
          <w:lang w:eastAsia="es-ES_tradnl"/>
        </w:rPr>
        <w:t xml:space="preserve">monjes. </w:t>
      </w:r>
      <w:r w:rsidRPr="00475264">
        <w:rPr>
          <w:rFonts w:ascii="Times New Roman MT Std" w:hAnsi="Times New Roman MT Std" w:cs="Times New Roman MT Std"/>
          <w:color w:val="000000" w:themeColor="text1"/>
          <w:sz w:val="22"/>
          <w:szCs w:val="22"/>
          <w:lang w:eastAsia="es-ES_tradnl"/>
        </w:rPr>
        <w:t xml:space="preserve">En este punto, y a modo de sugerencia, seguiremos con </w:t>
      </w:r>
      <w:r w:rsidRPr="00475264">
        <w:rPr>
          <w:rFonts w:ascii="Times New Roman MT Std" w:hAnsi="Times New Roman MT Std" w:cs="Times New Roman MT Std"/>
          <w:b/>
          <w:bCs/>
          <w:color w:val="000000" w:themeColor="text1"/>
          <w:spacing w:val="-2"/>
          <w:sz w:val="22"/>
          <w:szCs w:val="22"/>
          <w:lang w:eastAsia="es-ES_tradnl"/>
        </w:rPr>
        <w:t xml:space="preserve">Murillo, </w:t>
      </w:r>
      <w:r w:rsidRPr="00475264">
        <w:rPr>
          <w:rFonts w:ascii="Times New Roman MT Std" w:hAnsi="Times New Roman MT Std" w:cs="Times New Roman MT Std"/>
          <w:color w:val="000000" w:themeColor="text1"/>
          <w:sz w:val="22"/>
          <w:szCs w:val="22"/>
          <w:lang w:eastAsia="es-ES_tradnl"/>
        </w:rPr>
        <w:t xml:space="preserve">antes de ver a Velázquez, al que caracterizaremos por el carácter </w:t>
      </w:r>
      <w:r w:rsidRPr="00475264">
        <w:rPr>
          <w:rFonts w:ascii="Times New Roman MT Std" w:hAnsi="Times New Roman MT Std" w:cs="Times New Roman MT Std"/>
          <w:b/>
          <w:bCs/>
          <w:color w:val="000000" w:themeColor="text1"/>
          <w:spacing w:val="-2"/>
          <w:sz w:val="22"/>
          <w:szCs w:val="22"/>
          <w:lang w:eastAsia="es-ES_tradnl"/>
        </w:rPr>
        <w:t>afable</w:t>
      </w:r>
      <w:r w:rsidRPr="00475264">
        <w:rPr>
          <w:rFonts w:ascii="Times New Roman MT Std" w:hAnsi="Times New Roman MT Std" w:cs="Times New Roman MT Std"/>
          <w:color w:val="000000" w:themeColor="text1"/>
          <w:sz w:val="22"/>
          <w:szCs w:val="22"/>
          <w:lang w:eastAsia="es-ES_tradnl"/>
        </w:rPr>
        <w:t xml:space="preserve"> de sus temas y la buena salida que tenían estos cuadros en el mercado nórdico europeo; al igual que en los anteriores realizaremos un esquema con las características esenciales de este autor y llamaremos la atención sobre sus principales obras. Para finalizar el tema, trataremos al que junto a </w:t>
      </w:r>
      <w:r w:rsidRPr="00475264">
        <w:rPr>
          <w:rFonts w:ascii="Times New Roman MT Std" w:hAnsi="Times New Roman MT Std" w:cs="Times New Roman MT Std"/>
          <w:b/>
          <w:bCs/>
          <w:color w:val="000000" w:themeColor="text1"/>
          <w:spacing w:val="-2"/>
          <w:sz w:val="22"/>
          <w:szCs w:val="22"/>
          <w:lang w:eastAsia="es-ES_tradnl"/>
        </w:rPr>
        <w:t>Goya</w:t>
      </w:r>
      <w:r w:rsidRPr="00475264">
        <w:rPr>
          <w:rFonts w:ascii="Times New Roman MT Std" w:hAnsi="Times New Roman MT Std" w:cs="Times New Roman MT Std"/>
          <w:color w:val="000000" w:themeColor="text1"/>
          <w:sz w:val="22"/>
          <w:szCs w:val="22"/>
          <w:lang w:eastAsia="es-ES_tradnl"/>
        </w:rPr>
        <w:t xml:space="preserve"> es el genio indudable la pintura española, </w:t>
      </w:r>
      <w:r w:rsidRPr="00475264">
        <w:rPr>
          <w:rFonts w:ascii="Times New Roman MT Std" w:hAnsi="Times New Roman MT Std" w:cs="Times New Roman MT Std"/>
          <w:b/>
          <w:bCs/>
          <w:color w:val="000000" w:themeColor="text1"/>
          <w:spacing w:val="-2"/>
          <w:sz w:val="22"/>
          <w:szCs w:val="22"/>
          <w:lang w:eastAsia="es-ES_tradnl"/>
        </w:rPr>
        <w:t xml:space="preserve">Diego Velázquez, </w:t>
      </w:r>
      <w:r w:rsidRPr="00475264">
        <w:rPr>
          <w:rFonts w:ascii="Times New Roman MT Std" w:hAnsi="Times New Roman MT Std" w:cs="Times New Roman MT Std"/>
          <w:color w:val="000000" w:themeColor="text1"/>
          <w:sz w:val="22"/>
          <w:szCs w:val="22"/>
          <w:lang w:eastAsia="es-ES_tradnl"/>
        </w:rPr>
        <w:t xml:space="preserve">del cual se hará un breve repaso biográfico, mediante el encargo de una pequeña investigación al alumnado, y después por grupos tendrán que averiguar las características propias de cada etapa y sus obras más importantes, a saber: la época sevillana, la marcha a la corte y las dos estancias en Italia. </w:t>
      </w:r>
    </w:p>
    <w:p w14:paraId="0700C53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 modo de curiosidad, y siempre que hubiera tiempo, se puede visualizar algún fragmento de la serie de TVE </w:t>
      </w:r>
      <w:r w:rsidRPr="002116E4">
        <w:rPr>
          <w:rFonts w:ascii="Times New Roman MT Std" w:hAnsi="Times New Roman MT Std" w:cs="Times New Roman MT Std"/>
          <w:i/>
          <w:iCs/>
          <w:color w:val="000000" w:themeColor="text1"/>
          <w:sz w:val="22"/>
          <w:szCs w:val="22"/>
          <w:lang w:eastAsia="es-ES_tradnl"/>
        </w:rPr>
        <w:t>El ministerio del tiempo</w:t>
      </w:r>
      <w:r w:rsidRPr="00475264">
        <w:rPr>
          <w:rFonts w:ascii="Times New Roman MT Std" w:hAnsi="Times New Roman MT Std" w:cs="Times New Roman MT Std"/>
          <w:color w:val="000000" w:themeColor="text1"/>
          <w:sz w:val="22"/>
          <w:szCs w:val="22"/>
          <w:lang w:eastAsia="es-ES_tradnl"/>
        </w:rPr>
        <w:t xml:space="preserve">, en la que uno de los personajes secundarios es el propio Velázquez, siendo utilizado por esta institución como dibujante. Una vez realizado el trabajo por parte del alumnado, se procederá por parte del docente a exponer la materia del modo más </w:t>
      </w:r>
      <w:r w:rsidRPr="00475264">
        <w:rPr>
          <w:rFonts w:ascii="Times New Roman MT Std" w:hAnsi="Times New Roman MT Std" w:cs="Times New Roman MT Std"/>
          <w:b/>
          <w:bCs/>
          <w:color w:val="000000" w:themeColor="text1"/>
          <w:sz w:val="22"/>
          <w:szCs w:val="22"/>
          <w:lang w:eastAsia="es-ES_tradnl"/>
        </w:rPr>
        <w:t>conciso</w:t>
      </w:r>
      <w:r w:rsidRPr="00475264">
        <w:rPr>
          <w:rFonts w:ascii="Times New Roman MT Std" w:hAnsi="Times New Roman MT Std" w:cs="Times New Roman MT Std"/>
          <w:color w:val="000000" w:themeColor="text1"/>
          <w:sz w:val="22"/>
          <w:szCs w:val="22"/>
          <w:lang w:eastAsia="es-ES_tradnl"/>
        </w:rPr>
        <w:t xml:space="preserve"> posible, remarcando la absoluta </w:t>
      </w:r>
      <w:r w:rsidRPr="00475264">
        <w:rPr>
          <w:rFonts w:ascii="Times New Roman MT Std" w:hAnsi="Times New Roman MT Std" w:cs="Times New Roman MT Std"/>
          <w:b/>
          <w:bCs/>
          <w:color w:val="000000" w:themeColor="text1"/>
          <w:sz w:val="22"/>
          <w:szCs w:val="22"/>
          <w:lang w:eastAsia="es-ES_tradnl"/>
        </w:rPr>
        <w:t>genialidad</w:t>
      </w:r>
      <w:r w:rsidRPr="00475264">
        <w:rPr>
          <w:rFonts w:ascii="Times New Roman MT Std" w:hAnsi="Times New Roman MT Std" w:cs="Times New Roman MT Std"/>
          <w:color w:val="000000" w:themeColor="text1"/>
          <w:sz w:val="22"/>
          <w:szCs w:val="22"/>
          <w:lang w:eastAsia="es-ES_tradnl"/>
        </w:rPr>
        <w:t xml:space="preserve"> de sus cuadros, el carácter </w:t>
      </w:r>
      <w:r w:rsidRPr="00475264">
        <w:rPr>
          <w:rFonts w:ascii="Times New Roman MT Std" w:hAnsi="Times New Roman MT Std" w:cs="Times New Roman MT Std"/>
          <w:b/>
          <w:bCs/>
          <w:color w:val="000000" w:themeColor="text1"/>
          <w:sz w:val="22"/>
          <w:szCs w:val="22"/>
          <w:lang w:eastAsia="es-ES_tradnl"/>
        </w:rPr>
        <w:t>equívoco</w:t>
      </w:r>
      <w:r w:rsidRPr="00475264">
        <w:rPr>
          <w:rFonts w:ascii="Times New Roman MT Std" w:hAnsi="Times New Roman MT Std" w:cs="Times New Roman MT Std"/>
          <w:color w:val="000000" w:themeColor="text1"/>
          <w:sz w:val="22"/>
          <w:szCs w:val="22"/>
          <w:lang w:eastAsia="es-ES_tradnl"/>
        </w:rPr>
        <w:t xml:space="preserve"> de sus composiciones y terminando nuestra explicación con la imagen de </w:t>
      </w:r>
      <w:r w:rsidRPr="002116E4">
        <w:rPr>
          <w:rFonts w:ascii="Times New Roman MT Std" w:hAnsi="Times New Roman MT Std" w:cs="Times New Roman MT Std"/>
          <w:i/>
          <w:iCs/>
          <w:color w:val="000000" w:themeColor="text1"/>
          <w:sz w:val="22"/>
          <w:szCs w:val="22"/>
          <w:lang w:eastAsia="es-ES_tradnl"/>
        </w:rPr>
        <w:t xml:space="preserve">Villa </w:t>
      </w:r>
      <w:proofErr w:type="spellStart"/>
      <w:r w:rsidRPr="002116E4">
        <w:rPr>
          <w:rFonts w:ascii="Times New Roman MT Std" w:hAnsi="Times New Roman MT Std" w:cs="Times New Roman MT Std"/>
          <w:i/>
          <w:iCs/>
          <w:color w:val="000000" w:themeColor="text1"/>
          <w:sz w:val="22"/>
          <w:szCs w:val="22"/>
          <w:lang w:eastAsia="es-ES_tradnl"/>
        </w:rPr>
        <w:t>Medicis</w:t>
      </w:r>
      <w:proofErr w:type="spellEnd"/>
      <w:r w:rsidRPr="00475264">
        <w:rPr>
          <w:rFonts w:ascii="Times New Roman MT Std" w:hAnsi="Times New Roman MT Std" w:cs="Times New Roman MT Std"/>
          <w:color w:val="000000" w:themeColor="text1"/>
          <w:sz w:val="22"/>
          <w:szCs w:val="22"/>
          <w:lang w:eastAsia="es-ES_tradnl"/>
        </w:rPr>
        <w:t xml:space="preserve">, en la que Velázquez anticipa el impresionismo, pudiendo aquí comparar este lienzo con cualquiera de las imágenes de la catedral de </w:t>
      </w:r>
      <w:proofErr w:type="spellStart"/>
      <w:r w:rsidRPr="00475264">
        <w:rPr>
          <w:rFonts w:ascii="Times New Roman MT Std" w:hAnsi="Times New Roman MT Std" w:cs="Times New Roman MT Std"/>
          <w:color w:val="000000" w:themeColor="text1"/>
          <w:sz w:val="22"/>
          <w:szCs w:val="22"/>
          <w:lang w:eastAsia="es-ES_tradnl"/>
        </w:rPr>
        <w:t>Rouen</w:t>
      </w:r>
      <w:proofErr w:type="spellEnd"/>
      <w:r w:rsidRPr="00475264">
        <w:rPr>
          <w:rFonts w:ascii="Times New Roman MT Std" w:hAnsi="Times New Roman MT Std" w:cs="Times New Roman MT Std"/>
          <w:color w:val="000000" w:themeColor="text1"/>
          <w:sz w:val="22"/>
          <w:szCs w:val="22"/>
          <w:lang w:eastAsia="es-ES_tradnl"/>
        </w:rPr>
        <w:t xml:space="preserve"> pintadas por </w:t>
      </w:r>
      <w:r w:rsidRPr="00475264">
        <w:rPr>
          <w:rFonts w:ascii="Times New Roman MT Std" w:hAnsi="Times New Roman MT Std" w:cs="Times New Roman MT Std"/>
          <w:b/>
          <w:bCs/>
          <w:color w:val="000000" w:themeColor="text1"/>
          <w:sz w:val="22"/>
          <w:szCs w:val="22"/>
          <w:lang w:eastAsia="es-ES_tradnl"/>
        </w:rPr>
        <w:t>Monet</w:t>
      </w:r>
      <w:r w:rsidRPr="00475264">
        <w:rPr>
          <w:rFonts w:ascii="Times New Roman MT Std" w:hAnsi="Times New Roman MT Std" w:cs="Times New Roman MT Std"/>
          <w:color w:val="000000" w:themeColor="text1"/>
          <w:sz w:val="22"/>
          <w:szCs w:val="22"/>
          <w:lang w:eastAsia="es-ES_tradnl"/>
        </w:rPr>
        <w:t xml:space="preserve">. </w:t>
      </w:r>
    </w:p>
    <w:p w14:paraId="439975D7" w14:textId="77777777" w:rsidR="00475264" w:rsidRPr="00475264" w:rsidRDefault="00475264" w:rsidP="006A758E">
      <w:pPr>
        <w:pStyle w:val="00EPGRAFE2020"/>
        <w:rPr>
          <w:lang w:eastAsia="es-ES_tradnl"/>
        </w:rPr>
      </w:pPr>
      <w:r w:rsidRPr="00475264">
        <w:rPr>
          <w:lang w:eastAsia="es-ES_tradnl"/>
        </w:rPr>
        <w:t>Patrimonio artístico andaluz</w:t>
      </w:r>
    </w:p>
    <w:p w14:paraId="714A83C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Con este apartado se pretende acercar al alumnado a las </w:t>
      </w:r>
      <w:r w:rsidRPr="00475264">
        <w:rPr>
          <w:rFonts w:ascii="Times New Roman MT Std" w:hAnsi="Times New Roman MT Std" w:cs="Times New Roman MT Std"/>
          <w:b/>
          <w:bCs/>
          <w:color w:val="000000" w:themeColor="text1"/>
          <w:spacing w:val="-2"/>
          <w:sz w:val="22"/>
          <w:szCs w:val="22"/>
          <w:lang w:eastAsia="es-ES_tradnl"/>
        </w:rPr>
        <w:t>evidencias históricas</w:t>
      </w:r>
      <w:r w:rsidRPr="00475264">
        <w:rPr>
          <w:rFonts w:ascii="Times New Roman MT Std" w:hAnsi="Times New Roman MT Std" w:cs="Times New Roman MT Std"/>
          <w:color w:val="000000" w:themeColor="text1"/>
          <w:sz w:val="22"/>
          <w:szCs w:val="22"/>
          <w:lang w:eastAsia="es-ES_tradnl"/>
        </w:rPr>
        <w:t xml:space="preserve"> del pasado a través del </w:t>
      </w:r>
      <w:r w:rsidRPr="00475264">
        <w:rPr>
          <w:rFonts w:ascii="Times New Roman MT Std" w:hAnsi="Times New Roman MT Std" w:cs="Times New Roman MT Std"/>
          <w:b/>
          <w:bCs/>
          <w:color w:val="000000" w:themeColor="text1"/>
          <w:spacing w:val="-2"/>
          <w:sz w:val="22"/>
          <w:szCs w:val="22"/>
          <w:lang w:eastAsia="es-ES_tradnl"/>
        </w:rPr>
        <w:t>patrimonio más cercano</w:t>
      </w:r>
      <w:r w:rsidRPr="00475264">
        <w:rPr>
          <w:rFonts w:ascii="Times New Roman MT Std" w:hAnsi="Times New Roman MT Std" w:cs="Times New Roman MT Std"/>
          <w:color w:val="000000" w:themeColor="text1"/>
          <w:sz w:val="22"/>
          <w:szCs w:val="22"/>
          <w:lang w:eastAsia="es-ES_tradnl"/>
        </w:rPr>
        <w:t xml:space="preserve"> por medio del </w:t>
      </w:r>
      <w:r w:rsidRPr="00475264">
        <w:rPr>
          <w:rFonts w:ascii="Times New Roman MT Std" w:hAnsi="Times New Roman MT Std" w:cs="Times New Roman MT Std"/>
          <w:b/>
          <w:bCs/>
          <w:color w:val="000000" w:themeColor="text1"/>
          <w:spacing w:val="-2"/>
          <w:sz w:val="22"/>
          <w:szCs w:val="22"/>
          <w:lang w:eastAsia="es-ES_tradnl"/>
        </w:rPr>
        <w:t>Retablo Mayor de la parroquia de San Miguel, situada en Jerez de la Frontera (Cádiz).</w:t>
      </w:r>
      <w:r w:rsidRPr="00475264">
        <w:rPr>
          <w:rFonts w:ascii="Times New Roman MT Std" w:hAnsi="Times New Roman MT Std" w:cs="Times New Roman MT Std"/>
          <w:color w:val="000000" w:themeColor="text1"/>
          <w:sz w:val="22"/>
          <w:szCs w:val="22"/>
          <w:lang w:eastAsia="es-ES_tradnl"/>
        </w:rPr>
        <w:t xml:space="preserve"> Sobre todo, debemos poner nuestro foco en todas las características propias de los retablos en España recordando la diferencia entre calles, cuerpos, ático, etc. Además, se recordará quién fue </w:t>
      </w:r>
      <w:r w:rsidRPr="00475264">
        <w:rPr>
          <w:rFonts w:ascii="Times New Roman MT Std" w:hAnsi="Times New Roman MT Std" w:cs="Times New Roman MT Std"/>
          <w:b/>
          <w:bCs/>
          <w:color w:val="000000" w:themeColor="text1"/>
          <w:spacing w:val="-2"/>
          <w:sz w:val="22"/>
          <w:szCs w:val="22"/>
          <w:lang w:eastAsia="es-ES_tradnl"/>
        </w:rPr>
        <w:t xml:space="preserve">Andrea </w:t>
      </w:r>
      <w:proofErr w:type="spellStart"/>
      <w:r w:rsidRPr="00475264">
        <w:rPr>
          <w:rFonts w:ascii="Times New Roman MT Std" w:hAnsi="Times New Roman MT Std" w:cs="Times New Roman MT Std"/>
          <w:b/>
          <w:bCs/>
          <w:color w:val="000000" w:themeColor="text1"/>
          <w:spacing w:val="-2"/>
          <w:sz w:val="22"/>
          <w:szCs w:val="22"/>
          <w:lang w:eastAsia="es-ES_tradnl"/>
        </w:rPr>
        <w:t>Palladio</w:t>
      </w:r>
      <w:proofErr w:type="spellEnd"/>
      <w:r w:rsidRPr="00475264">
        <w:rPr>
          <w:rFonts w:ascii="Times New Roman MT Std" w:hAnsi="Times New Roman MT Std" w:cs="Times New Roman MT Std"/>
          <w:color w:val="000000" w:themeColor="text1"/>
          <w:sz w:val="22"/>
          <w:szCs w:val="22"/>
          <w:lang w:eastAsia="es-ES_tradnl"/>
        </w:rPr>
        <w:t xml:space="preserve">, su personalidad como tratadista y se establecerá un paralelismo con las obras de </w:t>
      </w:r>
      <w:r w:rsidRPr="00475264">
        <w:rPr>
          <w:rFonts w:ascii="Times New Roman MT Std" w:hAnsi="Times New Roman MT Std" w:cs="Times New Roman MT Std"/>
          <w:b/>
          <w:bCs/>
          <w:color w:val="000000" w:themeColor="text1"/>
          <w:spacing w:val="-2"/>
          <w:sz w:val="22"/>
          <w:szCs w:val="22"/>
          <w:lang w:eastAsia="es-ES_tradnl"/>
        </w:rPr>
        <w:t xml:space="preserve">Martínez Montañés. </w:t>
      </w:r>
    </w:p>
    <w:p w14:paraId="52AF79B5" w14:textId="77777777" w:rsidR="00475264" w:rsidRPr="006A758E" w:rsidRDefault="00475264" w:rsidP="006A758E">
      <w:pPr>
        <w:pStyle w:val="00EPGRAFE2020"/>
      </w:pPr>
      <w:r w:rsidRPr="006A758E">
        <w:t xml:space="preserve">Preguntas </w:t>
      </w:r>
      <w:proofErr w:type="spellStart"/>
      <w:r w:rsidRPr="006A758E">
        <w:t>semiabiertas</w:t>
      </w:r>
      <w:proofErr w:type="spellEnd"/>
    </w:p>
    <w:p w14:paraId="30DD08F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Sección de preguntas </w:t>
      </w:r>
      <w:proofErr w:type="spellStart"/>
      <w:r w:rsidRPr="00475264">
        <w:rPr>
          <w:rFonts w:ascii="Times New Roman MT Std" w:hAnsi="Times New Roman MT Std" w:cs="Times New Roman MT Std"/>
          <w:color w:val="000000" w:themeColor="text1"/>
          <w:sz w:val="22"/>
          <w:szCs w:val="22"/>
          <w:lang w:eastAsia="es-ES_tradnl"/>
        </w:rPr>
        <w:t>semiabiertas</w:t>
      </w:r>
      <w:proofErr w:type="spellEnd"/>
      <w:r w:rsidRPr="00475264">
        <w:rPr>
          <w:rFonts w:ascii="Times New Roman MT Std" w:hAnsi="Times New Roman MT Std" w:cs="Times New Roman MT Std"/>
          <w:color w:val="000000" w:themeColor="text1"/>
          <w:sz w:val="22"/>
          <w:szCs w:val="22"/>
          <w:lang w:eastAsia="es-ES_tradnl"/>
        </w:rPr>
        <w:t xml:space="preserve"> con las que el alumno o alumna adquirirá las destrezas necesarias para la observación, el análisis y la interpretación de obras de arte. Estas obras, que han sido seleccionadas cuidadosamente y responden al contenido de la unidad 9, son las siguientes: cúpula de San Carlo </w:t>
      </w:r>
      <w:proofErr w:type="spellStart"/>
      <w:r w:rsidRPr="00475264">
        <w:rPr>
          <w:rFonts w:ascii="Times New Roman MT Std" w:hAnsi="Times New Roman MT Std" w:cs="Times New Roman MT Std"/>
          <w:color w:val="000000" w:themeColor="text1"/>
          <w:sz w:val="22"/>
          <w:szCs w:val="22"/>
          <w:lang w:eastAsia="es-ES_tradnl"/>
        </w:rPr>
        <w:t>alle</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Quattro</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Fontane</w:t>
      </w:r>
      <w:proofErr w:type="spellEnd"/>
      <w:r w:rsidRPr="00475264">
        <w:rPr>
          <w:rFonts w:ascii="Times New Roman MT Std" w:hAnsi="Times New Roman MT Std" w:cs="Times New Roman MT Std"/>
          <w:color w:val="000000" w:themeColor="text1"/>
          <w:sz w:val="22"/>
          <w:szCs w:val="22"/>
          <w:lang w:eastAsia="es-ES_tradnl"/>
        </w:rPr>
        <w:t xml:space="preserve">, Galería de los espejos del Palacio de Versalles, </w:t>
      </w:r>
      <w:r w:rsidRPr="002116E4">
        <w:rPr>
          <w:rFonts w:ascii="Times New Roman MT Std" w:hAnsi="Times New Roman MT Std" w:cs="Times New Roman MT Std"/>
          <w:i/>
          <w:iCs/>
          <w:color w:val="000000" w:themeColor="text1"/>
          <w:sz w:val="22"/>
          <w:szCs w:val="22"/>
          <w:lang w:eastAsia="es-ES_tradnl"/>
        </w:rPr>
        <w:t>Apolo y Dafne, Adoración de los Magos, El patizambo, Bodegón con cacharros, La fragua de Vulcano</w:t>
      </w:r>
      <w:r w:rsidRPr="00475264">
        <w:rPr>
          <w:rFonts w:ascii="Times New Roman MT Std" w:hAnsi="Times New Roman MT Std" w:cs="Times New Roman MT Std"/>
          <w:color w:val="000000" w:themeColor="text1"/>
          <w:sz w:val="22"/>
          <w:szCs w:val="22"/>
          <w:lang w:eastAsia="es-ES_tradnl"/>
        </w:rPr>
        <w:t xml:space="preserve"> y </w:t>
      </w:r>
      <w:r w:rsidRPr="002116E4">
        <w:rPr>
          <w:rFonts w:ascii="Times New Roman MT Std" w:hAnsi="Times New Roman MT Std" w:cs="Times New Roman MT Std"/>
          <w:i/>
          <w:iCs/>
          <w:color w:val="000000" w:themeColor="text1"/>
          <w:sz w:val="22"/>
          <w:szCs w:val="22"/>
          <w:lang w:eastAsia="es-ES_tradnl"/>
        </w:rPr>
        <w:t>Los niños de la concha</w:t>
      </w:r>
      <w:r w:rsidRPr="00475264">
        <w:rPr>
          <w:rFonts w:ascii="Times New Roman MT Std" w:hAnsi="Times New Roman MT Std" w:cs="Times New Roman MT Std"/>
          <w:color w:val="000000" w:themeColor="text1"/>
          <w:sz w:val="22"/>
          <w:szCs w:val="22"/>
          <w:lang w:eastAsia="es-ES_tradnl"/>
        </w:rPr>
        <w:t>.</w:t>
      </w:r>
    </w:p>
    <w:p w14:paraId="2AADE15F" w14:textId="77777777" w:rsidR="00475264" w:rsidRPr="00475264" w:rsidRDefault="00475264" w:rsidP="006A758E">
      <w:pPr>
        <w:pStyle w:val="00EPGRAFE2020"/>
        <w:rPr>
          <w:lang w:eastAsia="es-ES_tradnl"/>
        </w:rPr>
      </w:pPr>
      <w:r w:rsidRPr="00475264">
        <w:rPr>
          <w:lang w:eastAsia="es-ES_tradnl"/>
        </w:rPr>
        <w:t>Clientes y consideración social del artista (en el Libro digital)</w:t>
      </w:r>
    </w:p>
    <w:p w14:paraId="6BABB3BB"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A través de los dos textos presentes en este apartado se pretende ilustrar la</w:t>
      </w:r>
      <w:r w:rsidRPr="00475264">
        <w:rPr>
          <w:rFonts w:ascii="Times New Roman MT Std" w:hAnsi="Times New Roman MT Std" w:cs="Times New Roman MT Std"/>
          <w:b/>
          <w:bCs/>
          <w:color w:val="000000" w:themeColor="text1"/>
          <w:spacing w:val="-2"/>
          <w:sz w:val="22"/>
          <w:szCs w:val="22"/>
          <w:lang w:eastAsia="es-ES_tradnl"/>
        </w:rPr>
        <w:t xml:space="preserve"> consideración social</w:t>
      </w:r>
      <w:r w:rsidRPr="00475264">
        <w:rPr>
          <w:rFonts w:ascii="Times New Roman MT Std" w:hAnsi="Times New Roman MT Std" w:cs="Times New Roman MT Std"/>
          <w:color w:val="000000" w:themeColor="text1"/>
          <w:sz w:val="22"/>
          <w:szCs w:val="22"/>
          <w:lang w:eastAsia="es-ES_tradnl"/>
        </w:rPr>
        <w:t xml:space="preserve"> del artista durante la época </w:t>
      </w:r>
      <w:r w:rsidRPr="00475264">
        <w:rPr>
          <w:rFonts w:ascii="Times New Roman MT Std" w:hAnsi="Times New Roman MT Std" w:cs="Times New Roman MT Std"/>
          <w:b/>
          <w:bCs/>
          <w:color w:val="000000" w:themeColor="text1"/>
          <w:spacing w:val="-2"/>
          <w:sz w:val="22"/>
          <w:szCs w:val="22"/>
          <w:lang w:eastAsia="es-ES_tradnl"/>
        </w:rPr>
        <w:t>barroca;</w:t>
      </w:r>
      <w:r w:rsidRPr="00475264">
        <w:rPr>
          <w:rFonts w:ascii="Times New Roman MT Std" w:hAnsi="Times New Roman MT Std" w:cs="Times New Roman MT Std"/>
          <w:color w:val="000000" w:themeColor="text1"/>
          <w:sz w:val="22"/>
          <w:szCs w:val="22"/>
          <w:lang w:eastAsia="es-ES_tradnl"/>
        </w:rPr>
        <w:t xml:space="preserve"> en el primer texto se nos habla sobre las dificultades que había de sufrir cualquier pintor que no tuviera un </w:t>
      </w:r>
      <w:r w:rsidRPr="00475264">
        <w:rPr>
          <w:rFonts w:ascii="Times New Roman MT Std" w:hAnsi="Times New Roman MT Std" w:cs="Times New Roman MT Std"/>
          <w:b/>
          <w:bCs/>
          <w:color w:val="000000" w:themeColor="text1"/>
          <w:spacing w:val="-2"/>
          <w:sz w:val="22"/>
          <w:szCs w:val="22"/>
          <w:lang w:eastAsia="es-ES_tradnl"/>
        </w:rPr>
        <w:t>benefactor,</w:t>
      </w:r>
      <w:r w:rsidRPr="00475264">
        <w:rPr>
          <w:rFonts w:ascii="Times New Roman MT Std" w:hAnsi="Times New Roman MT Std" w:cs="Times New Roman MT Std"/>
          <w:color w:val="000000" w:themeColor="text1"/>
          <w:sz w:val="22"/>
          <w:szCs w:val="22"/>
          <w:lang w:eastAsia="es-ES_tradnl"/>
        </w:rPr>
        <w:t xml:space="preserve"> al menos al principio de su carrera, y lo habitual que solía ser el apadrinamiento por parte de alguna congregación o persona relacionada con la </w:t>
      </w:r>
      <w:r w:rsidRPr="00475264">
        <w:rPr>
          <w:rFonts w:ascii="Times New Roman MT Std" w:hAnsi="Times New Roman MT Std" w:cs="Times New Roman MT Std"/>
          <w:b/>
          <w:bCs/>
          <w:color w:val="000000" w:themeColor="text1"/>
          <w:spacing w:val="-2"/>
          <w:sz w:val="22"/>
          <w:szCs w:val="22"/>
          <w:lang w:eastAsia="es-ES_tradnl"/>
        </w:rPr>
        <w:t>Iglesia.</w:t>
      </w:r>
      <w:r w:rsidRPr="00475264">
        <w:rPr>
          <w:rFonts w:ascii="Times New Roman MT Std" w:hAnsi="Times New Roman MT Std" w:cs="Times New Roman MT Std"/>
          <w:color w:val="000000" w:themeColor="text1"/>
          <w:sz w:val="22"/>
          <w:szCs w:val="22"/>
          <w:lang w:eastAsia="es-ES_tradnl"/>
        </w:rPr>
        <w:t xml:space="preserve"> A través del segundo texto, podremos descubrir cómo el surgimiento del </w:t>
      </w:r>
      <w:r w:rsidRPr="00475264">
        <w:rPr>
          <w:rFonts w:ascii="Times New Roman MT Std" w:hAnsi="Times New Roman MT Std" w:cs="Times New Roman MT Std"/>
          <w:b/>
          <w:bCs/>
          <w:color w:val="000000" w:themeColor="text1"/>
          <w:spacing w:val="-2"/>
          <w:sz w:val="22"/>
          <w:szCs w:val="22"/>
          <w:lang w:eastAsia="es-ES_tradnl"/>
        </w:rPr>
        <w:t>coleccionista</w:t>
      </w:r>
      <w:r w:rsidRPr="00475264">
        <w:rPr>
          <w:rFonts w:ascii="Times New Roman MT Std" w:hAnsi="Times New Roman MT Std" w:cs="Times New Roman MT Std"/>
          <w:color w:val="000000" w:themeColor="text1"/>
          <w:sz w:val="22"/>
          <w:szCs w:val="22"/>
          <w:lang w:eastAsia="es-ES_tradnl"/>
        </w:rPr>
        <w:t xml:space="preserve"> </w:t>
      </w:r>
      <w:r w:rsidRPr="00475264">
        <w:rPr>
          <w:rFonts w:ascii="Times New Roman MT Std" w:hAnsi="Times New Roman MT Std" w:cs="Times New Roman MT Std"/>
          <w:b/>
          <w:bCs/>
          <w:color w:val="000000" w:themeColor="text1"/>
          <w:spacing w:val="-2"/>
          <w:sz w:val="22"/>
          <w:szCs w:val="22"/>
          <w:lang w:eastAsia="es-ES_tradnl"/>
        </w:rPr>
        <w:t>de arte</w:t>
      </w:r>
      <w:r w:rsidRPr="00475264">
        <w:rPr>
          <w:rFonts w:ascii="Times New Roman MT Std" w:hAnsi="Times New Roman MT Std" w:cs="Times New Roman MT Std"/>
          <w:color w:val="000000" w:themeColor="text1"/>
          <w:sz w:val="22"/>
          <w:szCs w:val="22"/>
          <w:lang w:eastAsia="es-ES_tradnl"/>
        </w:rPr>
        <w:t xml:space="preserve"> será de vital importancia, así como los gabinetes de pintura, dando un paso más en el tipo de coleccionismo o protección a los artistas que veíamos a través del texto anterior. Gracias a estas dos visiones podemos contemplar la </w:t>
      </w:r>
      <w:r w:rsidRPr="00475264">
        <w:rPr>
          <w:rFonts w:ascii="Times New Roman MT Std" w:hAnsi="Times New Roman MT Std" w:cs="Times New Roman MT Std"/>
          <w:b/>
          <w:bCs/>
          <w:color w:val="000000" w:themeColor="text1"/>
          <w:spacing w:val="-2"/>
          <w:sz w:val="22"/>
          <w:szCs w:val="22"/>
          <w:lang w:eastAsia="es-ES_tradnl"/>
        </w:rPr>
        <w:t>dicotomía</w:t>
      </w:r>
      <w:r w:rsidRPr="00475264">
        <w:rPr>
          <w:rFonts w:ascii="Times New Roman MT Std" w:hAnsi="Times New Roman MT Std" w:cs="Times New Roman MT Std"/>
          <w:color w:val="000000" w:themeColor="text1"/>
          <w:sz w:val="22"/>
          <w:szCs w:val="22"/>
          <w:lang w:eastAsia="es-ES_tradnl"/>
        </w:rPr>
        <w:t xml:space="preserve"> que se establecerá entre los países en los que imperaba el poderío de la Iglesia católica, como por ejemplo España o Flandes, y aquellos en los que la importancia de la burguesía se imponía a los eclesiásticos, como por ejemplo Holanda.</w:t>
      </w:r>
    </w:p>
    <w:p w14:paraId="351AEBF2" w14:textId="77777777" w:rsidR="00475264" w:rsidRPr="00475264" w:rsidRDefault="00475264" w:rsidP="006A758E">
      <w:pPr>
        <w:pStyle w:val="00EPGRAFE2020"/>
        <w:rPr>
          <w:lang w:eastAsia="es-ES_tradnl"/>
        </w:rPr>
      </w:pPr>
      <w:r w:rsidRPr="00475264">
        <w:rPr>
          <w:lang w:eastAsia="es-ES_tradnl"/>
        </w:rPr>
        <w:t>Taller del arte (en el Libro digital)</w:t>
      </w:r>
    </w:p>
    <w:p w14:paraId="64DA62A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Estas actividades tienen una </w:t>
      </w:r>
      <w:r w:rsidRPr="00475264">
        <w:rPr>
          <w:rFonts w:ascii="Times New Roman MT Std" w:hAnsi="Times New Roman MT Std" w:cs="Times New Roman MT Std"/>
          <w:b/>
          <w:bCs/>
          <w:color w:val="000000" w:themeColor="text1"/>
          <w:spacing w:val="-2"/>
          <w:sz w:val="22"/>
          <w:szCs w:val="22"/>
          <w:lang w:eastAsia="es-ES_tradnl"/>
        </w:rPr>
        <w:t>triple finalidad</w:t>
      </w:r>
      <w:r w:rsidRPr="00475264">
        <w:rPr>
          <w:rFonts w:ascii="Times New Roman MT Std" w:hAnsi="Times New Roman MT Std" w:cs="Times New Roman MT Std"/>
          <w:color w:val="000000" w:themeColor="text1"/>
          <w:sz w:val="22"/>
          <w:szCs w:val="22"/>
          <w:lang w:eastAsia="es-ES_tradnl"/>
        </w:rPr>
        <w:t xml:space="preserve">. En primer lugar, son una buena ocasión para </w:t>
      </w:r>
      <w:r w:rsidRPr="00475264">
        <w:rPr>
          <w:rFonts w:ascii="Times New Roman MT Std" w:hAnsi="Times New Roman MT Std" w:cs="Times New Roman MT Std"/>
          <w:b/>
          <w:bCs/>
          <w:color w:val="000000" w:themeColor="text1"/>
          <w:spacing w:val="-2"/>
          <w:sz w:val="22"/>
          <w:szCs w:val="22"/>
          <w:lang w:eastAsia="es-ES_tradnl"/>
        </w:rPr>
        <w:t>reforzar aprendizajes</w:t>
      </w:r>
      <w:r w:rsidRPr="00475264">
        <w:rPr>
          <w:rFonts w:ascii="Times New Roman MT Std" w:hAnsi="Times New Roman MT Std" w:cs="Times New Roman MT Std"/>
          <w:color w:val="000000" w:themeColor="text1"/>
          <w:sz w:val="22"/>
          <w:szCs w:val="22"/>
          <w:lang w:eastAsia="es-ES_tradnl"/>
        </w:rPr>
        <w:t xml:space="preserve"> establecidos a lo largo de la unidad, por </w:t>
      </w:r>
      <w:proofErr w:type="gramStart"/>
      <w:r w:rsidRPr="00475264">
        <w:rPr>
          <w:rFonts w:ascii="Times New Roman MT Std" w:hAnsi="Times New Roman MT Std" w:cs="Times New Roman MT Std"/>
          <w:color w:val="000000" w:themeColor="text1"/>
          <w:sz w:val="22"/>
          <w:szCs w:val="22"/>
          <w:lang w:eastAsia="es-ES_tradnl"/>
        </w:rPr>
        <w:t>ejemplo</w:t>
      </w:r>
      <w:proofErr w:type="gramEnd"/>
      <w:r w:rsidRPr="00475264">
        <w:rPr>
          <w:rFonts w:ascii="Times New Roman MT Std" w:hAnsi="Times New Roman MT Std" w:cs="Times New Roman MT Std"/>
          <w:color w:val="000000" w:themeColor="text1"/>
          <w:sz w:val="22"/>
          <w:szCs w:val="22"/>
          <w:lang w:eastAsia="es-ES_tradnl"/>
        </w:rPr>
        <w:t xml:space="preserve"> a través las actividades 1, 3 y 4. Por otro lado, vamos a encontrar actividades que </w:t>
      </w:r>
      <w:r w:rsidRPr="00475264">
        <w:rPr>
          <w:rFonts w:ascii="Times New Roman MT Std" w:hAnsi="Times New Roman MT Std" w:cs="Times New Roman MT Std"/>
          <w:b/>
          <w:bCs/>
          <w:color w:val="000000" w:themeColor="text1"/>
          <w:spacing w:val="-2"/>
          <w:sz w:val="22"/>
          <w:szCs w:val="22"/>
          <w:lang w:eastAsia="es-ES_tradnl"/>
        </w:rPr>
        <w:t>amplían conocimientos,</w:t>
      </w:r>
      <w:r w:rsidRPr="00475264">
        <w:rPr>
          <w:rFonts w:ascii="Times New Roman MT Std" w:hAnsi="Times New Roman MT Std" w:cs="Times New Roman MT Std"/>
          <w:color w:val="000000" w:themeColor="text1"/>
          <w:sz w:val="22"/>
          <w:szCs w:val="22"/>
          <w:lang w:eastAsia="es-ES_tradnl"/>
        </w:rPr>
        <w:t xml:space="preserve"> como la 2, pues el alumnado deberá </w:t>
      </w:r>
      <w:r w:rsidRPr="00475264">
        <w:rPr>
          <w:rFonts w:ascii="Times New Roman MT Std" w:hAnsi="Times New Roman MT Std" w:cs="Times New Roman MT Std"/>
          <w:b/>
          <w:bCs/>
          <w:color w:val="000000" w:themeColor="text1"/>
          <w:spacing w:val="-2"/>
          <w:sz w:val="22"/>
          <w:szCs w:val="22"/>
          <w:lang w:eastAsia="es-ES_tradnl"/>
        </w:rPr>
        <w:t>reflexionar</w:t>
      </w:r>
      <w:r w:rsidRPr="00475264">
        <w:rPr>
          <w:rFonts w:ascii="Times New Roman MT Std" w:hAnsi="Times New Roman MT Std" w:cs="Times New Roman MT Std"/>
          <w:color w:val="000000" w:themeColor="text1"/>
          <w:sz w:val="22"/>
          <w:szCs w:val="22"/>
          <w:lang w:eastAsia="es-ES_tradnl"/>
        </w:rPr>
        <w:t xml:space="preserve"> sobre cuestiones anejas a los conocimientos tratados en la unidad. Por último, la actividad 2, nos servirá para ilustrar la importancia de los modelos en la labor de los artistas, y el porqué de las </w:t>
      </w:r>
      <w:r w:rsidRPr="00475264">
        <w:rPr>
          <w:rFonts w:ascii="Times New Roman MT Std" w:hAnsi="Times New Roman MT Std" w:cs="Times New Roman MT Std"/>
          <w:b/>
          <w:bCs/>
          <w:color w:val="000000" w:themeColor="text1"/>
          <w:spacing w:val="-2"/>
          <w:sz w:val="22"/>
          <w:szCs w:val="22"/>
          <w:lang w:eastAsia="es-ES_tradnl"/>
        </w:rPr>
        <w:t>semejanzas iconográficas</w:t>
      </w:r>
      <w:r w:rsidRPr="00475264">
        <w:rPr>
          <w:rFonts w:ascii="Times New Roman MT Std" w:hAnsi="Times New Roman MT Std" w:cs="Times New Roman MT Std"/>
          <w:color w:val="000000" w:themeColor="text1"/>
          <w:sz w:val="22"/>
          <w:szCs w:val="22"/>
          <w:lang w:eastAsia="es-ES_tradnl"/>
        </w:rPr>
        <w:t xml:space="preserve"> entre todas las imágenes religiosas de una misma época. De manera sutil, se puede establecer un paralelismo entre estos textos y los actuales recetarios de cocina, tan utilizados en programas televisivos actualmente. Al mismo tiempo que se lee el texto, se puede proyectar cualquier imagen de una inmaculada del siglo XVII, de Zurbarán, Murillo, Velázquez, etc.</w:t>
      </w:r>
    </w:p>
    <w:p w14:paraId="290876CB" w14:textId="77777777" w:rsidR="00475264" w:rsidRPr="00475264" w:rsidRDefault="00475264" w:rsidP="006A758E">
      <w:pPr>
        <w:pStyle w:val="00EPGRAFE2020"/>
        <w:rPr>
          <w:lang w:eastAsia="es-ES_tradnl"/>
        </w:rPr>
      </w:pPr>
      <w:r w:rsidRPr="00475264">
        <w:rPr>
          <w:lang w:eastAsia="es-ES_tradnl"/>
        </w:rPr>
        <w:t>Evaluación final (en el Libro digital)</w:t>
      </w:r>
    </w:p>
    <w:p w14:paraId="44C20B75"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Como en anteriores evaluaciones finales, se tendrá en cuenta la </w:t>
      </w:r>
      <w:r w:rsidRPr="00475264">
        <w:rPr>
          <w:rFonts w:ascii="Times New Roman MT Std" w:hAnsi="Times New Roman MT Std" w:cs="Times New Roman MT Std"/>
          <w:b/>
          <w:bCs/>
          <w:color w:val="000000" w:themeColor="text1"/>
          <w:spacing w:val="-2"/>
          <w:sz w:val="22"/>
          <w:szCs w:val="22"/>
          <w:lang w:eastAsia="es-ES_tradnl"/>
        </w:rPr>
        <w:t>temporalización</w:t>
      </w:r>
      <w:r w:rsidRPr="00475264">
        <w:rPr>
          <w:rFonts w:ascii="Times New Roman MT Std" w:hAnsi="Times New Roman MT Std" w:cs="Times New Roman MT Std"/>
          <w:color w:val="000000" w:themeColor="text1"/>
          <w:sz w:val="22"/>
          <w:szCs w:val="22"/>
          <w:lang w:eastAsia="es-ES_tradnl"/>
        </w:rPr>
        <w:t xml:space="preserve"> de la unidad a la hora de encargar a los alumnos la realización de ambos apartados, encomendando la realización de la Evaluación final relacionada con </w:t>
      </w:r>
      <w:proofErr w:type="spellStart"/>
      <w:r w:rsidRPr="00475264">
        <w:rPr>
          <w:rFonts w:ascii="Times New Roman MT Std" w:hAnsi="Times New Roman MT Std" w:cs="Times New Roman MT Std"/>
          <w:color w:val="000000" w:themeColor="text1"/>
          <w:sz w:val="22"/>
          <w:szCs w:val="22"/>
          <w:lang w:eastAsia="es-ES_tradnl"/>
        </w:rPr>
        <w:t>Bernini</w:t>
      </w:r>
      <w:proofErr w:type="spellEnd"/>
      <w:r w:rsidRPr="00475264">
        <w:rPr>
          <w:rFonts w:ascii="Times New Roman MT Std" w:hAnsi="Times New Roman MT Std" w:cs="Times New Roman MT Std"/>
          <w:color w:val="000000" w:themeColor="text1"/>
          <w:sz w:val="22"/>
          <w:szCs w:val="22"/>
          <w:lang w:eastAsia="es-ES_tradnl"/>
        </w:rPr>
        <w:t xml:space="preserve"> al final de la explicación de la escultura barroca española, y el apartado de José Ribera al término de la pintura. Esta organización nos permitirá tratar de resolver cualquier tipo de duda que les surja a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antes de continuar con el neoclasicismo, procurando siempre ser lo suficientemente flexibles como para que nadie se quede rezagado, y para que el ritmo de la clase sea el adecuado. Por todo ello se tendrán muy en cuenta los diferentes </w:t>
      </w:r>
      <w:r w:rsidRPr="00475264">
        <w:rPr>
          <w:rFonts w:ascii="Times New Roman MT Std" w:hAnsi="Times New Roman MT Std" w:cs="Times New Roman MT Std"/>
          <w:b/>
          <w:bCs/>
          <w:color w:val="000000" w:themeColor="text1"/>
          <w:spacing w:val="-2"/>
          <w:sz w:val="22"/>
          <w:szCs w:val="22"/>
          <w:lang w:eastAsia="es-ES_tradnl"/>
        </w:rPr>
        <w:t>ritmos de aprendizaje</w:t>
      </w:r>
      <w:r w:rsidRPr="00475264">
        <w:rPr>
          <w:rFonts w:ascii="Times New Roman MT Std" w:hAnsi="Times New Roman MT Std" w:cs="Times New Roman MT Std"/>
          <w:color w:val="000000" w:themeColor="text1"/>
          <w:sz w:val="22"/>
          <w:szCs w:val="22"/>
          <w:lang w:eastAsia="es-ES_tradnl"/>
        </w:rPr>
        <w:t xml:space="preserve"> de la clase, y sin llegar a adaptaciones significativas, trataremos de abarcar dichos ritmos mediante la realización de </w:t>
      </w:r>
      <w:r w:rsidRPr="00475264">
        <w:rPr>
          <w:rFonts w:ascii="Times New Roman MT Std" w:hAnsi="Times New Roman MT Std" w:cs="Times New Roman MT Std"/>
          <w:b/>
          <w:bCs/>
          <w:color w:val="000000" w:themeColor="text1"/>
          <w:spacing w:val="-2"/>
          <w:sz w:val="22"/>
          <w:szCs w:val="22"/>
          <w:lang w:eastAsia="es-ES_tradnl"/>
        </w:rPr>
        <w:t>actividades de refuerzo o ampliación</w:t>
      </w:r>
      <w:r w:rsidRPr="00475264">
        <w:rPr>
          <w:rFonts w:ascii="Times New Roman MT Std" w:hAnsi="Times New Roman MT Std" w:cs="Times New Roman MT Std"/>
          <w:color w:val="000000" w:themeColor="text1"/>
          <w:sz w:val="22"/>
          <w:szCs w:val="22"/>
          <w:lang w:eastAsia="es-ES_tradnl"/>
        </w:rPr>
        <w:t>.</w:t>
      </w:r>
    </w:p>
    <w:p w14:paraId="633E6CCE" w14:textId="77777777" w:rsidR="00475264" w:rsidRPr="00475264" w:rsidRDefault="00475264" w:rsidP="006A758E">
      <w:pPr>
        <w:pStyle w:val="00NIVEL3"/>
        <w:rPr>
          <w:lang w:eastAsia="es-ES_tradnl"/>
        </w:rPr>
      </w:pPr>
      <w:r w:rsidRPr="00475264">
        <w:rPr>
          <w:lang w:eastAsia="es-ES_tradnl"/>
        </w:rPr>
        <w:t>4.1.2. Escenarios y contextos</w:t>
      </w:r>
    </w:p>
    <w:p w14:paraId="6CE10AD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abordaremos el estudio del </w:t>
      </w:r>
      <w:r w:rsidRPr="00475264">
        <w:rPr>
          <w:rFonts w:ascii="Times New Roman MT Std" w:hAnsi="Times New Roman MT Std" w:cs="Times New Roman MT Std"/>
          <w:b/>
          <w:bCs/>
          <w:color w:val="000000" w:themeColor="text1"/>
          <w:spacing w:val="-2"/>
          <w:sz w:val="22"/>
          <w:szCs w:val="22"/>
          <w:lang w:eastAsia="es-ES_tradnl"/>
        </w:rPr>
        <w:t>arte barroco,</w:t>
      </w:r>
      <w:r w:rsidRPr="00475264">
        <w:rPr>
          <w:rFonts w:ascii="Times New Roman MT Std" w:hAnsi="Times New Roman MT Std" w:cs="Times New Roman MT Std"/>
          <w:color w:val="000000" w:themeColor="text1"/>
          <w:sz w:val="22"/>
          <w:szCs w:val="22"/>
          <w:lang w:eastAsia="es-ES_tradnl"/>
        </w:rPr>
        <w:t xml:space="preserve"> cuyo marco geográfico e histórico es muy amplio, pues visitaremos Italia, Francia, Holanda, Flandes y España, durante los siglos XVII y XVIII.  </w:t>
      </w:r>
    </w:p>
    <w:p w14:paraId="106A3C3E" w14:textId="77777777" w:rsidR="00475264" w:rsidRPr="00475264" w:rsidRDefault="00475264" w:rsidP="006A758E">
      <w:pPr>
        <w:pStyle w:val="00NIVEL3"/>
        <w:rPr>
          <w:lang w:eastAsia="es-ES_tradnl"/>
        </w:rPr>
      </w:pPr>
      <w:r w:rsidRPr="00475264">
        <w:rPr>
          <w:lang w:eastAsia="es-ES_tradnl"/>
        </w:rPr>
        <w:t>4.1.3. Materiales y recursos</w:t>
      </w:r>
    </w:p>
    <w:p w14:paraId="5695D17E"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Para el alumnado </w:t>
      </w:r>
    </w:p>
    <w:p w14:paraId="4C92A6BD"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CHECA CREMADES F. Y MORÁN, J. M.: </w:t>
      </w:r>
      <w:r w:rsidRPr="002116E4">
        <w:rPr>
          <w:rFonts w:ascii="Times New Roman MT Std" w:hAnsi="Times New Roman MT Std" w:cs="Times New Roman MT Std"/>
          <w:i/>
          <w:iCs/>
          <w:color w:val="000000" w:themeColor="text1"/>
          <w:sz w:val="22"/>
          <w:szCs w:val="22"/>
          <w:lang w:eastAsia="es-ES_tradnl"/>
        </w:rPr>
        <w:t>El Barroco</w:t>
      </w:r>
      <w:r w:rsidRPr="00475264">
        <w:rPr>
          <w:rFonts w:ascii="Times New Roman MT Std" w:hAnsi="Times New Roman MT Std" w:cs="Times New Roman MT Std"/>
          <w:color w:val="000000" w:themeColor="text1"/>
          <w:sz w:val="22"/>
          <w:szCs w:val="22"/>
          <w:lang w:eastAsia="es-ES_tradnl"/>
        </w:rPr>
        <w:t xml:space="preserve">, Istmo, 2001. </w:t>
      </w:r>
    </w:p>
    <w:p w14:paraId="311383F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DE LA PEÑA GÓMEZ, M. P.: </w:t>
      </w:r>
      <w:r w:rsidRPr="002116E4">
        <w:rPr>
          <w:rFonts w:ascii="Times New Roman MT Std" w:hAnsi="Times New Roman MT Std" w:cs="Times New Roman MT Std"/>
          <w:i/>
          <w:iCs/>
          <w:color w:val="000000" w:themeColor="text1"/>
          <w:sz w:val="22"/>
          <w:szCs w:val="22"/>
          <w:lang w:eastAsia="es-ES_tradnl"/>
        </w:rPr>
        <w:t>Manual básico de Historia del Arte</w:t>
      </w:r>
      <w:r w:rsidRPr="00475264">
        <w:rPr>
          <w:rFonts w:ascii="Times New Roman MT Std" w:hAnsi="Times New Roman MT Std" w:cs="Times New Roman MT Std"/>
          <w:color w:val="000000" w:themeColor="text1"/>
          <w:sz w:val="22"/>
          <w:szCs w:val="22"/>
          <w:lang w:eastAsia="es-ES_tradnl"/>
        </w:rPr>
        <w:t>, Universidad de Extremadura, 2011.</w:t>
      </w:r>
    </w:p>
    <w:p w14:paraId="54B981E0"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6BB85998"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Para el profesorado</w:t>
      </w:r>
    </w:p>
    <w:p w14:paraId="1A5219A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CHUECA GOITIA, F.: </w:t>
      </w:r>
      <w:r w:rsidRPr="002116E4">
        <w:rPr>
          <w:rFonts w:ascii="Times New Roman MT Std" w:hAnsi="Times New Roman MT Std" w:cs="Times New Roman MT Std"/>
          <w:i/>
          <w:iCs/>
          <w:color w:val="000000" w:themeColor="text1"/>
          <w:sz w:val="22"/>
          <w:szCs w:val="22"/>
          <w:lang w:eastAsia="es-ES_tradnl"/>
        </w:rPr>
        <w:t>Historia de la Arquitectura Occidental: Barroco en Europa</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Dossat</w:t>
      </w:r>
      <w:proofErr w:type="spellEnd"/>
      <w:r w:rsidRPr="00475264">
        <w:rPr>
          <w:rFonts w:ascii="Times New Roman MT Std" w:hAnsi="Times New Roman MT Std" w:cs="Times New Roman MT Std"/>
          <w:color w:val="000000" w:themeColor="text1"/>
          <w:sz w:val="22"/>
          <w:szCs w:val="22"/>
          <w:lang w:eastAsia="es-ES_tradnl"/>
        </w:rPr>
        <w:t>, 2000.</w:t>
      </w:r>
    </w:p>
    <w:p w14:paraId="5AAED1D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ANGUITA HERRADOR, R.: </w:t>
      </w:r>
      <w:r w:rsidRPr="002116E4">
        <w:rPr>
          <w:rFonts w:ascii="Times New Roman MT Std" w:hAnsi="Times New Roman MT Std" w:cs="Times New Roman MT Std"/>
          <w:i/>
          <w:iCs/>
          <w:color w:val="000000" w:themeColor="text1"/>
          <w:sz w:val="22"/>
          <w:szCs w:val="22"/>
          <w:lang w:eastAsia="es-ES_tradnl"/>
        </w:rPr>
        <w:t>El arte barroco español</w:t>
      </w:r>
      <w:r w:rsidRPr="00475264">
        <w:rPr>
          <w:rFonts w:ascii="Times New Roman MT Std" w:hAnsi="Times New Roman MT Std" w:cs="Times New Roman MT Std"/>
          <w:color w:val="000000" w:themeColor="text1"/>
          <w:sz w:val="22"/>
          <w:szCs w:val="22"/>
          <w:lang w:eastAsia="es-ES_tradnl"/>
        </w:rPr>
        <w:t>, Encuentro, 2004.</w:t>
      </w:r>
    </w:p>
    <w:p w14:paraId="7FB50B74" w14:textId="77777777" w:rsidR="00475264" w:rsidRPr="00417AB9"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val="en-US" w:eastAsia="es-ES_tradnl"/>
        </w:rPr>
      </w:pPr>
      <w:r w:rsidRPr="00417AB9">
        <w:rPr>
          <w:rFonts w:ascii="Times New Roman MT Std" w:hAnsi="Times New Roman MT Std" w:cs="Times New Roman MT Std"/>
          <w:color w:val="000000" w:themeColor="text1"/>
          <w:sz w:val="22"/>
          <w:szCs w:val="22"/>
          <w:lang w:val="en-US" w:eastAsia="es-ES_tradnl"/>
        </w:rPr>
        <w:t xml:space="preserve">BAUR, E.: </w:t>
      </w:r>
      <w:proofErr w:type="spellStart"/>
      <w:r w:rsidRPr="00417AB9">
        <w:rPr>
          <w:rFonts w:ascii="Times New Roman MT Std" w:hAnsi="Times New Roman MT Std" w:cs="Times New Roman MT Std"/>
          <w:i/>
          <w:iCs/>
          <w:color w:val="000000" w:themeColor="text1"/>
          <w:sz w:val="22"/>
          <w:szCs w:val="22"/>
          <w:lang w:val="en-US" w:eastAsia="es-ES_tradnl"/>
        </w:rPr>
        <w:t>Rococó</w:t>
      </w:r>
      <w:proofErr w:type="spellEnd"/>
      <w:r w:rsidRPr="00417AB9">
        <w:rPr>
          <w:rFonts w:ascii="Times New Roman MT Std" w:hAnsi="Times New Roman MT Std" w:cs="Times New Roman MT Std"/>
          <w:color w:val="000000" w:themeColor="text1"/>
          <w:sz w:val="22"/>
          <w:szCs w:val="22"/>
          <w:lang w:val="en-US" w:eastAsia="es-ES_tradnl"/>
        </w:rPr>
        <w:t>, Taschen, 2007.</w:t>
      </w:r>
    </w:p>
    <w:p w14:paraId="5F8565FD" w14:textId="77777777" w:rsidR="00475264" w:rsidRPr="00417AB9"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val="en-US" w:eastAsia="es-ES_tradnl"/>
        </w:rPr>
      </w:pPr>
      <w:r w:rsidRPr="00417AB9">
        <w:rPr>
          <w:rFonts w:ascii="Times New Roman MT Std" w:hAnsi="Times New Roman MT Std" w:cs="Times New Roman MT Std"/>
          <w:color w:val="000000" w:themeColor="text1"/>
          <w:sz w:val="22"/>
          <w:szCs w:val="22"/>
          <w:lang w:val="en-US" w:eastAsia="es-ES_tradnl"/>
        </w:rPr>
        <w:t xml:space="preserve">BORSI, </w:t>
      </w:r>
      <w:proofErr w:type="spellStart"/>
      <w:proofErr w:type="gramStart"/>
      <w:r w:rsidRPr="00417AB9">
        <w:rPr>
          <w:rFonts w:ascii="Times New Roman MT Std" w:hAnsi="Times New Roman MT Std" w:cs="Times New Roman MT Std"/>
          <w:color w:val="000000" w:themeColor="text1"/>
          <w:sz w:val="22"/>
          <w:szCs w:val="22"/>
          <w:lang w:val="en-US" w:eastAsia="es-ES_tradnl"/>
        </w:rPr>
        <w:t>F.:</w:t>
      </w:r>
      <w:r w:rsidRPr="00417AB9">
        <w:rPr>
          <w:rFonts w:ascii="Times New Roman MT Std" w:hAnsi="Times New Roman MT Std" w:cs="Times New Roman MT Std"/>
          <w:i/>
          <w:iCs/>
          <w:color w:val="000000" w:themeColor="text1"/>
          <w:sz w:val="22"/>
          <w:szCs w:val="22"/>
          <w:lang w:val="en-US" w:eastAsia="es-ES_tradnl"/>
        </w:rPr>
        <w:t>Bernini</w:t>
      </w:r>
      <w:proofErr w:type="spellEnd"/>
      <w:proofErr w:type="gramEnd"/>
      <w:r w:rsidRPr="00417AB9">
        <w:rPr>
          <w:rFonts w:ascii="Times New Roman MT Std" w:hAnsi="Times New Roman MT Std" w:cs="Times New Roman MT Std"/>
          <w:color w:val="000000" w:themeColor="text1"/>
          <w:sz w:val="22"/>
          <w:szCs w:val="22"/>
          <w:lang w:val="en-US" w:eastAsia="es-ES_tradnl"/>
        </w:rPr>
        <w:t xml:space="preserve">, Akal, 1997. </w:t>
      </w:r>
    </w:p>
    <w:p w14:paraId="1BA676B3"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lastRenderedPageBreak/>
        <w:t xml:space="preserve">MARTÍN GONZÁLEZ, J. J.: </w:t>
      </w:r>
      <w:r w:rsidRPr="002116E4">
        <w:rPr>
          <w:rFonts w:ascii="Times New Roman MT Std" w:hAnsi="Times New Roman MT Std" w:cs="Times New Roman MT Std"/>
          <w:i/>
          <w:iCs/>
          <w:color w:val="000000" w:themeColor="text1"/>
          <w:sz w:val="22"/>
          <w:szCs w:val="22"/>
          <w:lang w:eastAsia="es-ES_tradnl"/>
        </w:rPr>
        <w:t>Escultura barroca en España</w:t>
      </w:r>
      <w:r w:rsidRPr="00475264">
        <w:rPr>
          <w:rFonts w:ascii="Times New Roman MT Std" w:hAnsi="Times New Roman MT Std" w:cs="Times New Roman MT Std"/>
          <w:color w:val="000000" w:themeColor="text1"/>
          <w:sz w:val="22"/>
          <w:szCs w:val="22"/>
          <w:lang w:eastAsia="es-ES_tradnl"/>
        </w:rPr>
        <w:t xml:space="preserve">. 1600-1770, Cátedra, 1998. </w:t>
      </w:r>
    </w:p>
    <w:p w14:paraId="5C24780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PACCIAROTTI, G.: </w:t>
      </w:r>
      <w:r w:rsidRPr="002116E4">
        <w:rPr>
          <w:rFonts w:ascii="Times New Roman MT Std" w:hAnsi="Times New Roman MT Std" w:cs="Times New Roman MT Std"/>
          <w:i/>
          <w:iCs/>
          <w:color w:val="000000" w:themeColor="text1"/>
          <w:sz w:val="22"/>
          <w:szCs w:val="22"/>
          <w:lang w:eastAsia="es-ES_tradnl"/>
        </w:rPr>
        <w:t>La pintura barroca en Italia</w:t>
      </w:r>
      <w:r w:rsidRPr="00475264">
        <w:rPr>
          <w:rFonts w:ascii="Times New Roman MT Std" w:hAnsi="Times New Roman MT Std" w:cs="Times New Roman MT Std"/>
          <w:color w:val="000000" w:themeColor="text1"/>
          <w:sz w:val="22"/>
          <w:szCs w:val="22"/>
          <w:lang w:eastAsia="es-ES_tradnl"/>
        </w:rPr>
        <w:t>, Istmo, 2000.</w:t>
      </w:r>
    </w:p>
    <w:p w14:paraId="7E1EB8C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PÉREZ SÁNCHEZ, A.: Pintura barroca en España. 1600-1750, Cátedra, 2000.</w:t>
      </w:r>
    </w:p>
    <w:p w14:paraId="7BA3A89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ARGAN, G. C.: </w:t>
      </w:r>
      <w:r w:rsidRPr="002116E4">
        <w:rPr>
          <w:rFonts w:ascii="Times New Roman MT Std" w:hAnsi="Times New Roman MT Std" w:cs="Times New Roman MT Std"/>
          <w:i/>
          <w:iCs/>
          <w:color w:val="000000" w:themeColor="text1"/>
          <w:sz w:val="22"/>
          <w:szCs w:val="22"/>
          <w:lang w:eastAsia="es-ES_tradnl"/>
        </w:rPr>
        <w:t xml:space="preserve">Renacimiento y Barroco, vol. I: De </w:t>
      </w:r>
      <w:proofErr w:type="spellStart"/>
      <w:r w:rsidRPr="002116E4">
        <w:rPr>
          <w:rFonts w:ascii="Times New Roman MT Std" w:hAnsi="Times New Roman MT Std" w:cs="Times New Roman MT Std"/>
          <w:i/>
          <w:iCs/>
          <w:color w:val="000000" w:themeColor="text1"/>
          <w:sz w:val="22"/>
          <w:szCs w:val="22"/>
          <w:lang w:eastAsia="es-ES_tradnl"/>
        </w:rPr>
        <w:t>Giotto</w:t>
      </w:r>
      <w:proofErr w:type="spellEnd"/>
      <w:r w:rsidRPr="002116E4">
        <w:rPr>
          <w:rFonts w:ascii="Times New Roman MT Std" w:hAnsi="Times New Roman MT Std" w:cs="Times New Roman MT Std"/>
          <w:i/>
          <w:iCs/>
          <w:color w:val="000000" w:themeColor="text1"/>
          <w:sz w:val="22"/>
          <w:szCs w:val="22"/>
          <w:lang w:eastAsia="es-ES_tradnl"/>
        </w:rPr>
        <w:t xml:space="preserve"> a Leonardo</w:t>
      </w:r>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Akal</w:t>
      </w:r>
      <w:proofErr w:type="spellEnd"/>
      <w:r w:rsidRPr="00475264">
        <w:rPr>
          <w:rFonts w:ascii="Times New Roman MT Std" w:hAnsi="Times New Roman MT Std" w:cs="Times New Roman MT Std"/>
          <w:color w:val="000000" w:themeColor="text1"/>
          <w:sz w:val="22"/>
          <w:szCs w:val="22"/>
          <w:lang w:eastAsia="es-ES_tradnl"/>
        </w:rPr>
        <w:t>, 1996.</w:t>
      </w:r>
    </w:p>
    <w:p w14:paraId="5088BF31"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ARGAN, G. C.: </w:t>
      </w:r>
      <w:r w:rsidRPr="002116E4">
        <w:rPr>
          <w:rFonts w:ascii="Times New Roman MT Std" w:hAnsi="Times New Roman MT Std" w:cs="Times New Roman MT Std"/>
          <w:i/>
          <w:iCs/>
          <w:color w:val="000000" w:themeColor="text1"/>
          <w:sz w:val="22"/>
          <w:szCs w:val="22"/>
          <w:lang w:eastAsia="es-ES_tradnl"/>
        </w:rPr>
        <w:t xml:space="preserve">Renacimiento y Barroco, vol. II: De Miguel Ángel a </w:t>
      </w:r>
      <w:proofErr w:type="spellStart"/>
      <w:r w:rsidRPr="002116E4">
        <w:rPr>
          <w:rFonts w:ascii="Times New Roman MT Std" w:hAnsi="Times New Roman MT Std" w:cs="Times New Roman MT Std"/>
          <w:i/>
          <w:iCs/>
          <w:color w:val="000000" w:themeColor="text1"/>
          <w:sz w:val="22"/>
          <w:szCs w:val="22"/>
          <w:lang w:eastAsia="es-ES_tradnl"/>
        </w:rPr>
        <w:t>Tiépolo</w:t>
      </w:r>
      <w:proofErr w:type="spellEnd"/>
      <w:r w:rsidRPr="00475264">
        <w:rPr>
          <w:rFonts w:ascii="Times New Roman MT Std" w:hAnsi="Times New Roman MT Std" w:cs="Times New Roman MT Std"/>
          <w:color w:val="000000" w:themeColor="text1"/>
          <w:sz w:val="22"/>
          <w:szCs w:val="22"/>
          <w:lang w:eastAsia="es-ES_tradnl"/>
        </w:rPr>
        <w:t xml:space="preserve">, </w:t>
      </w:r>
      <w:proofErr w:type="spellStart"/>
      <w:r w:rsidRPr="00475264">
        <w:rPr>
          <w:rFonts w:ascii="Times New Roman MT Std" w:hAnsi="Times New Roman MT Std" w:cs="Times New Roman MT Std"/>
          <w:color w:val="000000" w:themeColor="text1"/>
          <w:sz w:val="22"/>
          <w:szCs w:val="22"/>
          <w:lang w:eastAsia="es-ES_tradnl"/>
        </w:rPr>
        <w:t>Akal</w:t>
      </w:r>
      <w:proofErr w:type="spellEnd"/>
      <w:r w:rsidRPr="00475264">
        <w:rPr>
          <w:rFonts w:ascii="Times New Roman MT Std" w:hAnsi="Times New Roman MT Std" w:cs="Times New Roman MT Std"/>
          <w:color w:val="000000" w:themeColor="text1"/>
          <w:sz w:val="22"/>
          <w:szCs w:val="22"/>
          <w:lang w:eastAsia="es-ES_tradnl"/>
        </w:rPr>
        <w:t>, 1996.</w:t>
      </w:r>
    </w:p>
    <w:p w14:paraId="291B962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BORRÁS, G. Y FATÁS, G.: </w:t>
      </w:r>
      <w:r w:rsidRPr="002116E4">
        <w:rPr>
          <w:rFonts w:ascii="Times New Roman MT Std" w:hAnsi="Times New Roman MT Std" w:cs="Times New Roman MT Std"/>
          <w:i/>
          <w:iCs/>
          <w:color w:val="000000" w:themeColor="text1"/>
          <w:sz w:val="22"/>
          <w:szCs w:val="22"/>
          <w:lang w:eastAsia="es-ES_tradnl"/>
        </w:rPr>
        <w:t>Diccionario de términos de arte y elementos de arqueología, heráldica y numismática</w:t>
      </w:r>
      <w:r w:rsidRPr="00475264">
        <w:rPr>
          <w:rFonts w:ascii="Times New Roman MT Std" w:hAnsi="Times New Roman MT Std" w:cs="Times New Roman MT Std"/>
          <w:color w:val="000000" w:themeColor="text1"/>
          <w:sz w:val="22"/>
          <w:szCs w:val="22"/>
          <w:lang w:eastAsia="es-ES_tradnl"/>
        </w:rPr>
        <w:t>, Alianza Editorial, 2004.</w:t>
      </w:r>
    </w:p>
    <w:p w14:paraId="225BA6AA"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Material audiovisual</w:t>
      </w:r>
    </w:p>
    <w:p w14:paraId="31159B74"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En el que podamos observar diferentes imágenes de obras de arte barrocas: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2"/>
      </w:tblGrid>
      <w:tr w:rsidR="002C3555" w:rsidRPr="00475264" w14:paraId="00823AF7" w14:textId="77777777" w:rsidTr="006A758E">
        <w:trPr>
          <w:trHeight w:val="20"/>
        </w:trPr>
        <w:tc>
          <w:tcPr>
            <w:tcW w:w="5000" w:type="pct"/>
            <w:shd w:val="clear" w:color="auto" w:fill="auto"/>
            <w:tcMar>
              <w:top w:w="80" w:type="dxa"/>
              <w:left w:w="80" w:type="dxa"/>
              <w:bottom w:w="80" w:type="dxa"/>
              <w:right w:w="80" w:type="dxa"/>
            </w:tcMar>
            <w:vAlign w:val="center"/>
          </w:tcPr>
          <w:p w14:paraId="13B777F9" w14:textId="0F8B05C2" w:rsidR="00475264" w:rsidRPr="006A758E" w:rsidRDefault="00475264" w:rsidP="006A758E">
            <w:pPr>
              <w:pStyle w:val="00TEXTOBOLICHETABLA"/>
            </w:pPr>
            <w:r w:rsidRPr="006A758E">
              <w:t xml:space="preserve"> </w:t>
            </w:r>
            <w:r w:rsidRPr="00D66DCC">
              <w:rPr>
                <w:b/>
                <w:bCs/>
              </w:rPr>
              <w:t>http://www.arteguias.com/barroco.htm</w:t>
            </w:r>
            <w:r w:rsidRPr="006A758E">
              <w:t xml:space="preserve"> Esta página web es un clásico artístico de la red de redes e incluye una clasificación del arte barroco (arquitectura, escultura y pintura) en España. </w:t>
            </w:r>
          </w:p>
        </w:tc>
      </w:tr>
      <w:tr w:rsidR="002C3555" w:rsidRPr="00475264" w14:paraId="2F4B7D53" w14:textId="77777777" w:rsidTr="006A758E">
        <w:trPr>
          <w:trHeight w:val="20"/>
        </w:trPr>
        <w:tc>
          <w:tcPr>
            <w:tcW w:w="5000" w:type="pct"/>
            <w:shd w:val="clear" w:color="auto" w:fill="auto"/>
            <w:tcMar>
              <w:top w:w="80" w:type="dxa"/>
              <w:left w:w="80" w:type="dxa"/>
              <w:bottom w:w="80" w:type="dxa"/>
              <w:right w:w="80" w:type="dxa"/>
            </w:tcMar>
            <w:vAlign w:val="center"/>
          </w:tcPr>
          <w:p w14:paraId="1F1CCF5A" w14:textId="4EF06BE9" w:rsidR="00475264" w:rsidRPr="006A758E" w:rsidRDefault="00475264" w:rsidP="006A758E">
            <w:pPr>
              <w:pStyle w:val="00TEXTOBOLICHETABLA"/>
            </w:pPr>
            <w:r w:rsidRPr="006A758E">
              <w:t xml:space="preserve"> </w:t>
            </w:r>
            <w:r w:rsidRPr="00D66DCC">
              <w:rPr>
                <w:b/>
                <w:bCs/>
              </w:rPr>
              <w:t>https://www.museodelprado.es/</w:t>
            </w:r>
            <w:r w:rsidRPr="006A758E">
              <w:t xml:space="preserve"> Web dedicada a uno de los museos más espectaculares del mundo. Se pueden observar y disfrutar las principales obras pictóricas del barroco español, especialmente de Diego Velázquez. </w:t>
            </w:r>
          </w:p>
        </w:tc>
      </w:tr>
      <w:tr w:rsidR="002C3555" w:rsidRPr="00475264" w14:paraId="51C87E69" w14:textId="77777777" w:rsidTr="006A758E">
        <w:trPr>
          <w:trHeight w:val="20"/>
        </w:trPr>
        <w:tc>
          <w:tcPr>
            <w:tcW w:w="5000" w:type="pct"/>
            <w:shd w:val="clear" w:color="auto" w:fill="auto"/>
            <w:tcMar>
              <w:top w:w="80" w:type="dxa"/>
              <w:left w:w="80" w:type="dxa"/>
              <w:bottom w:w="80" w:type="dxa"/>
              <w:right w:w="80" w:type="dxa"/>
            </w:tcMar>
            <w:vAlign w:val="center"/>
          </w:tcPr>
          <w:p w14:paraId="7E139F05" w14:textId="6368A317" w:rsidR="00475264" w:rsidRPr="006A758E" w:rsidRDefault="00475264" w:rsidP="006A758E">
            <w:pPr>
              <w:pStyle w:val="00TEXTOBOLICHETABLA"/>
            </w:pPr>
            <w:r w:rsidRPr="006A758E">
              <w:t xml:space="preserve"> </w:t>
            </w:r>
            <w:r w:rsidRPr="00D66DCC">
              <w:rPr>
                <w:b/>
                <w:bCs/>
              </w:rPr>
              <w:t>http://www.spanisharts.com/history/barroco/barroco.html</w:t>
            </w:r>
            <w:r w:rsidRPr="006A758E">
              <w:t xml:space="preserve"> Web muy completa dedicada a la pintura barroca en Europa.</w:t>
            </w:r>
          </w:p>
        </w:tc>
      </w:tr>
      <w:tr w:rsidR="002C3555" w:rsidRPr="00475264" w14:paraId="70D01C75" w14:textId="77777777" w:rsidTr="006A758E">
        <w:trPr>
          <w:trHeight w:val="20"/>
        </w:trPr>
        <w:tc>
          <w:tcPr>
            <w:tcW w:w="5000" w:type="pct"/>
            <w:shd w:val="clear" w:color="auto" w:fill="auto"/>
            <w:tcMar>
              <w:top w:w="80" w:type="dxa"/>
              <w:left w:w="80" w:type="dxa"/>
              <w:bottom w:w="80" w:type="dxa"/>
              <w:right w:w="80" w:type="dxa"/>
            </w:tcMar>
            <w:vAlign w:val="center"/>
          </w:tcPr>
          <w:p w14:paraId="13A6607B" w14:textId="40458B5D" w:rsidR="00475264" w:rsidRPr="006A758E" w:rsidRDefault="00475264" w:rsidP="006A758E">
            <w:pPr>
              <w:pStyle w:val="00TEXTOBOLICHETABLA"/>
            </w:pPr>
            <w:r w:rsidRPr="006A758E">
              <w:t xml:space="preserve"> </w:t>
            </w:r>
            <w:r w:rsidRPr="00D66DCC">
              <w:rPr>
                <w:b/>
                <w:bCs/>
              </w:rPr>
              <w:t>http://www.profesorfrancisco.es/2013/05/arte-barroco.html</w:t>
            </w:r>
            <w:r w:rsidRPr="006A758E">
              <w:t xml:space="preserve"> Página web que presenta un resumen muy didáctico del arte barroco. </w:t>
            </w:r>
          </w:p>
        </w:tc>
      </w:tr>
      <w:tr w:rsidR="002C3555" w:rsidRPr="00475264" w14:paraId="16E0B3C4" w14:textId="77777777" w:rsidTr="006A758E">
        <w:trPr>
          <w:trHeight w:val="20"/>
        </w:trPr>
        <w:tc>
          <w:tcPr>
            <w:tcW w:w="5000" w:type="pct"/>
            <w:shd w:val="clear" w:color="auto" w:fill="auto"/>
            <w:tcMar>
              <w:top w:w="80" w:type="dxa"/>
              <w:left w:w="80" w:type="dxa"/>
              <w:bottom w:w="80" w:type="dxa"/>
              <w:right w:w="80" w:type="dxa"/>
            </w:tcMar>
            <w:vAlign w:val="center"/>
          </w:tcPr>
          <w:p w14:paraId="7AE0A32B" w14:textId="7868A474" w:rsidR="00475264" w:rsidRPr="006A758E" w:rsidRDefault="00475264" w:rsidP="006A758E">
            <w:pPr>
              <w:pStyle w:val="00TEXTOBOLICHETABLA"/>
            </w:pPr>
            <w:r w:rsidRPr="006A758E">
              <w:t xml:space="preserve"> </w:t>
            </w:r>
            <w:r w:rsidRPr="00D66DCC">
              <w:rPr>
                <w:b/>
                <w:bCs/>
              </w:rPr>
              <w:t>http://sobrehistoria.com/todo-sobre-el-barroco/#Grandes_Artistas_del_Barroco</w:t>
            </w:r>
            <w:r w:rsidRPr="006A758E">
              <w:t xml:space="preserve"> Portal web muy interesante que nos plantea cuándo y dónde proliferó este estilo artístico, caracterizado por la ostentación en sus magníficos edificios, el importante cambio en la forma de representar el mundo y quiénes fueron sus máximos exponentes.</w:t>
            </w:r>
          </w:p>
        </w:tc>
      </w:tr>
    </w:tbl>
    <w:p w14:paraId="21752574"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 xml:space="preserve">Recursos espaciales: </w:t>
      </w:r>
    </w:p>
    <w:p w14:paraId="262A8738"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Si existe la posibilidad, durante el curso se podría organizar</w:t>
      </w:r>
      <w:r w:rsidRPr="00475264">
        <w:rPr>
          <w:rFonts w:ascii="Times New Roman MT Std" w:hAnsi="Times New Roman MT Std" w:cs="Times New Roman MT Std"/>
          <w:b/>
          <w:bCs/>
          <w:color w:val="000000" w:themeColor="text1"/>
          <w:spacing w:val="-2"/>
          <w:sz w:val="22"/>
          <w:szCs w:val="22"/>
          <w:lang w:eastAsia="es-ES_tradnl"/>
        </w:rPr>
        <w:t xml:space="preserve"> la visita</w:t>
      </w:r>
      <w:r w:rsidRPr="00475264">
        <w:rPr>
          <w:rFonts w:ascii="Times New Roman MT Std" w:hAnsi="Times New Roman MT Std" w:cs="Times New Roman MT Std"/>
          <w:color w:val="000000" w:themeColor="text1"/>
          <w:sz w:val="22"/>
          <w:szCs w:val="22"/>
          <w:lang w:eastAsia="es-ES_tradnl"/>
        </w:rPr>
        <w:t xml:space="preserve"> a cualquiera de los monumentos renacentistas presentes dentro de nuestra comunidad autónoma y que no queden demasiado lejos de nuestro centro. El número de edificios excepcionales, pequeños y relativamente accesibles existentes facilitará nuestra labor, encontrando y pudiendo visitar el que más se adecúe a nuestras necesidades. </w:t>
      </w:r>
    </w:p>
    <w:p w14:paraId="48922C09"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z w:val="22"/>
          <w:szCs w:val="22"/>
          <w:lang w:eastAsia="es-ES_tradnl"/>
        </w:rPr>
      </w:pPr>
      <w:r w:rsidRPr="00475264">
        <w:rPr>
          <w:rFonts w:ascii="Times New Roman MT Std" w:hAnsi="Times New Roman MT Std" w:cs="Times New Roman MT Std"/>
          <w:b/>
          <w:bCs/>
          <w:color w:val="000000" w:themeColor="text1"/>
          <w:sz w:val="22"/>
          <w:szCs w:val="22"/>
          <w:lang w:eastAsia="es-ES_tradnl"/>
        </w:rPr>
        <w:t>Recursos digitales y tecnológicos:</w:t>
      </w:r>
    </w:p>
    <w:p w14:paraId="2AB0340E" w14:textId="0FAB06A9"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A través del Libro digital y del Parque digital de recursos didácticos podemos acceder a una serie de actividades interactivas relacionadas con la unidad. Estos nuevos recursos se clasifican de la siguiente forma</w:t>
      </w:r>
      <w:r w:rsidR="00D66DCC">
        <w:rPr>
          <w:rFonts w:ascii="Times New Roman MT Std" w:hAnsi="Times New Roman MT Std" w:cs="Times New Roman MT Std"/>
          <w:color w:val="000000" w:themeColor="text1"/>
          <w:sz w:val="22"/>
          <w:szCs w:val="22"/>
          <w:lang w:eastAsia="es-ES_tradnl"/>
        </w:rPr>
        <w:t>:</w:t>
      </w:r>
    </w:p>
    <w:p w14:paraId="44C9CE4F"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Libro digital</w:t>
      </w:r>
    </w:p>
    <w:p w14:paraId="0CFC82A5"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Obras comentadas. </w:t>
      </w:r>
    </w:p>
    <w:p w14:paraId="4E2CB48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Arqueólogos, historiadores, coleccionistas y artistas. </w:t>
      </w:r>
    </w:p>
    <w:p w14:paraId="24168EE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Vídeos explicativos sobre obras de arte. </w:t>
      </w:r>
    </w:p>
    <w:p w14:paraId="107561C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0233EC2E"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1CF843A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7B4743B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web con información y localización de algunas obras. </w:t>
      </w:r>
    </w:p>
    <w:p w14:paraId="77FCC3B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artístico. </w:t>
      </w:r>
    </w:p>
    <w:p w14:paraId="36ED9C1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Diccionario cultural. </w:t>
      </w:r>
    </w:p>
    <w:p w14:paraId="548A49B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Acceso a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w:t>
      </w:r>
    </w:p>
    <w:p w14:paraId="583ADB21" w14:textId="77777777" w:rsidR="00475264" w:rsidRPr="00475264" w:rsidRDefault="00475264" w:rsidP="00475264">
      <w:pPr>
        <w:autoSpaceDE w:val="0"/>
        <w:autoSpaceDN w:val="0"/>
        <w:adjustRightInd w:val="0"/>
        <w:spacing w:before="170" w:line="288" w:lineRule="auto"/>
        <w:jc w:val="both"/>
        <w:textAlignment w:val="center"/>
        <w:rPr>
          <w:rFonts w:ascii="Times New Roman MT Std" w:hAnsi="Times New Roman MT Std" w:cs="Times New Roman MT Std"/>
          <w:b/>
          <w:bCs/>
          <w:color w:val="000000" w:themeColor="text1"/>
          <w:spacing w:val="-2"/>
          <w:sz w:val="22"/>
          <w:szCs w:val="22"/>
          <w:lang w:eastAsia="es-ES_tradnl"/>
        </w:rPr>
      </w:pPr>
      <w:r w:rsidRPr="00475264">
        <w:rPr>
          <w:rFonts w:ascii="Times New Roman MT Std" w:hAnsi="Times New Roman MT Std" w:cs="Times New Roman MT Std"/>
          <w:b/>
          <w:bCs/>
          <w:color w:val="000000" w:themeColor="text1"/>
          <w:spacing w:val="-2"/>
          <w:sz w:val="22"/>
          <w:szCs w:val="22"/>
          <w:lang w:eastAsia="es-ES_tradnl"/>
        </w:rPr>
        <w:t>Parque digital de recursos didácticos</w:t>
      </w:r>
    </w:p>
    <w:p w14:paraId="64F55F2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Taller de arte. </w:t>
      </w:r>
    </w:p>
    <w:p w14:paraId="34510130"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Evaluación final. </w:t>
      </w:r>
    </w:p>
    <w:p w14:paraId="22A75EF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arte y el cine. </w:t>
      </w:r>
    </w:p>
    <w:p w14:paraId="09F3CD81"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Visitas virtuales a museos. </w:t>
      </w:r>
    </w:p>
    <w:p w14:paraId="691F8D2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Enlaces de interés artístico. </w:t>
      </w:r>
    </w:p>
    <w:p w14:paraId="7A77E3D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Además, existen otros recursos </w:t>
      </w:r>
      <w:r w:rsidRPr="002116E4">
        <w:rPr>
          <w:rFonts w:ascii="Times New Roman MT Std" w:hAnsi="Times New Roman MT Std" w:cs="Times New Roman MT Std"/>
          <w:i/>
          <w:iCs/>
          <w:color w:val="000000" w:themeColor="text1"/>
          <w:sz w:val="22"/>
          <w:szCs w:val="22"/>
          <w:lang w:eastAsia="es-ES_tradnl"/>
        </w:rPr>
        <w:t>online</w:t>
      </w:r>
      <w:r w:rsidRPr="00475264">
        <w:rPr>
          <w:rFonts w:ascii="Times New Roman MT Std" w:hAnsi="Times New Roman MT Std" w:cs="Times New Roman MT Std"/>
          <w:color w:val="000000" w:themeColor="text1"/>
          <w:sz w:val="22"/>
          <w:szCs w:val="22"/>
          <w:lang w:eastAsia="es-ES_tradnl"/>
        </w:rPr>
        <w:t xml:space="preserve"> que nos ayudarán a complementar todo lo estudiado anteriormente: </w:t>
      </w:r>
    </w:p>
    <w:p w14:paraId="646CAFE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Como primer recurso, se propone una visita virtual a la ciudad de Roma, guiada a través de las principales localizaciones de la película </w:t>
      </w:r>
      <w:proofErr w:type="spellStart"/>
      <w:r w:rsidRPr="002116E4">
        <w:rPr>
          <w:rFonts w:ascii="Times New Roman MT Std" w:hAnsi="Times New Roman MT Std" w:cs="Times New Roman MT Std"/>
          <w:i/>
          <w:iCs/>
          <w:color w:val="000000" w:themeColor="text1"/>
          <w:sz w:val="22"/>
          <w:szCs w:val="22"/>
          <w:lang w:eastAsia="es-ES_tradnl"/>
        </w:rPr>
        <w:t>Angeles</w:t>
      </w:r>
      <w:proofErr w:type="spellEnd"/>
      <w:r w:rsidRPr="002116E4">
        <w:rPr>
          <w:rFonts w:ascii="Times New Roman MT Std" w:hAnsi="Times New Roman MT Std" w:cs="Times New Roman MT Std"/>
          <w:i/>
          <w:iCs/>
          <w:color w:val="000000" w:themeColor="text1"/>
          <w:sz w:val="22"/>
          <w:szCs w:val="22"/>
          <w:lang w:eastAsia="es-ES_tradnl"/>
        </w:rPr>
        <w:t xml:space="preserve"> y demonios </w:t>
      </w:r>
      <w:r w:rsidRPr="00475264">
        <w:rPr>
          <w:rFonts w:ascii="Times New Roman MT Std" w:hAnsi="Times New Roman MT Std" w:cs="Times New Roman MT Std"/>
          <w:color w:val="000000" w:themeColor="text1"/>
          <w:sz w:val="22"/>
          <w:szCs w:val="22"/>
          <w:lang w:eastAsia="es-ES_tradnl"/>
        </w:rPr>
        <w:t xml:space="preserve">(https://blog.playandtour.com/roma/la-ruta-de-la-pelicula-angeles-y-demonios-por-roma/). </w:t>
      </w:r>
    </w:p>
    <w:p w14:paraId="38A53A6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Este vínculo, que pertenece al proyecto Google </w:t>
      </w:r>
      <w:proofErr w:type="spellStart"/>
      <w:r w:rsidRPr="00475264">
        <w:rPr>
          <w:rFonts w:ascii="Times New Roman MT Std" w:hAnsi="Times New Roman MT Std" w:cs="Times New Roman MT Std"/>
          <w:color w:val="000000" w:themeColor="text1"/>
          <w:sz w:val="22"/>
          <w:szCs w:val="22"/>
          <w:lang w:eastAsia="es-ES_tradnl"/>
        </w:rPr>
        <w:t>Arts</w:t>
      </w:r>
      <w:proofErr w:type="spellEnd"/>
      <w:r w:rsidRPr="00475264">
        <w:rPr>
          <w:rFonts w:ascii="Times New Roman MT Std" w:hAnsi="Times New Roman MT Std" w:cs="Times New Roman MT Std"/>
          <w:color w:val="000000" w:themeColor="text1"/>
          <w:sz w:val="22"/>
          <w:szCs w:val="22"/>
          <w:lang w:eastAsia="es-ES_tradnl"/>
        </w:rPr>
        <w:t xml:space="preserve"> and Culture, nos conduce al palacio de Versalles donde, de una manera absolutamente digital, podremos visitar este monumento (https://artsandculture.google.com/project/versailles?hl=es&amp;e=StellaAccess%2C-StellaPreview%2CStellaStoryConversionPreview%2C-StellaTapToAdvance). </w:t>
      </w:r>
    </w:p>
    <w:p w14:paraId="35BEB3E6"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En el siguiente vínculo podremos descubrir cómo </w:t>
      </w:r>
      <w:r w:rsidRPr="002116E4">
        <w:rPr>
          <w:rFonts w:ascii="Times New Roman MT Std" w:hAnsi="Times New Roman MT Std" w:cs="Times New Roman MT Std"/>
          <w:i/>
          <w:iCs/>
          <w:color w:val="000000" w:themeColor="text1"/>
          <w:sz w:val="22"/>
          <w:szCs w:val="22"/>
          <w:lang w:eastAsia="es-ES_tradnl"/>
        </w:rPr>
        <w:t xml:space="preserve">El éxtasis de Santa Teresa </w:t>
      </w:r>
      <w:r w:rsidRPr="00475264">
        <w:rPr>
          <w:rFonts w:ascii="Times New Roman MT Std" w:hAnsi="Times New Roman MT Std" w:cs="Times New Roman MT Std"/>
          <w:color w:val="000000" w:themeColor="text1"/>
          <w:sz w:val="22"/>
          <w:szCs w:val="22"/>
          <w:lang w:eastAsia="es-ES_tradnl"/>
        </w:rPr>
        <w:t xml:space="preserve">de </w:t>
      </w:r>
      <w:proofErr w:type="spellStart"/>
      <w:r w:rsidRPr="00475264">
        <w:rPr>
          <w:rFonts w:ascii="Times New Roman MT Std" w:hAnsi="Times New Roman MT Std" w:cs="Times New Roman MT Std"/>
          <w:color w:val="000000" w:themeColor="text1"/>
          <w:sz w:val="22"/>
          <w:szCs w:val="22"/>
          <w:lang w:eastAsia="es-ES_tradnl"/>
        </w:rPr>
        <w:t>Bernini</w:t>
      </w:r>
      <w:proofErr w:type="spellEnd"/>
      <w:r w:rsidRPr="00475264">
        <w:rPr>
          <w:rFonts w:ascii="Times New Roman MT Std" w:hAnsi="Times New Roman MT Std" w:cs="Times New Roman MT Std"/>
          <w:color w:val="000000" w:themeColor="text1"/>
          <w:sz w:val="22"/>
          <w:szCs w:val="22"/>
          <w:lang w:eastAsia="es-ES_tradnl"/>
        </w:rPr>
        <w:t xml:space="preserve"> luce en todo su esplendor tras la restauración (https://www.abc.es/cultura/arte/abci-extasis-santa-teresa-bernini-deslumbra-roma-tras-restauracion-201511262158_noticia.html).  </w:t>
      </w:r>
    </w:p>
    <w:p w14:paraId="70084BA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Este enlace nos permitirá llevar a cabo un recorrido por las principales obras de </w:t>
      </w:r>
      <w:proofErr w:type="spellStart"/>
      <w:r w:rsidRPr="00475264">
        <w:rPr>
          <w:rFonts w:ascii="Times New Roman MT Std" w:hAnsi="Times New Roman MT Std" w:cs="Times New Roman MT Std"/>
          <w:color w:val="000000" w:themeColor="text1"/>
          <w:sz w:val="22"/>
          <w:szCs w:val="22"/>
          <w:lang w:eastAsia="es-ES_tradnl"/>
        </w:rPr>
        <w:t>Caravaggio</w:t>
      </w:r>
      <w:proofErr w:type="spellEnd"/>
      <w:r w:rsidRPr="00475264">
        <w:rPr>
          <w:rFonts w:ascii="Times New Roman MT Std" w:hAnsi="Times New Roman MT Std" w:cs="Times New Roman MT Std"/>
          <w:color w:val="000000" w:themeColor="text1"/>
          <w:sz w:val="22"/>
          <w:szCs w:val="22"/>
          <w:lang w:eastAsia="es-ES_tradnl"/>
        </w:rPr>
        <w:t xml:space="preserve"> en la ciudad de Roma (http://www.italia.it/es/ideas-de-viaje/arte-e-historia/descubriendo-roma-caravaggio/itinerario-las-obras-de-caravaggio-en-roma.html). </w:t>
      </w:r>
    </w:p>
    <w:p w14:paraId="094B425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la siguiente web podemos realizar una visita virtual a la casa de Rubens en Amberes (http:// www.rubenshuis.be/en).  </w:t>
      </w:r>
    </w:p>
    <w:p w14:paraId="273D33C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El siguiente vínculo nos permitirá la posibilidad de visitar la casa museo de Rembrandt (https://www.rembrandthuis.nl/en/).  </w:t>
      </w:r>
    </w:p>
    <w:p w14:paraId="71F79B1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La ciudad de Salamanca encierra una cantidad incalculable de obras de arte, incluida su Plaza Mayor barroca. Esta página web nos ofrece la posibilidad de visitarla de manera virtual (https://www.salamancatourvirtual.com/).  </w:t>
      </w:r>
    </w:p>
    <w:p w14:paraId="4306176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Directamente relacionado con la escultura castellana, podemos visitar el Museo Nacional de Escultura situado en Valladolid (http://museoescultura.mcu.es/informacion.html).  </w:t>
      </w:r>
    </w:p>
    <w:p w14:paraId="5BBD887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La web de la Junta de Andalucía nos proporciona abundante información sobre los pasos que </w:t>
      </w:r>
      <w:proofErr w:type="spellStart"/>
      <w:r w:rsidRPr="00475264">
        <w:rPr>
          <w:rFonts w:ascii="Times New Roman MT Std" w:hAnsi="Times New Roman MT Std" w:cs="Times New Roman MT Std"/>
          <w:color w:val="000000" w:themeColor="text1"/>
          <w:sz w:val="22"/>
          <w:szCs w:val="22"/>
          <w:lang w:eastAsia="es-ES_tradnl"/>
        </w:rPr>
        <w:t>procesionan</w:t>
      </w:r>
      <w:proofErr w:type="spellEnd"/>
      <w:r w:rsidRPr="00475264">
        <w:rPr>
          <w:rFonts w:ascii="Times New Roman MT Std" w:hAnsi="Times New Roman MT Std" w:cs="Times New Roman MT Std"/>
          <w:color w:val="000000" w:themeColor="text1"/>
          <w:sz w:val="22"/>
          <w:szCs w:val="22"/>
          <w:lang w:eastAsia="es-ES_tradnl"/>
        </w:rPr>
        <w:t xml:space="preserve"> en nuestra comunidad en Semana Santa (http://www.andalucia.org/es/semana-santa/).  </w:t>
      </w:r>
    </w:p>
    <w:p w14:paraId="1129FFB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medio de la visita virtual que nos proporciona la web del museo </w:t>
      </w:r>
      <w:proofErr w:type="spellStart"/>
      <w:r w:rsidRPr="00475264">
        <w:rPr>
          <w:rFonts w:ascii="Times New Roman MT Std" w:hAnsi="Times New Roman MT Std" w:cs="Times New Roman MT Std"/>
          <w:color w:val="000000" w:themeColor="text1"/>
          <w:sz w:val="22"/>
          <w:szCs w:val="22"/>
          <w:lang w:eastAsia="es-ES_tradnl"/>
        </w:rPr>
        <w:t>Salzillo</w:t>
      </w:r>
      <w:proofErr w:type="spellEnd"/>
      <w:r w:rsidRPr="00475264">
        <w:rPr>
          <w:rFonts w:ascii="Times New Roman MT Std" w:hAnsi="Times New Roman MT Std" w:cs="Times New Roman MT Std"/>
          <w:color w:val="000000" w:themeColor="text1"/>
          <w:sz w:val="22"/>
          <w:szCs w:val="22"/>
          <w:lang w:eastAsia="es-ES_tradnl"/>
        </w:rPr>
        <w:t xml:space="preserve"> podremos realizar un estudio pormenorizado de uno de sus belenes (http://www.museosalzillo.es/coleccion/sala-del-belen-salzillo/).  </w:t>
      </w:r>
    </w:p>
    <w:p w14:paraId="13442DA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la siguiente web podemos acceder a una historia curiosa relacionada con la </w:t>
      </w:r>
      <w:r w:rsidRPr="002116E4">
        <w:rPr>
          <w:rFonts w:ascii="Times New Roman MT Std" w:hAnsi="Times New Roman MT Std" w:cs="Times New Roman MT Std"/>
          <w:i/>
          <w:iCs/>
          <w:color w:val="000000" w:themeColor="text1"/>
          <w:sz w:val="22"/>
          <w:szCs w:val="22"/>
          <w:lang w:eastAsia="es-ES_tradnl"/>
        </w:rPr>
        <w:t>Inmaculada Concepción</w:t>
      </w:r>
      <w:r w:rsidRPr="00475264">
        <w:rPr>
          <w:rFonts w:ascii="Times New Roman MT Std" w:hAnsi="Times New Roman MT Std" w:cs="Times New Roman MT Std"/>
          <w:color w:val="000000" w:themeColor="text1"/>
          <w:sz w:val="22"/>
          <w:szCs w:val="22"/>
          <w:lang w:eastAsia="es-ES_tradnl"/>
        </w:rPr>
        <w:t xml:space="preserve"> pintada por Bartolomé Esteban Murillo (https://www.elmundo.es/andalucia/sevilla/2016/01/24/56a3d07a22601dd0448b456d.html).  </w:t>
      </w:r>
    </w:p>
    <w:p w14:paraId="39984A8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 través de la siguiente página web podremos realizar una aproximación a Zurbarán por medio de diez de sus obras más conocidas y expuestas en el museo Thyssen-Bornemisza de Madrid (https://elcultural.com/Las-diez-obras-estrella-de-Zurbaran).  </w:t>
      </w:r>
    </w:p>
    <w:p w14:paraId="226F848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Por último, debemos dedicar un espacio a una de las obras maestras de la pintura universal, </w:t>
      </w:r>
      <w:r w:rsidRPr="002116E4">
        <w:rPr>
          <w:rFonts w:ascii="Times New Roman MT Std" w:hAnsi="Times New Roman MT Std" w:cs="Times New Roman MT Std"/>
          <w:i/>
          <w:iCs/>
          <w:color w:val="000000" w:themeColor="text1"/>
          <w:sz w:val="22"/>
          <w:szCs w:val="22"/>
          <w:lang w:eastAsia="es-ES_tradnl"/>
        </w:rPr>
        <w:t>Las Meninas</w:t>
      </w:r>
      <w:r w:rsidRPr="00475264">
        <w:rPr>
          <w:rFonts w:ascii="Times New Roman MT Std" w:hAnsi="Times New Roman MT Std" w:cs="Times New Roman MT Std"/>
          <w:color w:val="000000" w:themeColor="text1"/>
          <w:sz w:val="22"/>
          <w:szCs w:val="22"/>
          <w:lang w:eastAsia="es-ES_tradnl"/>
        </w:rPr>
        <w:t xml:space="preserve"> de Diego Velázquez. A través del siguiente vínculo podremos realizar un estudio pormenorizado de la misma (https://www.museodelprado.es/coleccion/obra-de-arte/las-meninas/9fdc7800-9ade-48b0-ab8b-edee94ea877f). </w:t>
      </w:r>
    </w:p>
    <w:p w14:paraId="26113246" w14:textId="77777777" w:rsidR="00D66DCC" w:rsidRDefault="00D66DCC">
      <w:pPr>
        <w:rPr>
          <w:rFonts w:ascii="Times New Roman MT Std" w:hAnsi="Times New Roman MT Std"/>
          <w:b/>
          <w:sz w:val="28"/>
          <w:szCs w:val="32"/>
        </w:rPr>
      </w:pPr>
      <w:r>
        <w:br w:type="page"/>
      </w:r>
    </w:p>
    <w:p w14:paraId="2B3C9320" w14:textId="2F2B2AAE" w:rsidR="00475264" w:rsidRPr="006A758E" w:rsidRDefault="00475264" w:rsidP="006A758E">
      <w:pPr>
        <w:pStyle w:val="00NIVELEPIGRAFE22020"/>
      </w:pPr>
      <w:r w:rsidRPr="006A758E">
        <w:lastRenderedPageBreak/>
        <w:t>4.2. Temporalización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811"/>
        <w:gridCol w:w="4811"/>
      </w:tblGrid>
      <w:tr w:rsidR="002C3555" w:rsidRPr="00475264" w14:paraId="448DFE1E" w14:textId="77777777" w:rsidTr="006A758E">
        <w:trPr>
          <w:trHeight w:val="20"/>
        </w:trPr>
        <w:tc>
          <w:tcPr>
            <w:tcW w:w="2500" w:type="pct"/>
            <w:shd w:val="clear" w:color="auto" w:fill="A6A6A6" w:themeFill="background1" w:themeFillShade="A6"/>
            <w:tcMar>
              <w:top w:w="113" w:type="dxa"/>
              <w:left w:w="57" w:type="dxa"/>
              <w:bottom w:w="85" w:type="dxa"/>
              <w:right w:w="57" w:type="dxa"/>
            </w:tcMar>
          </w:tcPr>
          <w:p w14:paraId="4DE5092B"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1.ª sesión</w:t>
            </w:r>
          </w:p>
        </w:tc>
        <w:tc>
          <w:tcPr>
            <w:tcW w:w="2500" w:type="pct"/>
            <w:shd w:val="clear" w:color="auto" w:fill="A6A6A6" w:themeFill="background1" w:themeFillShade="A6"/>
            <w:tcMar>
              <w:top w:w="113" w:type="dxa"/>
              <w:left w:w="57" w:type="dxa"/>
              <w:bottom w:w="85" w:type="dxa"/>
              <w:right w:w="57" w:type="dxa"/>
            </w:tcMar>
          </w:tcPr>
          <w:p w14:paraId="669D8897"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2.ª sesión</w:t>
            </w:r>
          </w:p>
        </w:tc>
      </w:tr>
      <w:tr w:rsidR="002C3555" w:rsidRPr="00475264" w14:paraId="3C066408" w14:textId="77777777" w:rsidTr="006A758E">
        <w:trPr>
          <w:trHeight w:val="20"/>
        </w:trPr>
        <w:tc>
          <w:tcPr>
            <w:tcW w:w="2500" w:type="pct"/>
            <w:shd w:val="clear" w:color="auto" w:fill="auto"/>
            <w:tcMar>
              <w:top w:w="113" w:type="dxa"/>
              <w:left w:w="108" w:type="dxa"/>
              <w:bottom w:w="85" w:type="dxa"/>
              <w:right w:w="108" w:type="dxa"/>
            </w:tcMar>
          </w:tcPr>
          <w:p w14:paraId="165AA901" w14:textId="77777777" w:rsidR="00475264" w:rsidRPr="00475264" w:rsidRDefault="00475264" w:rsidP="00BF28E2">
            <w:pPr>
              <w:pStyle w:val="00TEXTOBOLICHETABLA"/>
              <w:rPr>
                <w:lang w:eastAsia="es-ES_tradnl"/>
              </w:rPr>
            </w:pPr>
            <w:r w:rsidRPr="00475264">
              <w:rPr>
                <w:lang w:eastAsia="es-ES_tradnl"/>
              </w:rPr>
              <w:t>Presentación de la unidad.</w:t>
            </w:r>
          </w:p>
          <w:p w14:paraId="2F12589E" w14:textId="77777777" w:rsidR="00475264" w:rsidRPr="00475264" w:rsidRDefault="00475264" w:rsidP="00BF28E2">
            <w:pPr>
              <w:pStyle w:val="00TEXTOBOLICHETABLA"/>
              <w:rPr>
                <w:lang w:eastAsia="es-ES_tradnl"/>
              </w:rPr>
            </w:pPr>
            <w:r w:rsidRPr="00475264">
              <w:rPr>
                <w:lang w:eastAsia="es-ES_tradnl"/>
              </w:rPr>
              <w:t>Epígrafe 1. Introducción.</w:t>
            </w:r>
          </w:p>
          <w:p w14:paraId="6DDE6349"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 xml:space="preserve">Epígrafe 2. La arquitectura en Italia y Francia. Las plantas alabeadas de </w:t>
            </w:r>
            <w:proofErr w:type="spellStart"/>
            <w:r w:rsidRPr="00475264">
              <w:rPr>
                <w:lang w:eastAsia="es-ES_tradnl"/>
              </w:rPr>
              <w:t>Bernini</w:t>
            </w:r>
            <w:proofErr w:type="spellEnd"/>
            <w:r w:rsidRPr="00475264">
              <w:rPr>
                <w:lang w:eastAsia="es-ES_tradnl"/>
              </w:rPr>
              <w:t xml:space="preserve"> y </w:t>
            </w:r>
            <w:proofErr w:type="spellStart"/>
            <w:r w:rsidRPr="00475264">
              <w:rPr>
                <w:lang w:eastAsia="es-ES_tradnl"/>
              </w:rPr>
              <w:t>Borromini</w:t>
            </w:r>
            <w:proofErr w:type="spellEnd"/>
            <w:r w:rsidRPr="00475264">
              <w:rPr>
                <w:lang w:eastAsia="es-ES_tradnl"/>
              </w:rPr>
              <w:t xml:space="preserve"> en Roma.</w:t>
            </w:r>
          </w:p>
        </w:tc>
        <w:tc>
          <w:tcPr>
            <w:tcW w:w="2500" w:type="pct"/>
            <w:shd w:val="clear" w:color="auto" w:fill="auto"/>
            <w:tcMar>
              <w:top w:w="113" w:type="dxa"/>
              <w:left w:w="108" w:type="dxa"/>
              <w:bottom w:w="85" w:type="dxa"/>
              <w:right w:w="108" w:type="dxa"/>
            </w:tcMar>
          </w:tcPr>
          <w:p w14:paraId="0793E913" w14:textId="77777777" w:rsidR="00475264" w:rsidRPr="00475264" w:rsidRDefault="00475264" w:rsidP="00BF28E2">
            <w:pPr>
              <w:pStyle w:val="00TEXTOBOLICHETABLA"/>
              <w:rPr>
                <w:lang w:eastAsia="es-ES_tradnl"/>
              </w:rPr>
            </w:pPr>
            <w:r w:rsidRPr="00475264">
              <w:rPr>
                <w:lang w:eastAsia="es-ES_tradnl"/>
              </w:rPr>
              <w:t xml:space="preserve">Epígrafe 2. La arquitectura en Italia y Francia. Las plantas alabeadas de </w:t>
            </w:r>
            <w:proofErr w:type="spellStart"/>
            <w:r w:rsidRPr="00475264">
              <w:rPr>
                <w:lang w:eastAsia="es-ES_tradnl"/>
              </w:rPr>
              <w:t>Bernini</w:t>
            </w:r>
            <w:proofErr w:type="spellEnd"/>
            <w:r w:rsidRPr="00475264">
              <w:rPr>
                <w:lang w:eastAsia="es-ES_tradnl"/>
              </w:rPr>
              <w:t xml:space="preserve"> y </w:t>
            </w:r>
            <w:proofErr w:type="spellStart"/>
            <w:r w:rsidRPr="00475264">
              <w:rPr>
                <w:lang w:eastAsia="es-ES_tradnl"/>
              </w:rPr>
              <w:t>Borromini</w:t>
            </w:r>
            <w:proofErr w:type="spellEnd"/>
            <w:r w:rsidRPr="00475264">
              <w:rPr>
                <w:lang w:eastAsia="es-ES_tradnl"/>
              </w:rPr>
              <w:t xml:space="preserve"> en Roma.</w:t>
            </w:r>
          </w:p>
          <w:p w14:paraId="506133A0"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Epígrafe 2. La arquitectura en Italia y Francia. El palacio clasicista francés: Versalles.</w:t>
            </w:r>
          </w:p>
        </w:tc>
      </w:tr>
      <w:tr w:rsidR="002C3555" w:rsidRPr="00475264" w14:paraId="1604E2F6" w14:textId="77777777" w:rsidTr="006A758E">
        <w:trPr>
          <w:trHeight w:val="20"/>
        </w:trPr>
        <w:tc>
          <w:tcPr>
            <w:tcW w:w="2500" w:type="pct"/>
            <w:shd w:val="clear" w:color="auto" w:fill="A6A6A6" w:themeFill="background1" w:themeFillShade="A6"/>
            <w:tcMar>
              <w:top w:w="113" w:type="dxa"/>
              <w:left w:w="57" w:type="dxa"/>
              <w:bottom w:w="85" w:type="dxa"/>
              <w:right w:w="57" w:type="dxa"/>
            </w:tcMar>
          </w:tcPr>
          <w:p w14:paraId="5C3857C1"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3.ª sesión</w:t>
            </w:r>
          </w:p>
        </w:tc>
        <w:tc>
          <w:tcPr>
            <w:tcW w:w="2500" w:type="pct"/>
            <w:shd w:val="clear" w:color="auto" w:fill="A6A6A6" w:themeFill="background1" w:themeFillShade="A6"/>
            <w:tcMar>
              <w:top w:w="113" w:type="dxa"/>
              <w:left w:w="57" w:type="dxa"/>
              <w:bottom w:w="85" w:type="dxa"/>
              <w:right w:w="57" w:type="dxa"/>
            </w:tcMar>
          </w:tcPr>
          <w:p w14:paraId="788B6093"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4.ª sesión</w:t>
            </w:r>
          </w:p>
        </w:tc>
      </w:tr>
      <w:tr w:rsidR="002C3555" w:rsidRPr="00475264" w14:paraId="1E32D6AC" w14:textId="77777777" w:rsidTr="006A758E">
        <w:trPr>
          <w:trHeight w:val="20"/>
        </w:trPr>
        <w:tc>
          <w:tcPr>
            <w:tcW w:w="2500" w:type="pct"/>
            <w:shd w:val="clear" w:color="auto" w:fill="auto"/>
            <w:tcMar>
              <w:top w:w="113" w:type="dxa"/>
              <w:left w:w="108" w:type="dxa"/>
              <w:bottom w:w="85" w:type="dxa"/>
              <w:right w:w="108" w:type="dxa"/>
            </w:tcMar>
          </w:tcPr>
          <w:p w14:paraId="5483BF13" w14:textId="77777777" w:rsidR="00475264" w:rsidRPr="00475264" w:rsidRDefault="00475264" w:rsidP="00BF28E2">
            <w:pPr>
              <w:pStyle w:val="00TEXTOBOLICHETABLA"/>
              <w:rPr>
                <w:lang w:eastAsia="es-ES_tradnl"/>
              </w:rPr>
            </w:pPr>
            <w:r w:rsidRPr="00475264">
              <w:rPr>
                <w:lang w:eastAsia="es-ES_tradnl"/>
              </w:rPr>
              <w:t xml:space="preserve">Epígrafe 3. La escultura en Italia: </w:t>
            </w:r>
            <w:proofErr w:type="spellStart"/>
            <w:r w:rsidRPr="00475264">
              <w:rPr>
                <w:lang w:eastAsia="es-ES_tradnl"/>
              </w:rPr>
              <w:t>Gian</w:t>
            </w:r>
            <w:proofErr w:type="spellEnd"/>
            <w:r w:rsidRPr="00475264">
              <w:rPr>
                <w:lang w:eastAsia="es-ES_tradnl"/>
              </w:rPr>
              <w:t xml:space="preserve"> Lorenzo </w:t>
            </w:r>
            <w:proofErr w:type="spellStart"/>
            <w:r w:rsidRPr="00475264">
              <w:rPr>
                <w:lang w:eastAsia="es-ES_tradnl"/>
              </w:rPr>
              <w:t>Bernini</w:t>
            </w:r>
            <w:proofErr w:type="spellEnd"/>
            <w:r w:rsidRPr="00475264">
              <w:rPr>
                <w:lang w:eastAsia="es-ES_tradnl"/>
              </w:rPr>
              <w:t>.</w:t>
            </w:r>
          </w:p>
          <w:p w14:paraId="5D460F39"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 xml:space="preserve">Epígrafe 4. La pintura en Italia. El clasicismo en los frescos de los </w:t>
            </w:r>
            <w:proofErr w:type="spellStart"/>
            <w:r w:rsidRPr="00475264">
              <w:rPr>
                <w:lang w:eastAsia="es-ES_tradnl"/>
              </w:rPr>
              <w:t>Carracci</w:t>
            </w:r>
            <w:proofErr w:type="spellEnd"/>
          </w:p>
        </w:tc>
        <w:tc>
          <w:tcPr>
            <w:tcW w:w="2500" w:type="pct"/>
            <w:shd w:val="clear" w:color="auto" w:fill="auto"/>
            <w:tcMar>
              <w:top w:w="113" w:type="dxa"/>
              <w:left w:w="108" w:type="dxa"/>
              <w:bottom w:w="85" w:type="dxa"/>
              <w:right w:w="108" w:type="dxa"/>
            </w:tcMar>
          </w:tcPr>
          <w:p w14:paraId="63C2D6F2" w14:textId="77777777" w:rsidR="00475264" w:rsidRPr="00475264" w:rsidRDefault="00475264" w:rsidP="00BF28E2">
            <w:pPr>
              <w:pStyle w:val="00TEXTOBOLICHETABLA"/>
              <w:rPr>
                <w:lang w:eastAsia="es-ES_tradnl"/>
              </w:rPr>
            </w:pPr>
            <w:r w:rsidRPr="00475264">
              <w:rPr>
                <w:lang w:eastAsia="es-ES_tradnl"/>
              </w:rPr>
              <w:t xml:space="preserve">Epígrafe 4. La pintura en Italia. El clasicismo en los frescos de los </w:t>
            </w:r>
            <w:proofErr w:type="spellStart"/>
            <w:r w:rsidRPr="00475264">
              <w:rPr>
                <w:lang w:eastAsia="es-ES_tradnl"/>
              </w:rPr>
              <w:t>Carracci</w:t>
            </w:r>
            <w:proofErr w:type="spellEnd"/>
          </w:p>
          <w:p w14:paraId="44BCE891"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 xml:space="preserve">Epígrafe 4. La pintura en Italia. El naturalismo y los problemas de la luz: el </w:t>
            </w:r>
            <w:proofErr w:type="spellStart"/>
            <w:r w:rsidRPr="00475264">
              <w:rPr>
                <w:lang w:eastAsia="es-ES_tradnl"/>
              </w:rPr>
              <w:t>Caravaggio</w:t>
            </w:r>
            <w:proofErr w:type="spellEnd"/>
          </w:p>
        </w:tc>
      </w:tr>
      <w:tr w:rsidR="002C3555" w:rsidRPr="00475264" w14:paraId="18FE3A5D" w14:textId="77777777" w:rsidTr="006A758E">
        <w:trPr>
          <w:trHeight w:val="20"/>
        </w:trPr>
        <w:tc>
          <w:tcPr>
            <w:tcW w:w="2500" w:type="pct"/>
            <w:shd w:val="clear" w:color="auto" w:fill="A6A6A6" w:themeFill="background1" w:themeFillShade="A6"/>
            <w:tcMar>
              <w:top w:w="113" w:type="dxa"/>
              <w:left w:w="80" w:type="dxa"/>
              <w:bottom w:w="85" w:type="dxa"/>
              <w:right w:w="80" w:type="dxa"/>
            </w:tcMar>
          </w:tcPr>
          <w:p w14:paraId="1F624FB7"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5.ª sesión</w:t>
            </w:r>
          </w:p>
        </w:tc>
        <w:tc>
          <w:tcPr>
            <w:tcW w:w="2500" w:type="pct"/>
            <w:shd w:val="clear" w:color="auto" w:fill="A6A6A6" w:themeFill="background1" w:themeFillShade="A6"/>
            <w:tcMar>
              <w:top w:w="113" w:type="dxa"/>
              <w:left w:w="80" w:type="dxa"/>
              <w:bottom w:w="85" w:type="dxa"/>
              <w:right w:w="80" w:type="dxa"/>
            </w:tcMar>
          </w:tcPr>
          <w:p w14:paraId="1998E10C"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6.ª sesión</w:t>
            </w:r>
          </w:p>
        </w:tc>
      </w:tr>
      <w:tr w:rsidR="002C3555" w:rsidRPr="00475264" w14:paraId="0FACE637" w14:textId="77777777" w:rsidTr="006A758E">
        <w:trPr>
          <w:trHeight w:val="20"/>
        </w:trPr>
        <w:tc>
          <w:tcPr>
            <w:tcW w:w="2500" w:type="pct"/>
            <w:shd w:val="clear" w:color="auto" w:fill="auto"/>
            <w:tcMar>
              <w:top w:w="85" w:type="dxa"/>
              <w:left w:w="108" w:type="dxa"/>
              <w:bottom w:w="85" w:type="dxa"/>
              <w:right w:w="108" w:type="dxa"/>
            </w:tcMar>
          </w:tcPr>
          <w:p w14:paraId="6C11D3AE" w14:textId="77777777" w:rsidR="00475264" w:rsidRPr="00475264" w:rsidRDefault="00475264" w:rsidP="00BF28E2">
            <w:pPr>
              <w:pStyle w:val="00TEXTOBOLICHETABLA"/>
              <w:rPr>
                <w:lang w:eastAsia="es-ES_tradnl"/>
              </w:rPr>
            </w:pPr>
            <w:r w:rsidRPr="00475264">
              <w:rPr>
                <w:lang w:eastAsia="es-ES_tradnl"/>
              </w:rPr>
              <w:t xml:space="preserve">Epígrafe 5. La pintura en Flandes y en Holanda. La escuela flamenca: Rubens. </w:t>
            </w:r>
          </w:p>
          <w:p w14:paraId="02F2A882"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Encargo de realización de Evaluación final (</w:t>
            </w:r>
            <w:proofErr w:type="spellStart"/>
            <w:r w:rsidRPr="00475264">
              <w:rPr>
                <w:lang w:eastAsia="es-ES_tradnl"/>
              </w:rPr>
              <w:t>Bernini</w:t>
            </w:r>
            <w:proofErr w:type="spellEnd"/>
            <w:r w:rsidRPr="00475264">
              <w:rPr>
                <w:lang w:eastAsia="es-ES_tradnl"/>
              </w:rPr>
              <w:t>) (LD).</w:t>
            </w:r>
          </w:p>
        </w:tc>
        <w:tc>
          <w:tcPr>
            <w:tcW w:w="2500" w:type="pct"/>
            <w:shd w:val="clear" w:color="auto" w:fill="auto"/>
            <w:tcMar>
              <w:top w:w="85" w:type="dxa"/>
              <w:left w:w="108" w:type="dxa"/>
              <w:bottom w:w="85" w:type="dxa"/>
              <w:right w:w="108" w:type="dxa"/>
            </w:tcMar>
          </w:tcPr>
          <w:p w14:paraId="32374517" w14:textId="77777777" w:rsidR="00475264" w:rsidRPr="00475264" w:rsidRDefault="00475264" w:rsidP="00BF28E2">
            <w:pPr>
              <w:pStyle w:val="00TEXTOBOLICHETABLA"/>
              <w:rPr>
                <w:lang w:eastAsia="es-ES_tradnl"/>
              </w:rPr>
            </w:pPr>
            <w:r w:rsidRPr="00475264">
              <w:rPr>
                <w:lang w:eastAsia="es-ES_tradnl"/>
              </w:rPr>
              <w:t>Epígrafe 5. La pintura en Flandes y en Holanda. La escuela holandesa: Rembrandt.</w:t>
            </w:r>
          </w:p>
          <w:p w14:paraId="0D62503D"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Epígrafe 6. La arquitectura barroca española.</w:t>
            </w:r>
          </w:p>
        </w:tc>
      </w:tr>
      <w:tr w:rsidR="002C3555" w:rsidRPr="00475264" w14:paraId="0A342616" w14:textId="77777777" w:rsidTr="006A758E">
        <w:trPr>
          <w:trHeight w:val="20"/>
        </w:trPr>
        <w:tc>
          <w:tcPr>
            <w:tcW w:w="2500" w:type="pct"/>
            <w:shd w:val="clear" w:color="auto" w:fill="A6A6A6" w:themeFill="background1" w:themeFillShade="A6"/>
            <w:tcMar>
              <w:top w:w="85" w:type="dxa"/>
              <w:left w:w="80" w:type="dxa"/>
              <w:bottom w:w="57" w:type="dxa"/>
              <w:right w:w="80" w:type="dxa"/>
            </w:tcMar>
          </w:tcPr>
          <w:p w14:paraId="77088C57"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7.ª sesión</w:t>
            </w:r>
          </w:p>
        </w:tc>
        <w:tc>
          <w:tcPr>
            <w:tcW w:w="2500" w:type="pct"/>
            <w:shd w:val="clear" w:color="auto" w:fill="A6A6A6" w:themeFill="background1" w:themeFillShade="A6"/>
            <w:tcMar>
              <w:top w:w="85" w:type="dxa"/>
              <w:left w:w="80" w:type="dxa"/>
              <w:bottom w:w="57" w:type="dxa"/>
              <w:right w:w="80" w:type="dxa"/>
            </w:tcMar>
          </w:tcPr>
          <w:p w14:paraId="1DFCE6EF"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8.ª sesión</w:t>
            </w:r>
          </w:p>
        </w:tc>
      </w:tr>
      <w:tr w:rsidR="002C3555" w:rsidRPr="00475264" w14:paraId="452E8A8B" w14:textId="77777777" w:rsidTr="006A758E">
        <w:trPr>
          <w:trHeight w:val="20"/>
        </w:trPr>
        <w:tc>
          <w:tcPr>
            <w:tcW w:w="2500" w:type="pct"/>
            <w:shd w:val="clear" w:color="auto" w:fill="auto"/>
            <w:tcMar>
              <w:top w:w="85" w:type="dxa"/>
              <w:left w:w="108" w:type="dxa"/>
              <w:bottom w:w="85" w:type="dxa"/>
              <w:right w:w="108" w:type="dxa"/>
            </w:tcMar>
          </w:tcPr>
          <w:p w14:paraId="0DA5C382" w14:textId="77777777" w:rsidR="00475264" w:rsidRPr="00475264" w:rsidRDefault="00475264" w:rsidP="00BF28E2">
            <w:pPr>
              <w:pStyle w:val="00TEXTOBOLICHETABLA"/>
              <w:rPr>
                <w:lang w:eastAsia="es-ES_tradnl"/>
              </w:rPr>
            </w:pPr>
            <w:r w:rsidRPr="00475264">
              <w:rPr>
                <w:lang w:eastAsia="es-ES_tradnl"/>
              </w:rPr>
              <w:t>Epígrafe 7. La gran época de la imaginería española. La escuela castellana: Gregorio Fernández.</w:t>
            </w:r>
          </w:p>
          <w:p w14:paraId="4FA774A2" w14:textId="09D4B342" w:rsidR="00475264" w:rsidRPr="00BF28E2" w:rsidRDefault="00475264" w:rsidP="00BF28E2">
            <w:pPr>
              <w:pStyle w:val="00TEXTOBOLICHETABLA"/>
              <w:rPr>
                <w:lang w:eastAsia="es-ES_tradnl"/>
              </w:rPr>
            </w:pPr>
            <w:r w:rsidRPr="00475264">
              <w:rPr>
                <w:lang w:eastAsia="es-ES_tradnl"/>
              </w:rPr>
              <w:t>Epígrafe 7. La gran época de la imaginería española. La escuela andaluza: Juan Martínez Montañés y Juan de Mesa en Sevilla; Alonso Cano en Granada.</w:t>
            </w:r>
          </w:p>
        </w:tc>
        <w:tc>
          <w:tcPr>
            <w:tcW w:w="2500" w:type="pct"/>
            <w:shd w:val="clear" w:color="auto" w:fill="auto"/>
            <w:tcMar>
              <w:top w:w="85" w:type="dxa"/>
              <w:left w:w="108" w:type="dxa"/>
              <w:bottom w:w="85" w:type="dxa"/>
              <w:right w:w="108" w:type="dxa"/>
            </w:tcMar>
          </w:tcPr>
          <w:p w14:paraId="663253F9" w14:textId="77777777" w:rsidR="00475264" w:rsidRPr="00475264" w:rsidRDefault="00475264" w:rsidP="00BF28E2">
            <w:pPr>
              <w:pStyle w:val="00TEXTOBOLICHETABLA"/>
              <w:rPr>
                <w:lang w:eastAsia="es-ES_tradnl"/>
              </w:rPr>
            </w:pPr>
            <w:r w:rsidRPr="00475264">
              <w:rPr>
                <w:lang w:eastAsia="es-ES_tradnl"/>
              </w:rPr>
              <w:t xml:space="preserve">Epígrafe 7. La gran época de la imaginería española. La escuela murciana: Francisco </w:t>
            </w:r>
            <w:proofErr w:type="spellStart"/>
            <w:r w:rsidRPr="00475264">
              <w:rPr>
                <w:lang w:eastAsia="es-ES_tradnl"/>
              </w:rPr>
              <w:t>Salzillo</w:t>
            </w:r>
            <w:proofErr w:type="spellEnd"/>
            <w:r w:rsidRPr="00475264">
              <w:rPr>
                <w:lang w:eastAsia="es-ES_tradnl"/>
              </w:rPr>
              <w:t>.</w:t>
            </w:r>
          </w:p>
          <w:p w14:paraId="33CC7197"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Epígrafe 8. La pintura barroca española. El naturalismo tenebrista: Ribera y Zurbarán.</w:t>
            </w:r>
          </w:p>
        </w:tc>
      </w:tr>
      <w:tr w:rsidR="002C3555" w:rsidRPr="00475264" w14:paraId="3722D9C8" w14:textId="77777777" w:rsidTr="006A758E">
        <w:trPr>
          <w:trHeight w:val="20"/>
        </w:trPr>
        <w:tc>
          <w:tcPr>
            <w:tcW w:w="2500" w:type="pct"/>
            <w:shd w:val="clear" w:color="auto" w:fill="A6A6A6" w:themeFill="background1" w:themeFillShade="A6"/>
            <w:tcMar>
              <w:top w:w="113" w:type="dxa"/>
              <w:left w:w="80" w:type="dxa"/>
              <w:bottom w:w="85" w:type="dxa"/>
              <w:right w:w="80" w:type="dxa"/>
            </w:tcMar>
          </w:tcPr>
          <w:p w14:paraId="2585C46C"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9.ª sesión</w:t>
            </w:r>
          </w:p>
        </w:tc>
        <w:tc>
          <w:tcPr>
            <w:tcW w:w="2500" w:type="pct"/>
            <w:shd w:val="clear" w:color="auto" w:fill="A6A6A6" w:themeFill="background1" w:themeFillShade="A6"/>
            <w:tcMar>
              <w:top w:w="113" w:type="dxa"/>
              <w:left w:w="80" w:type="dxa"/>
              <w:bottom w:w="85" w:type="dxa"/>
              <w:right w:w="80" w:type="dxa"/>
            </w:tcMar>
          </w:tcPr>
          <w:p w14:paraId="17CD397B"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10.ª sesión</w:t>
            </w:r>
          </w:p>
        </w:tc>
      </w:tr>
      <w:tr w:rsidR="002C3555" w:rsidRPr="00475264" w14:paraId="0B7867B1" w14:textId="77777777" w:rsidTr="006A758E">
        <w:trPr>
          <w:trHeight w:val="20"/>
        </w:trPr>
        <w:tc>
          <w:tcPr>
            <w:tcW w:w="2500" w:type="pct"/>
            <w:shd w:val="clear" w:color="auto" w:fill="auto"/>
            <w:tcMar>
              <w:top w:w="85" w:type="dxa"/>
              <w:left w:w="108" w:type="dxa"/>
              <w:bottom w:w="85" w:type="dxa"/>
              <w:right w:w="108" w:type="dxa"/>
            </w:tcMar>
          </w:tcPr>
          <w:p w14:paraId="4F09AD0A" w14:textId="77777777" w:rsidR="00475264" w:rsidRPr="00475264" w:rsidRDefault="00475264" w:rsidP="00BF28E2">
            <w:pPr>
              <w:pStyle w:val="00TEXTOBOLICHETABLA"/>
              <w:rPr>
                <w:lang w:eastAsia="es-ES_tradnl"/>
              </w:rPr>
            </w:pPr>
            <w:r w:rsidRPr="00475264">
              <w:rPr>
                <w:lang w:eastAsia="es-ES_tradnl"/>
              </w:rPr>
              <w:t>Epígrafe 8. La pintura barroca española. El realismo barroco: Velázquez y Murillo</w:t>
            </w:r>
          </w:p>
          <w:p w14:paraId="41403B3D"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Encargo de realización del Taller del arte (LD).</w:t>
            </w:r>
          </w:p>
        </w:tc>
        <w:tc>
          <w:tcPr>
            <w:tcW w:w="2500" w:type="pct"/>
            <w:shd w:val="clear" w:color="auto" w:fill="auto"/>
            <w:tcMar>
              <w:top w:w="85" w:type="dxa"/>
              <w:left w:w="108" w:type="dxa"/>
              <w:bottom w:w="85" w:type="dxa"/>
              <w:right w:w="108" w:type="dxa"/>
            </w:tcMar>
          </w:tcPr>
          <w:p w14:paraId="582D6E7F" w14:textId="77777777" w:rsidR="00475264" w:rsidRPr="00475264" w:rsidRDefault="00475264" w:rsidP="00BF28E2">
            <w:pPr>
              <w:pStyle w:val="00TEXTOBOLICHETABLA"/>
              <w:rPr>
                <w:lang w:eastAsia="es-ES_tradnl"/>
              </w:rPr>
            </w:pPr>
            <w:r w:rsidRPr="00475264">
              <w:rPr>
                <w:lang w:eastAsia="es-ES_tradnl"/>
              </w:rPr>
              <w:t>Epígrafe 8. La pintura barroca española. El realismo barroco: Velázquez y Murillo.</w:t>
            </w:r>
          </w:p>
          <w:p w14:paraId="61F4E815"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Encargo de realización de Evaluación final (Ribera) (LD).</w:t>
            </w:r>
          </w:p>
        </w:tc>
      </w:tr>
      <w:tr w:rsidR="002C3555" w:rsidRPr="00475264" w14:paraId="08D61F15" w14:textId="77777777" w:rsidTr="006A758E">
        <w:trPr>
          <w:trHeight w:val="20"/>
        </w:trPr>
        <w:tc>
          <w:tcPr>
            <w:tcW w:w="5000" w:type="pct"/>
            <w:gridSpan w:val="2"/>
            <w:shd w:val="clear" w:color="auto" w:fill="A6A6A6" w:themeFill="background1" w:themeFillShade="A6"/>
            <w:tcMar>
              <w:top w:w="113" w:type="dxa"/>
              <w:left w:w="80" w:type="dxa"/>
              <w:bottom w:w="85" w:type="dxa"/>
              <w:right w:w="80" w:type="dxa"/>
            </w:tcMar>
          </w:tcPr>
          <w:p w14:paraId="252EA0A8" w14:textId="77777777" w:rsidR="00475264" w:rsidRPr="00475264" w:rsidRDefault="00475264" w:rsidP="00475264">
            <w:pPr>
              <w:autoSpaceDE w:val="0"/>
              <w:autoSpaceDN w:val="0"/>
              <w:adjustRightInd w:val="0"/>
              <w:spacing w:line="240" w:lineRule="atLeast"/>
              <w:jc w:val="center"/>
              <w:textAlignment w:val="center"/>
              <w:rPr>
                <w:rFonts w:ascii="Apex Sans Bold" w:hAnsi="Apex Sans Bold" w:cs="Apex Sans Bold"/>
                <w:b/>
                <w:bCs/>
                <w:color w:val="000000" w:themeColor="text1"/>
                <w:spacing w:val="-5"/>
                <w:sz w:val="20"/>
                <w:szCs w:val="20"/>
                <w:lang w:eastAsia="es-ES_tradnl"/>
              </w:rPr>
            </w:pPr>
            <w:r w:rsidRPr="00475264">
              <w:rPr>
                <w:rFonts w:ascii="Times New Roman MT Std" w:hAnsi="Times New Roman MT Std" w:cs="Times New Roman MT Std"/>
                <w:b/>
                <w:bCs/>
                <w:color w:val="000000" w:themeColor="text1"/>
                <w:spacing w:val="-5"/>
                <w:sz w:val="20"/>
                <w:szCs w:val="20"/>
                <w:lang w:eastAsia="es-ES_tradnl"/>
              </w:rPr>
              <w:t>11.ª sesión</w:t>
            </w:r>
          </w:p>
        </w:tc>
      </w:tr>
      <w:tr w:rsidR="002C3555" w:rsidRPr="00475264" w14:paraId="71308742" w14:textId="77777777" w:rsidTr="006A758E">
        <w:trPr>
          <w:trHeight w:val="20"/>
        </w:trPr>
        <w:tc>
          <w:tcPr>
            <w:tcW w:w="5000" w:type="pct"/>
            <w:gridSpan w:val="2"/>
            <w:shd w:val="clear" w:color="auto" w:fill="auto"/>
            <w:tcMar>
              <w:top w:w="113" w:type="dxa"/>
              <w:left w:w="108" w:type="dxa"/>
              <w:bottom w:w="85" w:type="dxa"/>
              <w:right w:w="108" w:type="dxa"/>
            </w:tcMar>
          </w:tcPr>
          <w:p w14:paraId="19731823" w14:textId="77777777" w:rsidR="00475264" w:rsidRPr="00475264" w:rsidRDefault="00475264" w:rsidP="00BF28E2">
            <w:pPr>
              <w:pStyle w:val="00TEXTOBOLICHETABLA"/>
              <w:rPr>
                <w:lang w:eastAsia="es-ES_tradnl"/>
              </w:rPr>
            </w:pPr>
            <w:r w:rsidRPr="00475264">
              <w:rPr>
                <w:lang w:eastAsia="es-ES_tradnl"/>
              </w:rPr>
              <w:t>Repaso final de unidad.</w:t>
            </w:r>
          </w:p>
          <w:p w14:paraId="6F71B055" w14:textId="77777777" w:rsidR="00475264" w:rsidRPr="00475264" w:rsidRDefault="00475264" w:rsidP="00BF28E2">
            <w:pPr>
              <w:pStyle w:val="00TEXTOBOLICHETABLA"/>
              <w:rPr>
                <w:lang w:eastAsia="es-ES_tradnl"/>
              </w:rPr>
            </w:pPr>
            <w:r w:rsidRPr="00475264">
              <w:rPr>
                <w:lang w:eastAsia="es-ES_tradnl"/>
              </w:rPr>
              <w:t>Comentario de obra de arte.</w:t>
            </w:r>
          </w:p>
          <w:p w14:paraId="7786A0DD" w14:textId="77777777" w:rsidR="00475264" w:rsidRPr="00475264" w:rsidRDefault="00475264" w:rsidP="00BF28E2">
            <w:pPr>
              <w:pStyle w:val="00TEXTOBOLICHETABLA"/>
              <w:rPr>
                <w:lang w:eastAsia="es-ES_tradnl"/>
              </w:rPr>
            </w:pPr>
            <w:r w:rsidRPr="00475264">
              <w:rPr>
                <w:lang w:eastAsia="es-ES_tradnl"/>
              </w:rPr>
              <w:t>Aclaración de dudas sobre la unidad.</w:t>
            </w:r>
          </w:p>
          <w:p w14:paraId="02D64563" w14:textId="77777777" w:rsidR="00475264" w:rsidRPr="00475264" w:rsidRDefault="00475264" w:rsidP="00BF28E2">
            <w:pPr>
              <w:pStyle w:val="00TEXTOBOLICHETABLA"/>
              <w:rPr>
                <w:rFonts w:ascii="BentonSansCond Book" w:hAnsi="BentonSansCond Book" w:cs="BentonSansCond Book"/>
                <w:sz w:val="18"/>
                <w:szCs w:val="18"/>
                <w:lang w:eastAsia="es-ES_tradnl"/>
              </w:rPr>
            </w:pPr>
            <w:r w:rsidRPr="00475264">
              <w:rPr>
                <w:lang w:eastAsia="es-ES_tradnl"/>
              </w:rPr>
              <w:t xml:space="preserve">Preguntas </w:t>
            </w:r>
            <w:proofErr w:type="spellStart"/>
            <w:r w:rsidRPr="00475264">
              <w:rPr>
                <w:lang w:eastAsia="es-ES_tradnl"/>
              </w:rPr>
              <w:t>semiabiertas</w:t>
            </w:r>
            <w:proofErr w:type="spellEnd"/>
            <w:r w:rsidRPr="00475264">
              <w:rPr>
                <w:lang w:eastAsia="es-ES_tradnl"/>
              </w:rPr>
              <w:t>.</w:t>
            </w:r>
          </w:p>
        </w:tc>
      </w:tr>
    </w:tbl>
    <w:p w14:paraId="3FE86FAA" w14:textId="77777777" w:rsidR="00475264" w:rsidRPr="00BF28E2" w:rsidRDefault="00475264" w:rsidP="00BF28E2">
      <w:pPr>
        <w:pStyle w:val="00NIVELEPIGRAFE12020"/>
      </w:pPr>
      <w:r w:rsidRPr="00BF28E2">
        <w:t xml:space="preserve">5. Valoración de lo aprendido </w:t>
      </w:r>
    </w:p>
    <w:p w14:paraId="5310AC24" w14:textId="6FCC9D15" w:rsidR="00475264" w:rsidRPr="00BF28E2" w:rsidRDefault="00475264" w:rsidP="00BF28E2">
      <w:pPr>
        <w:pStyle w:val="00NIVELEPIGRAFE22020"/>
      </w:pPr>
      <w:r w:rsidRPr="00BF28E2">
        <w:t>5.1. Instrumentos de evaluación previstos para evaluar los aprendizajes del alumnado</w:t>
      </w:r>
    </w:p>
    <w:p w14:paraId="41A8C3AF"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 esta unidad, la evaluación del alumnado debe ser continua, </w:t>
      </w:r>
      <w:proofErr w:type="spellStart"/>
      <w:r w:rsidRPr="00475264">
        <w:rPr>
          <w:rFonts w:ascii="Times New Roman MT Std" w:hAnsi="Times New Roman MT Std" w:cs="Times New Roman MT Std"/>
          <w:color w:val="000000" w:themeColor="text1"/>
          <w:sz w:val="22"/>
          <w:szCs w:val="22"/>
          <w:lang w:eastAsia="es-ES_tradnl"/>
        </w:rPr>
        <w:t>criterial</w:t>
      </w:r>
      <w:proofErr w:type="spellEnd"/>
      <w:r w:rsidRPr="00475264">
        <w:rPr>
          <w:rFonts w:ascii="Times New Roman MT Std" w:hAnsi="Times New Roman MT Std" w:cs="Times New Roman MT Std"/>
          <w:color w:val="000000" w:themeColor="text1"/>
          <w:sz w:val="22"/>
          <w:szCs w:val="22"/>
          <w:lang w:eastAsia="es-ES_tradnl"/>
        </w:rPr>
        <w:t xml:space="preserve">, formativa e integradora. </w:t>
      </w:r>
    </w:p>
    <w:p w14:paraId="0267EBEA"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La consecución de los objetivos de la materia se logra mediante la adquisición de competencias clave y de los contenidos exigidos en la norma. Utilizaremos una serie de instrumentos para llevar a cabo la evaluación, partiendo de orientaciones metodológicas adecuadas, a través de los criterios de evaluación y de los estándares de aprendizaje establecidos por la LOMCE en el R.D. 1105/2014 y en la Orden de 15 de enero de 2021 por la que se desarrolla el currículo de Bachillerato en Andalucía.</w:t>
      </w:r>
    </w:p>
    <w:p w14:paraId="67D23397"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Entre los materiales e instrumentos que utilizaremos para llevar a cabo la evaluación del alumnado destacamos: </w:t>
      </w:r>
    </w:p>
    <w:p w14:paraId="061221E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lastRenderedPageBreak/>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La observación directa del trabajo del alumnado en el aula: esta técnica, que podría resultar abstracta en su aplicación, se materializa en el empleo de diversas rúbricas (EOBS-RÚB):</w:t>
      </w:r>
    </w:p>
    <w:p w14:paraId="00ABFABC" w14:textId="77777777" w:rsidR="00475264" w:rsidRPr="00475264" w:rsidRDefault="00475264" w:rsidP="00475264">
      <w:pPr>
        <w:autoSpaceDE w:val="0"/>
        <w:autoSpaceDN w:val="0"/>
        <w:adjustRightInd w:val="0"/>
        <w:spacing w:before="57" w:line="270" w:lineRule="atLeast"/>
        <w:ind w:left="340" w:hanging="170"/>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Rúbrica para evaluar la participación del trabajo en equipo.</w:t>
      </w:r>
    </w:p>
    <w:p w14:paraId="60BEA0E9"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Textos escritos.</w:t>
      </w:r>
    </w:p>
    <w:p w14:paraId="0C3007B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Exposiciones orales.</w:t>
      </w:r>
    </w:p>
    <w:p w14:paraId="29A44967"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Cuaderno de clase. </w:t>
      </w:r>
    </w:p>
    <w:p w14:paraId="1EA0B30F"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Trabajos cooperativos. </w:t>
      </w:r>
    </w:p>
    <w:p w14:paraId="16021A99"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 de evaluación de cada unidad didáctica (PRE), dentro de las cuales se incluirán: </w:t>
      </w:r>
    </w:p>
    <w:p w14:paraId="69C3126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pacing w:val="-2"/>
          <w:sz w:val="22"/>
          <w:szCs w:val="22"/>
          <w:lang w:eastAsia="es-ES_tradnl"/>
        </w:rPr>
      </w:pPr>
      <w:r w:rsidRPr="00475264">
        <w:rPr>
          <w:rFonts w:ascii="Times New Roman MT Std" w:hAnsi="Times New Roman MT Std" w:cs="Times New Roman MT Std"/>
          <w:color w:val="000000" w:themeColor="text1"/>
          <w:spacing w:val="-2"/>
          <w:sz w:val="22"/>
          <w:szCs w:val="22"/>
          <w:lang w:eastAsia="es-ES_tradnl"/>
        </w:rPr>
        <w:t>–</w:t>
      </w:r>
      <w:r w:rsidRPr="00475264">
        <w:rPr>
          <w:rFonts w:ascii="Times New Roman MT Std" w:hAnsi="Times New Roman MT Std" w:cs="Times New Roman MT Std"/>
          <w:color w:val="000000" w:themeColor="text1"/>
          <w:spacing w:val="-2"/>
          <w:sz w:val="22"/>
          <w:szCs w:val="22"/>
          <w:lang w:eastAsia="es-ES_tradnl"/>
        </w:rPr>
        <w:tab/>
        <w:t>Análisis y comentario de imágenes, con preguntas de comprensión o con respuesta libre basada en un esquema previo.</w:t>
      </w:r>
    </w:p>
    <w:p w14:paraId="7BA51948"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Análisis y comentario de textos, con preguntas de comprensión o con respuesta libre basada en un esquema previo. </w:t>
      </w:r>
    </w:p>
    <w:p w14:paraId="07C7DDA4"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Pruebas orales de comprobación de los contenidos estudiados en la unidad (PRO): </w:t>
      </w:r>
    </w:p>
    <w:p w14:paraId="198E8112"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obras de arte.</w:t>
      </w:r>
    </w:p>
    <w:p w14:paraId="0AFA54A0" w14:textId="77777777" w:rsidR="00475264" w:rsidRPr="00475264" w:rsidRDefault="00475264" w:rsidP="00475264">
      <w:pPr>
        <w:autoSpaceDE w:val="0"/>
        <w:autoSpaceDN w:val="0"/>
        <w:adjustRightInd w:val="0"/>
        <w:spacing w:before="28"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Actividades relacionadas con la sección Cliente y consideración social del artista.</w:t>
      </w:r>
    </w:p>
    <w:p w14:paraId="408D43B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spacing w:val="-1"/>
          <w:position w:val="4"/>
          <w:sz w:val="10"/>
          <w:szCs w:val="10"/>
          <w:lang w:eastAsia="es-ES_tradnl"/>
        </w:rPr>
        <w:t>●</w:t>
      </w:r>
      <w:r w:rsidRPr="00475264">
        <w:rPr>
          <w:rFonts w:ascii="Times New Roman MT Std Cond" w:hAnsi="Times New Roman MT Std Cond" w:cs="Times New Roman MT Std Cond"/>
          <w:color w:val="000000" w:themeColor="text1"/>
          <w:spacing w:val="-1"/>
          <w:position w:val="4"/>
          <w:sz w:val="10"/>
          <w:szCs w:val="10"/>
          <w:lang w:eastAsia="es-ES_tradnl"/>
        </w:rPr>
        <w:tab/>
      </w:r>
      <w:r w:rsidRPr="00475264">
        <w:rPr>
          <w:rFonts w:ascii="Times New Roman MT Std" w:hAnsi="Times New Roman MT Std" w:cs="Times New Roman MT Std"/>
          <w:color w:val="000000" w:themeColor="text1"/>
          <w:spacing w:val="-2"/>
          <w:sz w:val="22"/>
          <w:szCs w:val="22"/>
          <w:lang w:eastAsia="es-ES_tradnl"/>
        </w:rPr>
        <w:t>Actividades del libro de texto realizadas en el cuaderno (CUA). Actividades de repaso realizadas en el cuaderno (CUA):</w:t>
      </w:r>
      <w:r w:rsidRPr="00475264">
        <w:rPr>
          <w:rFonts w:ascii="Times New Roman MT Std" w:hAnsi="Times New Roman MT Std" w:cs="Times New Roman MT Std"/>
          <w:color w:val="000000" w:themeColor="text1"/>
          <w:sz w:val="22"/>
          <w:szCs w:val="22"/>
          <w:lang w:eastAsia="es-ES_tradnl"/>
        </w:rPr>
        <w:t xml:space="preserve"> </w:t>
      </w:r>
    </w:p>
    <w:p w14:paraId="066C5353"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Revisión de las actividades de refuerzo, evaluación y ampliación presentes en esta Propuesta didáctica. </w:t>
      </w:r>
    </w:p>
    <w:p w14:paraId="04C54A55"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Valoración de las tareas y actividades del Taller del arte elaboradas en el cuaderno personal del alumno. </w:t>
      </w:r>
    </w:p>
    <w:p w14:paraId="1FC154AE"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Evaluación final de cada unidad didáctica: conjunto de preguntas </w:t>
      </w:r>
      <w:proofErr w:type="spellStart"/>
      <w:r w:rsidRPr="00475264">
        <w:rPr>
          <w:rFonts w:ascii="Times New Roman MT Std" w:hAnsi="Times New Roman MT Std" w:cs="Times New Roman MT Std"/>
          <w:color w:val="000000" w:themeColor="text1"/>
          <w:sz w:val="22"/>
          <w:szCs w:val="22"/>
          <w:lang w:eastAsia="es-ES_tradnl"/>
        </w:rPr>
        <w:t>semiconstruidas</w:t>
      </w:r>
      <w:proofErr w:type="spellEnd"/>
      <w:r w:rsidRPr="00475264">
        <w:rPr>
          <w:rFonts w:ascii="Times New Roman MT Std" w:hAnsi="Times New Roman MT Std" w:cs="Times New Roman MT Std"/>
          <w:color w:val="000000" w:themeColor="text1"/>
          <w:sz w:val="22"/>
          <w:szCs w:val="22"/>
          <w:lang w:eastAsia="es-ES_tradnl"/>
        </w:rPr>
        <w:t xml:space="preserve"> a partir de estímulos imagen obra de arte. </w:t>
      </w:r>
    </w:p>
    <w:p w14:paraId="56DA5AB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Participación en las tareas y actividades de aprendizaje (EOBS-RÚB / RÚB):</w:t>
      </w:r>
    </w:p>
    <w:p w14:paraId="11D737F0"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Análisis y comentario de imágenes siguiendo las pautas del docente y las pautas reflejadas en la sección Patrimonio artístico andaluz.</w:t>
      </w:r>
    </w:p>
    <w:p w14:paraId="0889A5A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Aportación auto y </w:t>
      </w:r>
      <w:proofErr w:type="spellStart"/>
      <w:r w:rsidRPr="00475264">
        <w:rPr>
          <w:rFonts w:ascii="Times New Roman MT Std" w:hAnsi="Times New Roman MT Std" w:cs="Times New Roman MT Std"/>
          <w:color w:val="000000" w:themeColor="text1"/>
          <w:sz w:val="22"/>
          <w:szCs w:val="22"/>
          <w:lang w:eastAsia="es-ES_tradnl"/>
        </w:rPr>
        <w:t>heteroevaluada</w:t>
      </w:r>
      <w:proofErr w:type="spellEnd"/>
      <w:r w:rsidRPr="00475264">
        <w:rPr>
          <w:rFonts w:ascii="Times New Roman MT Std" w:hAnsi="Times New Roman MT Std" w:cs="Times New Roman MT Std"/>
          <w:color w:val="000000" w:themeColor="text1"/>
          <w:sz w:val="22"/>
          <w:szCs w:val="22"/>
          <w:lang w:eastAsia="es-ES_tradnl"/>
        </w:rPr>
        <w:t xml:space="preserve"> del alumnado en las distintas tareas de trabajo colaborativo e individual (PRÁC):</w:t>
      </w:r>
    </w:p>
    <w:p w14:paraId="23A53C6F" w14:textId="77777777" w:rsidR="00475264" w:rsidRPr="00475264" w:rsidRDefault="00475264" w:rsidP="00475264">
      <w:pPr>
        <w:autoSpaceDE w:val="0"/>
        <w:autoSpaceDN w:val="0"/>
        <w:adjustRightInd w:val="0"/>
        <w:spacing w:before="5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Expresión oral y expresión escrita. </w:t>
      </w:r>
    </w:p>
    <w:p w14:paraId="150C215A"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Participación en las tareas y actividades de aprendizaje.</w:t>
      </w:r>
    </w:p>
    <w:p w14:paraId="0D6847ED"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Archivo de documentos relacionados con proyectos o trabajos tanto individuales como grupales (PORT):</w:t>
      </w:r>
    </w:p>
    <w:p w14:paraId="749BF47C"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 xml:space="preserve">Actividades relacionadas con la sección Cliente y consideración social del artista. </w:t>
      </w:r>
    </w:p>
    <w:p w14:paraId="1DFF2B64" w14:textId="77777777" w:rsidR="00475264" w:rsidRPr="00475264" w:rsidRDefault="00475264" w:rsidP="00475264">
      <w:pPr>
        <w:autoSpaceDE w:val="0"/>
        <w:autoSpaceDN w:val="0"/>
        <w:adjustRightInd w:val="0"/>
        <w:spacing w:before="17" w:line="270" w:lineRule="atLeast"/>
        <w:ind w:left="34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w:t>
      </w:r>
      <w:r w:rsidRPr="00475264">
        <w:rPr>
          <w:rFonts w:ascii="Times New Roman MT Std" w:hAnsi="Times New Roman MT Std" w:cs="Times New Roman MT Std"/>
          <w:color w:val="000000" w:themeColor="text1"/>
          <w:sz w:val="22"/>
          <w:szCs w:val="22"/>
          <w:lang w:eastAsia="es-ES_tradnl"/>
        </w:rPr>
        <w:tab/>
        <w:t>Trabajos de investigación como monografías dedicadas a autores o guías de patrimonio.</w:t>
      </w:r>
    </w:p>
    <w:p w14:paraId="613055FF"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Comportamiento, disposición para el trabajo, respeto y colaboración con el trabajo de otros compañeros y compañeras (EOBS-RÚB). </w:t>
      </w:r>
    </w:p>
    <w:p w14:paraId="165FFA18" w14:textId="77777777" w:rsidR="00475264" w:rsidRPr="00475264" w:rsidRDefault="00475264" w:rsidP="00475264">
      <w:pPr>
        <w:autoSpaceDE w:val="0"/>
        <w:autoSpaceDN w:val="0"/>
        <w:adjustRightInd w:val="0"/>
        <w:spacing w:before="283" w:line="340" w:lineRule="atLeast"/>
        <w:jc w:val="both"/>
        <w:textAlignment w:val="center"/>
        <w:rPr>
          <w:rFonts w:ascii="Times New Roman MT Std" w:hAnsi="Times New Roman MT Std" w:cs="Times New Roman MT Std"/>
          <w:b/>
          <w:bCs/>
          <w:color w:val="000000" w:themeColor="text1"/>
          <w:sz w:val="28"/>
          <w:szCs w:val="28"/>
          <w:lang w:eastAsia="es-ES_tradnl"/>
        </w:rPr>
      </w:pPr>
      <w:r w:rsidRPr="00475264">
        <w:rPr>
          <w:rFonts w:ascii="Times New Roman MT Std" w:hAnsi="Times New Roman MT Std" w:cs="Times New Roman MT Std"/>
          <w:b/>
          <w:bCs/>
          <w:color w:val="000000" w:themeColor="text1"/>
          <w:sz w:val="28"/>
          <w:szCs w:val="28"/>
          <w:lang w:eastAsia="es-ES_tradnl"/>
        </w:rPr>
        <w:t>5.2. Evaluación de la práctica educativa</w:t>
      </w:r>
    </w:p>
    <w:p w14:paraId="7B0A381E" w14:textId="77777777" w:rsidR="00475264" w:rsidRPr="00475264" w:rsidRDefault="00475264" w:rsidP="00475264">
      <w:pPr>
        <w:tabs>
          <w:tab w:val="left" w:pos="220"/>
          <w:tab w:val="left" w:pos="440"/>
        </w:tabs>
        <w:autoSpaceDE w:val="0"/>
        <w:autoSpaceDN w:val="0"/>
        <w:adjustRightInd w:val="0"/>
        <w:spacing w:before="113" w:line="270" w:lineRule="atLeast"/>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MT Std" w:hAnsi="Times New Roman MT Std" w:cs="Times New Roman MT Std"/>
          <w:color w:val="000000" w:themeColor="text1"/>
          <w:sz w:val="22"/>
          <w:szCs w:val="22"/>
          <w:lang w:eastAsia="es-ES_tradnl"/>
        </w:rPr>
        <w:t xml:space="preserve">Los aspectos correspondientes a la enseñanza implementada que se valorarán serán los siguientes: </w:t>
      </w:r>
    </w:p>
    <w:p w14:paraId="5217C917"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Oportunidades de participación de </w:t>
      </w:r>
      <w:proofErr w:type="gramStart"/>
      <w:r w:rsidRPr="00475264">
        <w:rPr>
          <w:rFonts w:ascii="Times New Roman MT Std" w:hAnsi="Times New Roman MT Std" w:cs="Times New Roman MT Std"/>
          <w:color w:val="000000" w:themeColor="text1"/>
          <w:sz w:val="22"/>
          <w:szCs w:val="22"/>
          <w:lang w:eastAsia="es-ES_tradnl"/>
        </w:rPr>
        <w:t>los alumnos y alumnas</w:t>
      </w:r>
      <w:proofErr w:type="gramEnd"/>
      <w:r w:rsidRPr="00475264">
        <w:rPr>
          <w:rFonts w:ascii="Times New Roman MT Std" w:hAnsi="Times New Roman MT Std" w:cs="Times New Roman MT Std"/>
          <w:color w:val="000000" w:themeColor="text1"/>
          <w:sz w:val="22"/>
          <w:szCs w:val="22"/>
          <w:lang w:eastAsia="es-ES_tradnl"/>
        </w:rPr>
        <w:t xml:space="preserve"> en clase.</w:t>
      </w:r>
    </w:p>
    <w:p w14:paraId="758A4A4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Idoneidad de la secuenciación de contenidos. </w:t>
      </w:r>
    </w:p>
    <w:p w14:paraId="555148BC"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Establecimiento de relaciones conceptuales significativas por parte del alumnado. </w:t>
      </w:r>
    </w:p>
    <w:p w14:paraId="2A602958"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 xml:space="preserve">Puesta en práctica de estrategias y procedimientos de carácter diverso. </w:t>
      </w:r>
    </w:p>
    <w:p w14:paraId="461ECEAA"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en la medida de lo posible, a los diferentes ritmos de aprendizaje presentes en el aula.</w:t>
      </w:r>
    </w:p>
    <w:p w14:paraId="26EB245B" w14:textId="77777777" w:rsidR="00475264" w:rsidRPr="00475264" w:rsidRDefault="00475264" w:rsidP="00475264">
      <w:pPr>
        <w:autoSpaceDE w:val="0"/>
        <w:autoSpaceDN w:val="0"/>
        <w:adjustRightInd w:val="0"/>
        <w:spacing w:before="57" w:line="270" w:lineRule="atLeast"/>
        <w:ind w:left="170" w:hanging="170"/>
        <w:jc w:val="both"/>
        <w:textAlignment w:val="center"/>
        <w:rPr>
          <w:rFonts w:ascii="Times New Roman MT Std" w:hAnsi="Times New Roman MT Std" w:cs="Times New Roman MT Std"/>
          <w:color w:val="000000" w:themeColor="text1"/>
          <w:sz w:val="22"/>
          <w:szCs w:val="22"/>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Planteamiento adecuado de las estrategias de motivación del alumnado.</w:t>
      </w:r>
    </w:p>
    <w:p w14:paraId="0C426B5D" w14:textId="63645530" w:rsidR="00A87F90" w:rsidRDefault="00475264" w:rsidP="00D66DCC">
      <w:pPr>
        <w:autoSpaceDE w:val="0"/>
        <w:autoSpaceDN w:val="0"/>
        <w:adjustRightInd w:val="0"/>
        <w:spacing w:before="57" w:line="270" w:lineRule="atLeast"/>
        <w:ind w:left="170" w:hanging="170"/>
        <w:textAlignment w:val="center"/>
        <w:rPr>
          <w:rFonts w:ascii="Times New Roman MT Std" w:hAnsi="Times New Roman MT Std" w:cs="Times New Roman MT Std"/>
          <w:b/>
          <w:bCs/>
          <w:color w:val="000000" w:themeColor="text1"/>
          <w:sz w:val="36"/>
          <w:szCs w:val="36"/>
          <w:lang w:eastAsia="es-ES_tradnl"/>
        </w:rPr>
      </w:pPr>
      <w:r w:rsidRPr="00475264">
        <w:rPr>
          <w:rFonts w:ascii="Times New Roman" w:hAnsi="Times New Roman"/>
          <w:color w:val="000000" w:themeColor="text1"/>
          <w:position w:val="4"/>
          <w:sz w:val="10"/>
          <w:szCs w:val="10"/>
          <w:lang w:eastAsia="es-ES_tradnl"/>
        </w:rPr>
        <w:t>●</w:t>
      </w:r>
      <w:r w:rsidRPr="00475264">
        <w:rPr>
          <w:rFonts w:ascii="Times New Roman MT Std Cond" w:hAnsi="Times New Roman MT Std Cond" w:cs="Times New Roman MT Std Cond"/>
          <w:color w:val="000000" w:themeColor="text1"/>
          <w:position w:val="4"/>
          <w:sz w:val="10"/>
          <w:szCs w:val="10"/>
          <w:lang w:eastAsia="es-ES_tradnl"/>
        </w:rPr>
        <w:tab/>
      </w:r>
      <w:r w:rsidRPr="00475264">
        <w:rPr>
          <w:rFonts w:ascii="Times New Roman MT Std" w:hAnsi="Times New Roman MT Std" w:cs="Times New Roman MT Std"/>
          <w:color w:val="000000" w:themeColor="text1"/>
          <w:sz w:val="22"/>
          <w:szCs w:val="22"/>
          <w:lang w:eastAsia="es-ES_tradnl"/>
        </w:rPr>
        <w:t>Adecuación de las actividades planteadas a los intereses de los alumnos.</w:t>
      </w:r>
      <w:r w:rsidRPr="00475264">
        <w:rPr>
          <w:rFonts w:ascii="Times New Roman MT Std" w:hAnsi="Times New Roman MT Std" w:cs="Times New Roman MT Std"/>
          <w:color w:val="000000" w:themeColor="text1"/>
          <w:sz w:val="22"/>
          <w:szCs w:val="22"/>
          <w:lang w:eastAsia="es-ES_tradnl"/>
        </w:rPr>
        <w:br/>
      </w:r>
    </w:p>
    <w:sectPr w:rsidR="00A87F90" w:rsidSect="00CE720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65CD2" w14:textId="77777777" w:rsidR="00CD715F" w:rsidRDefault="00CD715F" w:rsidP="005929DA">
      <w:r>
        <w:separator/>
      </w:r>
    </w:p>
  </w:endnote>
  <w:endnote w:type="continuationSeparator" w:id="0">
    <w:p w14:paraId="5BE8FA49" w14:textId="77777777" w:rsidR="00CD715F" w:rsidRDefault="00CD715F"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Courier New">
    <w:panose1 w:val="00000000000000000000"/>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panose1 w:val="0202050308050B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altName w:val="Times New Roman"/>
    <w:panose1 w:val="020B0604020202020204"/>
    <w:charset w:val="4D"/>
    <w:family w:val="roman"/>
    <w:notTrueType/>
    <w:pitch w:val="variable"/>
    <w:sig w:usb0="00000003" w:usb1="00000000" w:usb2="00000000" w:usb3="00000000" w:csb0="00000001" w:csb1="00000000"/>
  </w:font>
  <w:font w:name="AGaramondPro-Regular">
    <w:altName w:val="Cambria"/>
    <w:panose1 w:val="02020502060506020403"/>
    <w:charset w:val="4D"/>
    <w:family w:val="roman"/>
    <w:notTrueType/>
    <w:pitch w:val="variable"/>
    <w:sig w:usb0="00000007" w:usb1="00000001" w:usb2="00000000" w:usb3="00000000" w:csb0="00000093" w:csb1="00000000"/>
  </w:font>
  <w:font w:name="AGaramondPro-Bold">
    <w:altName w:val="Calibri"/>
    <w:panose1 w:val="02020702060506020403"/>
    <w:charset w:val="4D"/>
    <w:family w:val="roman"/>
    <w:notTrueType/>
    <w:pitch w:val="variable"/>
    <w:sig w:usb0="00000007" w:usb1="00000001" w:usb2="00000000" w:usb3="00000000" w:csb0="00000093" w:csb1="00000000"/>
  </w:font>
  <w:font w:name="BentonSans-Regular">
    <w:altName w:val="BentonSans Bold"/>
    <w:panose1 w:val="02000503000000020004"/>
    <w:charset w:val="4D"/>
    <w:family w:val="auto"/>
    <w:notTrueType/>
    <w:pitch w:val="variable"/>
    <w:sig w:usb0="800000AF" w:usb1="5000204A" w:usb2="00000000" w:usb3="00000000" w:csb0="00000001" w:csb1="00000000"/>
  </w:font>
  <w:font w:name="BentonSans-Bold">
    <w:altName w:val="BentonSans Bold"/>
    <w:panose1 w:val="02000503000000020004"/>
    <w:charset w:val="4D"/>
    <w:family w:val="auto"/>
    <w:notTrueType/>
    <w:pitch w:val="variable"/>
    <w:sig w:usb0="800000AF" w:usb1="5000204A" w:usb2="00000000" w:usb3="00000000" w:csb0="00000001" w:csb1="00000000"/>
  </w:font>
  <w:font w:name="BentonSans-Medium">
    <w:altName w:val="BentonSans Bold"/>
    <w:panose1 w:val="020005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w:panose1 w:val="020B0604020202020204"/>
    <w:charset w:val="4D"/>
    <w:family w:val="auto"/>
    <w:notTrueType/>
    <w:pitch w:val="variable"/>
    <w:sig w:usb0="800000AF" w:usb1="5000204A" w:usb2="00000000" w:usb3="00000000" w:csb0="00000001" w:csb1="00000000"/>
  </w:font>
  <w:font w:name="BentonSans LightItalic">
    <w:altName w:val="Calibri"/>
    <w:panose1 w:val="02000503000000020004"/>
    <w:charset w:val="4D"/>
    <w:family w:val="auto"/>
    <w:notTrueType/>
    <w:pitch w:val="variable"/>
    <w:sig w:usb0="800000AF" w:usb1="5000204A" w:usb2="00000000" w:usb3="00000000" w:csb0="00000001" w:csb1="00000000"/>
  </w:font>
  <w:font w:name="Adobe Garamond Pro">
    <w:altName w:val="Garamond"/>
    <w:panose1 w:val="020B0604020202020204"/>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Calibri"/>
    <w:panose1 w:val="02010600040501010103"/>
    <w:charset w:val="4D"/>
    <w:family w:val="auto"/>
    <w:notTrueType/>
    <w:pitch w:val="variable"/>
    <w:sig w:usb0="800000AF" w:usb1="4000204A" w:usb2="00000000" w:usb3="00000000" w:csb0="0000008B" w:csb1="00000000"/>
  </w:font>
  <w:font w:name="BentonSansCond Book">
    <w:panose1 w:val="02000506040000020004"/>
    <w:charset w:val="4D"/>
    <w:family w:val="auto"/>
    <w:notTrueType/>
    <w:pitch w:val="variable"/>
    <w:sig w:usb0="800000AF" w:usb1="5000204A" w:usb2="00000000" w:usb3="00000000" w:csb0="00000001" w:csb1="00000000"/>
  </w:font>
  <w:font w:name="Times New Roman MT Std Cond">
    <w:panose1 w:val="020206060504050203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08F9"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E5EF287"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A4E7"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3293211D"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C626" w14:textId="77777777" w:rsidR="00CD715F" w:rsidRDefault="00CD715F" w:rsidP="005929DA">
      <w:r>
        <w:separator/>
      </w:r>
    </w:p>
  </w:footnote>
  <w:footnote w:type="continuationSeparator" w:id="0">
    <w:p w14:paraId="2CC14250" w14:textId="77777777" w:rsidR="00CD715F" w:rsidRDefault="00CD715F" w:rsidP="005929DA">
      <w:r>
        <w:continuationSeparator/>
      </w:r>
    </w:p>
  </w:footnote>
  <w:footnote w:id="1">
    <w:p w14:paraId="2AB94A32" w14:textId="77777777" w:rsidR="00C5130F" w:rsidRPr="00C30972" w:rsidRDefault="00C5130F" w:rsidP="00BB0301">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Instrumentos de </w:t>
      </w:r>
      <w:proofErr w:type="spellStart"/>
      <w:r w:rsidRPr="00C30972">
        <w:rPr>
          <w:rFonts w:ascii="Times New Roman" w:hAnsi="Times New Roman" w:cs="Times New Roman"/>
        </w:rPr>
        <w:t>evaluación</w:t>
      </w:r>
      <w:proofErr w:type="spellEnd"/>
      <w:r w:rsidRPr="00C30972">
        <w:rPr>
          <w:rFonts w:ascii="Times New Roman" w:hAnsi="Times New Roman" w:cs="Times New Roman"/>
        </w:rPr>
        <w:t xml:space="preserve"> utilizados en el aplicativo </w:t>
      </w:r>
      <w:proofErr w:type="spellStart"/>
      <w:r w:rsidRPr="00C30972">
        <w:rPr>
          <w:rFonts w:ascii="Times New Roman" w:hAnsi="Times New Roman" w:cs="Times New Roman"/>
        </w:rPr>
        <w:t>Séneca</w:t>
      </w:r>
      <w:proofErr w:type="spellEnd"/>
      <w:r w:rsidRPr="00C30972">
        <w:rPr>
          <w:rFonts w:ascii="Times New Roman" w:hAnsi="Times New Roman" w:cs="Times New Roman"/>
        </w:rPr>
        <w:t xml:space="preserve">: cuaderno de clase: CUA; escala de </w:t>
      </w:r>
      <w:proofErr w:type="spellStart"/>
      <w:r w:rsidRPr="00C30972">
        <w:rPr>
          <w:rFonts w:ascii="Times New Roman" w:hAnsi="Times New Roman" w:cs="Times New Roman"/>
        </w:rPr>
        <w:t>observación</w:t>
      </w:r>
      <w:proofErr w:type="spellEnd"/>
      <w:r w:rsidRPr="00C30972">
        <w:rPr>
          <w:rFonts w:ascii="Times New Roman" w:hAnsi="Times New Roman" w:cs="Times New Roman"/>
        </w:rPr>
        <w:t xml:space="preserve">: EOBS; </w:t>
      </w:r>
      <w:proofErr w:type="gramStart"/>
      <w:r w:rsidRPr="00C30972">
        <w:rPr>
          <w:rFonts w:ascii="Times New Roman" w:hAnsi="Times New Roman" w:cs="Times New Roman"/>
        </w:rPr>
        <w:t>portfolio</w:t>
      </w:r>
      <w:proofErr w:type="gramEnd"/>
      <w:r w:rsidRPr="00C30972">
        <w:rPr>
          <w:rFonts w:ascii="Times New Roman" w:hAnsi="Times New Roman" w:cs="Times New Roman"/>
        </w:rPr>
        <w:t xml:space="preserve">: PORT; </w:t>
      </w:r>
      <w:proofErr w:type="spellStart"/>
      <w:r w:rsidRPr="00C30972">
        <w:rPr>
          <w:rFonts w:ascii="Times New Roman" w:hAnsi="Times New Roman" w:cs="Times New Roman"/>
        </w:rPr>
        <w:t>práctica</w:t>
      </w:r>
      <w:proofErr w:type="spellEnd"/>
      <w:r w:rsidRPr="00C30972">
        <w:rPr>
          <w:rFonts w:ascii="Times New Roman" w:hAnsi="Times New Roman" w:cs="Times New Roman"/>
        </w:rPr>
        <w:t>: PRÁC; pruebas escritas: PRE; pruebas orales: PRO.</w:t>
      </w:r>
    </w:p>
    <w:p w14:paraId="21602327" w14:textId="77777777" w:rsidR="00C5130F" w:rsidRPr="00C30972" w:rsidRDefault="00C5130F" w:rsidP="00BB0301">
      <w:pPr>
        <w:pStyle w:val="Textonotapie"/>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30477"/>
    <w:multiLevelType w:val="hybridMultilevel"/>
    <w:tmpl w:val="C130D8AE"/>
    <w:lvl w:ilvl="0" w:tplc="B91AB7F4">
      <w:start w:val="1"/>
      <w:numFmt w:val="bullet"/>
      <w:pStyle w:val="00TEXTOBOLICHETABLA"/>
      <w:lvlText w:val=""/>
      <w:lvlJc w:val="left"/>
      <w:pPr>
        <w:ind w:left="170" w:hanging="17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ABE00C6"/>
    <w:multiLevelType w:val="multilevel"/>
    <w:tmpl w:val="29F606B4"/>
    <w:styleLink w:val="Listaactual3"/>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3B3A3B"/>
    <w:multiLevelType w:val="multilevel"/>
    <w:tmpl w:val="AE9C2CF8"/>
    <w:styleLink w:val="Listaactual2"/>
    <w:lvl w:ilvl="0">
      <w:start w:val="1"/>
      <w:numFmt w:val="bullet"/>
      <w:lvlText w:val=""/>
      <w:lvlJc w:val="left"/>
      <w:pPr>
        <w:ind w:left="45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5" w15:restartNumberingAfterBreak="0">
    <w:nsid w:val="57621AF6"/>
    <w:multiLevelType w:val="multilevel"/>
    <w:tmpl w:val="D1DA2F82"/>
    <w:styleLink w:val="Listaactual4"/>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13337C"/>
    <w:multiLevelType w:val="multilevel"/>
    <w:tmpl w:val="0A0A638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 w15:restartNumberingAfterBreak="0">
    <w:nsid w:val="70DC7702"/>
    <w:multiLevelType w:val="hybridMultilevel"/>
    <w:tmpl w:val="D062C058"/>
    <w:lvl w:ilvl="0" w:tplc="8A72AC76">
      <w:start w:val="1"/>
      <w:numFmt w:val="bullet"/>
      <w:pStyle w:val="TEXTOBOLICHETABLAsangrad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0"/>
  </w:num>
  <w:num w:numId="6">
    <w:abstractNumId w:val="6"/>
  </w:num>
  <w:num w:numId="7">
    <w:abstractNumId w:val="3"/>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270E"/>
    <w:rsid w:val="000039E3"/>
    <w:rsid w:val="0000523D"/>
    <w:rsid w:val="0001164A"/>
    <w:rsid w:val="00012109"/>
    <w:rsid w:val="000163F8"/>
    <w:rsid w:val="00022968"/>
    <w:rsid w:val="0005544C"/>
    <w:rsid w:val="00055D16"/>
    <w:rsid w:val="000569E4"/>
    <w:rsid w:val="00074B8B"/>
    <w:rsid w:val="0007740E"/>
    <w:rsid w:val="00083BD5"/>
    <w:rsid w:val="0008547C"/>
    <w:rsid w:val="00085DDB"/>
    <w:rsid w:val="000951A7"/>
    <w:rsid w:val="000952CF"/>
    <w:rsid w:val="000A0F17"/>
    <w:rsid w:val="000B3488"/>
    <w:rsid w:val="000B6EBC"/>
    <w:rsid w:val="000C5D89"/>
    <w:rsid w:val="000D78E5"/>
    <w:rsid w:val="000E1AEA"/>
    <w:rsid w:val="000E7978"/>
    <w:rsid w:val="000F0702"/>
    <w:rsid w:val="000F636B"/>
    <w:rsid w:val="001011F7"/>
    <w:rsid w:val="001073F4"/>
    <w:rsid w:val="00111684"/>
    <w:rsid w:val="00112948"/>
    <w:rsid w:val="0012417E"/>
    <w:rsid w:val="00124720"/>
    <w:rsid w:val="00125748"/>
    <w:rsid w:val="00126D3B"/>
    <w:rsid w:val="00126DC6"/>
    <w:rsid w:val="00127184"/>
    <w:rsid w:val="00135047"/>
    <w:rsid w:val="00136862"/>
    <w:rsid w:val="00136DF6"/>
    <w:rsid w:val="0014478D"/>
    <w:rsid w:val="0014696E"/>
    <w:rsid w:val="0015262D"/>
    <w:rsid w:val="00152A6D"/>
    <w:rsid w:val="001564C6"/>
    <w:rsid w:val="00160E29"/>
    <w:rsid w:val="001616CD"/>
    <w:rsid w:val="0016216D"/>
    <w:rsid w:val="001622EB"/>
    <w:rsid w:val="00164058"/>
    <w:rsid w:val="001647D3"/>
    <w:rsid w:val="001665E1"/>
    <w:rsid w:val="00171F96"/>
    <w:rsid w:val="00172DDE"/>
    <w:rsid w:val="00172EF5"/>
    <w:rsid w:val="00174AF3"/>
    <w:rsid w:val="00180BE4"/>
    <w:rsid w:val="00181A2A"/>
    <w:rsid w:val="00185A40"/>
    <w:rsid w:val="0018651A"/>
    <w:rsid w:val="001875C2"/>
    <w:rsid w:val="00193413"/>
    <w:rsid w:val="001969BE"/>
    <w:rsid w:val="001A2989"/>
    <w:rsid w:val="001A2CB5"/>
    <w:rsid w:val="001B1E9B"/>
    <w:rsid w:val="001B28A7"/>
    <w:rsid w:val="001B6088"/>
    <w:rsid w:val="001B6B5B"/>
    <w:rsid w:val="001C0E1D"/>
    <w:rsid w:val="001C37C2"/>
    <w:rsid w:val="001C37D6"/>
    <w:rsid w:val="001C5CE8"/>
    <w:rsid w:val="001D1F6B"/>
    <w:rsid w:val="001D79DA"/>
    <w:rsid w:val="001E3947"/>
    <w:rsid w:val="001E5997"/>
    <w:rsid w:val="002004ED"/>
    <w:rsid w:val="002114B0"/>
    <w:rsid w:val="002116E4"/>
    <w:rsid w:val="00214E8E"/>
    <w:rsid w:val="0022185A"/>
    <w:rsid w:val="00222F75"/>
    <w:rsid w:val="00224D80"/>
    <w:rsid w:val="00230E9C"/>
    <w:rsid w:val="00233137"/>
    <w:rsid w:val="00236889"/>
    <w:rsid w:val="002430F2"/>
    <w:rsid w:val="00257C0F"/>
    <w:rsid w:val="002750A1"/>
    <w:rsid w:val="00276123"/>
    <w:rsid w:val="00276B18"/>
    <w:rsid w:val="00276DBA"/>
    <w:rsid w:val="00276E66"/>
    <w:rsid w:val="002813F7"/>
    <w:rsid w:val="00283EF6"/>
    <w:rsid w:val="002912BF"/>
    <w:rsid w:val="00293358"/>
    <w:rsid w:val="002933E2"/>
    <w:rsid w:val="002960B1"/>
    <w:rsid w:val="002A274C"/>
    <w:rsid w:val="002B42C9"/>
    <w:rsid w:val="002C311B"/>
    <w:rsid w:val="002C3555"/>
    <w:rsid w:val="002D1D7A"/>
    <w:rsid w:val="002D5BB1"/>
    <w:rsid w:val="002E3B6D"/>
    <w:rsid w:val="002E4539"/>
    <w:rsid w:val="002F5141"/>
    <w:rsid w:val="00301D87"/>
    <w:rsid w:val="00304896"/>
    <w:rsid w:val="003064B6"/>
    <w:rsid w:val="003169BE"/>
    <w:rsid w:val="00317310"/>
    <w:rsid w:val="0032036F"/>
    <w:rsid w:val="0032086C"/>
    <w:rsid w:val="0032586F"/>
    <w:rsid w:val="00327AAD"/>
    <w:rsid w:val="00336D2C"/>
    <w:rsid w:val="00340F11"/>
    <w:rsid w:val="0034375F"/>
    <w:rsid w:val="0034379D"/>
    <w:rsid w:val="0034458C"/>
    <w:rsid w:val="00344721"/>
    <w:rsid w:val="0034692E"/>
    <w:rsid w:val="003525A9"/>
    <w:rsid w:val="00357036"/>
    <w:rsid w:val="00360E6E"/>
    <w:rsid w:val="00366088"/>
    <w:rsid w:val="00375A7E"/>
    <w:rsid w:val="00382FB8"/>
    <w:rsid w:val="00394904"/>
    <w:rsid w:val="003A256E"/>
    <w:rsid w:val="003A696B"/>
    <w:rsid w:val="003A7E0F"/>
    <w:rsid w:val="003B0420"/>
    <w:rsid w:val="003B120B"/>
    <w:rsid w:val="003B4CF4"/>
    <w:rsid w:val="003B4D37"/>
    <w:rsid w:val="003C7991"/>
    <w:rsid w:val="003D386B"/>
    <w:rsid w:val="003D7ABD"/>
    <w:rsid w:val="003E062E"/>
    <w:rsid w:val="003E5A86"/>
    <w:rsid w:val="003E6BB4"/>
    <w:rsid w:val="003F364A"/>
    <w:rsid w:val="003F3FB8"/>
    <w:rsid w:val="00402731"/>
    <w:rsid w:val="00402B05"/>
    <w:rsid w:val="004120F2"/>
    <w:rsid w:val="004171B4"/>
    <w:rsid w:val="00417AB9"/>
    <w:rsid w:val="00422CE7"/>
    <w:rsid w:val="004311F9"/>
    <w:rsid w:val="0043164F"/>
    <w:rsid w:val="004371CA"/>
    <w:rsid w:val="0044125E"/>
    <w:rsid w:val="00443786"/>
    <w:rsid w:val="004449E3"/>
    <w:rsid w:val="00446EBF"/>
    <w:rsid w:val="00451595"/>
    <w:rsid w:val="0045211F"/>
    <w:rsid w:val="00453733"/>
    <w:rsid w:val="004565CC"/>
    <w:rsid w:val="00470D2E"/>
    <w:rsid w:val="00472646"/>
    <w:rsid w:val="00475264"/>
    <w:rsid w:val="0047692C"/>
    <w:rsid w:val="004853CB"/>
    <w:rsid w:val="00494704"/>
    <w:rsid w:val="004A0278"/>
    <w:rsid w:val="004A3858"/>
    <w:rsid w:val="004B2CB7"/>
    <w:rsid w:val="004B6833"/>
    <w:rsid w:val="004B7BD0"/>
    <w:rsid w:val="004C3CAC"/>
    <w:rsid w:val="004C5CAA"/>
    <w:rsid w:val="004D62DA"/>
    <w:rsid w:val="004E7E7C"/>
    <w:rsid w:val="004F0864"/>
    <w:rsid w:val="004F2C59"/>
    <w:rsid w:val="004F405D"/>
    <w:rsid w:val="004F4508"/>
    <w:rsid w:val="004F7126"/>
    <w:rsid w:val="00513AC0"/>
    <w:rsid w:val="00520D11"/>
    <w:rsid w:val="005276F5"/>
    <w:rsid w:val="00530A30"/>
    <w:rsid w:val="00536F52"/>
    <w:rsid w:val="005371F5"/>
    <w:rsid w:val="005413A1"/>
    <w:rsid w:val="00541756"/>
    <w:rsid w:val="005444B4"/>
    <w:rsid w:val="0054517C"/>
    <w:rsid w:val="00552035"/>
    <w:rsid w:val="00554456"/>
    <w:rsid w:val="00556427"/>
    <w:rsid w:val="00561558"/>
    <w:rsid w:val="00576BBA"/>
    <w:rsid w:val="005817B3"/>
    <w:rsid w:val="005849B7"/>
    <w:rsid w:val="005863EA"/>
    <w:rsid w:val="005907D0"/>
    <w:rsid w:val="005929DA"/>
    <w:rsid w:val="00597E92"/>
    <w:rsid w:val="005A3869"/>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4573"/>
    <w:rsid w:val="00617F7D"/>
    <w:rsid w:val="00624147"/>
    <w:rsid w:val="0063403C"/>
    <w:rsid w:val="00635070"/>
    <w:rsid w:val="00636067"/>
    <w:rsid w:val="00641EDD"/>
    <w:rsid w:val="006454A0"/>
    <w:rsid w:val="00645E6D"/>
    <w:rsid w:val="0065317A"/>
    <w:rsid w:val="006539B4"/>
    <w:rsid w:val="00665635"/>
    <w:rsid w:val="00667D37"/>
    <w:rsid w:val="00676CE6"/>
    <w:rsid w:val="00682110"/>
    <w:rsid w:val="00683CFC"/>
    <w:rsid w:val="006853FC"/>
    <w:rsid w:val="00690D78"/>
    <w:rsid w:val="0069346B"/>
    <w:rsid w:val="00694529"/>
    <w:rsid w:val="0069475D"/>
    <w:rsid w:val="006951CB"/>
    <w:rsid w:val="006A25C5"/>
    <w:rsid w:val="006A2D0B"/>
    <w:rsid w:val="006A758E"/>
    <w:rsid w:val="006B3BD6"/>
    <w:rsid w:val="006B4FF1"/>
    <w:rsid w:val="006B5D8E"/>
    <w:rsid w:val="006C42E2"/>
    <w:rsid w:val="006C462F"/>
    <w:rsid w:val="006E19F0"/>
    <w:rsid w:val="006E429D"/>
    <w:rsid w:val="0070154B"/>
    <w:rsid w:val="00701BBC"/>
    <w:rsid w:val="00707E9F"/>
    <w:rsid w:val="00712D6B"/>
    <w:rsid w:val="0071795F"/>
    <w:rsid w:val="00717B1F"/>
    <w:rsid w:val="007214B7"/>
    <w:rsid w:val="00722B28"/>
    <w:rsid w:val="007238E6"/>
    <w:rsid w:val="00733C95"/>
    <w:rsid w:val="007418DF"/>
    <w:rsid w:val="00743696"/>
    <w:rsid w:val="00745117"/>
    <w:rsid w:val="00746DAD"/>
    <w:rsid w:val="00752D75"/>
    <w:rsid w:val="00760B70"/>
    <w:rsid w:val="007655EA"/>
    <w:rsid w:val="00766D2E"/>
    <w:rsid w:val="00774AA1"/>
    <w:rsid w:val="00781190"/>
    <w:rsid w:val="00785166"/>
    <w:rsid w:val="00785CAB"/>
    <w:rsid w:val="007924E7"/>
    <w:rsid w:val="007929A7"/>
    <w:rsid w:val="0079512B"/>
    <w:rsid w:val="007A0164"/>
    <w:rsid w:val="007A199E"/>
    <w:rsid w:val="007A28EB"/>
    <w:rsid w:val="007A2E40"/>
    <w:rsid w:val="007B04D9"/>
    <w:rsid w:val="007B07A5"/>
    <w:rsid w:val="007B0A24"/>
    <w:rsid w:val="007B0E7F"/>
    <w:rsid w:val="007B1549"/>
    <w:rsid w:val="007B4B14"/>
    <w:rsid w:val="007C434C"/>
    <w:rsid w:val="007C72AB"/>
    <w:rsid w:val="007D19FA"/>
    <w:rsid w:val="007D20A7"/>
    <w:rsid w:val="007D485D"/>
    <w:rsid w:val="007D69BC"/>
    <w:rsid w:val="007E1CE7"/>
    <w:rsid w:val="007E3F65"/>
    <w:rsid w:val="007E5250"/>
    <w:rsid w:val="007F0E2F"/>
    <w:rsid w:val="007F7D97"/>
    <w:rsid w:val="00801269"/>
    <w:rsid w:val="008059A6"/>
    <w:rsid w:val="008065D4"/>
    <w:rsid w:val="0080761B"/>
    <w:rsid w:val="00813D17"/>
    <w:rsid w:val="00814E3A"/>
    <w:rsid w:val="00826E60"/>
    <w:rsid w:val="008302ED"/>
    <w:rsid w:val="008325C0"/>
    <w:rsid w:val="00833C7F"/>
    <w:rsid w:val="00842246"/>
    <w:rsid w:val="0084274F"/>
    <w:rsid w:val="00844587"/>
    <w:rsid w:val="008520C5"/>
    <w:rsid w:val="00853FE2"/>
    <w:rsid w:val="00863BF8"/>
    <w:rsid w:val="00865873"/>
    <w:rsid w:val="00866569"/>
    <w:rsid w:val="008703BA"/>
    <w:rsid w:val="008709A6"/>
    <w:rsid w:val="00871066"/>
    <w:rsid w:val="008712C4"/>
    <w:rsid w:val="0087359C"/>
    <w:rsid w:val="0087386A"/>
    <w:rsid w:val="00875726"/>
    <w:rsid w:val="00877510"/>
    <w:rsid w:val="00880691"/>
    <w:rsid w:val="0089084A"/>
    <w:rsid w:val="008A1BA3"/>
    <w:rsid w:val="008B1F42"/>
    <w:rsid w:val="008B2BE9"/>
    <w:rsid w:val="008B7844"/>
    <w:rsid w:val="008C2491"/>
    <w:rsid w:val="008C66D3"/>
    <w:rsid w:val="008C7D8F"/>
    <w:rsid w:val="008D19C4"/>
    <w:rsid w:val="008D4A94"/>
    <w:rsid w:val="008D7829"/>
    <w:rsid w:val="008E148D"/>
    <w:rsid w:val="00900BDB"/>
    <w:rsid w:val="00902FF0"/>
    <w:rsid w:val="009044CD"/>
    <w:rsid w:val="00904D6A"/>
    <w:rsid w:val="00910457"/>
    <w:rsid w:val="0091113F"/>
    <w:rsid w:val="00920585"/>
    <w:rsid w:val="0092063F"/>
    <w:rsid w:val="00923313"/>
    <w:rsid w:val="00926136"/>
    <w:rsid w:val="00930442"/>
    <w:rsid w:val="00930F2E"/>
    <w:rsid w:val="00936FF7"/>
    <w:rsid w:val="00942FFC"/>
    <w:rsid w:val="00950CB3"/>
    <w:rsid w:val="00953EA2"/>
    <w:rsid w:val="009552F0"/>
    <w:rsid w:val="00961A8F"/>
    <w:rsid w:val="009774B9"/>
    <w:rsid w:val="0097789D"/>
    <w:rsid w:val="009804E8"/>
    <w:rsid w:val="0098598B"/>
    <w:rsid w:val="00997956"/>
    <w:rsid w:val="009A6BE4"/>
    <w:rsid w:val="009A7686"/>
    <w:rsid w:val="009B50A7"/>
    <w:rsid w:val="009B63B7"/>
    <w:rsid w:val="009D3AA2"/>
    <w:rsid w:val="009D6054"/>
    <w:rsid w:val="009E200A"/>
    <w:rsid w:val="009F27A3"/>
    <w:rsid w:val="00A04DC8"/>
    <w:rsid w:val="00A05E0E"/>
    <w:rsid w:val="00A20145"/>
    <w:rsid w:val="00A30E32"/>
    <w:rsid w:val="00A36813"/>
    <w:rsid w:val="00A44174"/>
    <w:rsid w:val="00A4457D"/>
    <w:rsid w:val="00A47C80"/>
    <w:rsid w:val="00A55DC7"/>
    <w:rsid w:val="00A5627F"/>
    <w:rsid w:val="00A729A3"/>
    <w:rsid w:val="00A73F8B"/>
    <w:rsid w:val="00A7650E"/>
    <w:rsid w:val="00A83B8B"/>
    <w:rsid w:val="00A87F90"/>
    <w:rsid w:val="00A92E65"/>
    <w:rsid w:val="00A96EFB"/>
    <w:rsid w:val="00A97870"/>
    <w:rsid w:val="00AA338B"/>
    <w:rsid w:val="00AA3EDE"/>
    <w:rsid w:val="00AA411D"/>
    <w:rsid w:val="00AB09AA"/>
    <w:rsid w:val="00AB2E64"/>
    <w:rsid w:val="00AC40C4"/>
    <w:rsid w:val="00AC5ABB"/>
    <w:rsid w:val="00AC766F"/>
    <w:rsid w:val="00AD076A"/>
    <w:rsid w:val="00AD0DDB"/>
    <w:rsid w:val="00AD1C1A"/>
    <w:rsid w:val="00AD1C44"/>
    <w:rsid w:val="00AD2509"/>
    <w:rsid w:val="00AE22DD"/>
    <w:rsid w:val="00AF28AC"/>
    <w:rsid w:val="00B04854"/>
    <w:rsid w:val="00B05027"/>
    <w:rsid w:val="00B075A0"/>
    <w:rsid w:val="00B1375B"/>
    <w:rsid w:val="00B17598"/>
    <w:rsid w:val="00B17D87"/>
    <w:rsid w:val="00B203E0"/>
    <w:rsid w:val="00B2194E"/>
    <w:rsid w:val="00B21FD3"/>
    <w:rsid w:val="00B23A37"/>
    <w:rsid w:val="00B27241"/>
    <w:rsid w:val="00B33D92"/>
    <w:rsid w:val="00B357DF"/>
    <w:rsid w:val="00B37030"/>
    <w:rsid w:val="00B428A6"/>
    <w:rsid w:val="00B4298B"/>
    <w:rsid w:val="00B4379C"/>
    <w:rsid w:val="00B4640D"/>
    <w:rsid w:val="00B5246A"/>
    <w:rsid w:val="00B53822"/>
    <w:rsid w:val="00B53917"/>
    <w:rsid w:val="00B53968"/>
    <w:rsid w:val="00B57ED7"/>
    <w:rsid w:val="00B629AD"/>
    <w:rsid w:val="00B62B89"/>
    <w:rsid w:val="00B6310E"/>
    <w:rsid w:val="00B63ACC"/>
    <w:rsid w:val="00B67AC4"/>
    <w:rsid w:val="00B9194B"/>
    <w:rsid w:val="00B95731"/>
    <w:rsid w:val="00BA0C2C"/>
    <w:rsid w:val="00BA198B"/>
    <w:rsid w:val="00BA3425"/>
    <w:rsid w:val="00BB0301"/>
    <w:rsid w:val="00BB0840"/>
    <w:rsid w:val="00BB4438"/>
    <w:rsid w:val="00BC2C09"/>
    <w:rsid w:val="00BC51D7"/>
    <w:rsid w:val="00BC5B34"/>
    <w:rsid w:val="00BC687B"/>
    <w:rsid w:val="00BD18EA"/>
    <w:rsid w:val="00BE0F3F"/>
    <w:rsid w:val="00BE5A04"/>
    <w:rsid w:val="00BF0BC9"/>
    <w:rsid w:val="00BF28E2"/>
    <w:rsid w:val="00BF3BF4"/>
    <w:rsid w:val="00BF40DB"/>
    <w:rsid w:val="00BF4162"/>
    <w:rsid w:val="00C01111"/>
    <w:rsid w:val="00C042C9"/>
    <w:rsid w:val="00C06F2C"/>
    <w:rsid w:val="00C10894"/>
    <w:rsid w:val="00C112C5"/>
    <w:rsid w:val="00C157C4"/>
    <w:rsid w:val="00C21BE8"/>
    <w:rsid w:val="00C24510"/>
    <w:rsid w:val="00C27566"/>
    <w:rsid w:val="00C30972"/>
    <w:rsid w:val="00C30EE6"/>
    <w:rsid w:val="00C3508C"/>
    <w:rsid w:val="00C35623"/>
    <w:rsid w:val="00C42CC1"/>
    <w:rsid w:val="00C46E31"/>
    <w:rsid w:val="00C5130F"/>
    <w:rsid w:val="00C5712D"/>
    <w:rsid w:val="00C61435"/>
    <w:rsid w:val="00C62E26"/>
    <w:rsid w:val="00C6307A"/>
    <w:rsid w:val="00C6495D"/>
    <w:rsid w:val="00C66B08"/>
    <w:rsid w:val="00C733E0"/>
    <w:rsid w:val="00CA3876"/>
    <w:rsid w:val="00CA65A1"/>
    <w:rsid w:val="00CA70D9"/>
    <w:rsid w:val="00CB2DDB"/>
    <w:rsid w:val="00CB5C71"/>
    <w:rsid w:val="00CB7B70"/>
    <w:rsid w:val="00CC29DD"/>
    <w:rsid w:val="00CD715F"/>
    <w:rsid w:val="00CE4EAC"/>
    <w:rsid w:val="00CE7204"/>
    <w:rsid w:val="00CF1E59"/>
    <w:rsid w:val="00CF3F1C"/>
    <w:rsid w:val="00D019C7"/>
    <w:rsid w:val="00D06776"/>
    <w:rsid w:val="00D108D3"/>
    <w:rsid w:val="00D3062C"/>
    <w:rsid w:val="00D32A72"/>
    <w:rsid w:val="00D335AA"/>
    <w:rsid w:val="00D36668"/>
    <w:rsid w:val="00D4052A"/>
    <w:rsid w:val="00D41730"/>
    <w:rsid w:val="00D4468B"/>
    <w:rsid w:val="00D51432"/>
    <w:rsid w:val="00D54F74"/>
    <w:rsid w:val="00D57B03"/>
    <w:rsid w:val="00D60CD7"/>
    <w:rsid w:val="00D62E99"/>
    <w:rsid w:val="00D630D7"/>
    <w:rsid w:val="00D6436B"/>
    <w:rsid w:val="00D66DCC"/>
    <w:rsid w:val="00D70872"/>
    <w:rsid w:val="00D7324C"/>
    <w:rsid w:val="00D838AD"/>
    <w:rsid w:val="00D87884"/>
    <w:rsid w:val="00D91036"/>
    <w:rsid w:val="00D91C83"/>
    <w:rsid w:val="00D93696"/>
    <w:rsid w:val="00D97053"/>
    <w:rsid w:val="00DA3CCF"/>
    <w:rsid w:val="00DA6F0A"/>
    <w:rsid w:val="00DB680E"/>
    <w:rsid w:val="00DC0DDE"/>
    <w:rsid w:val="00DD1DD7"/>
    <w:rsid w:val="00DD77AB"/>
    <w:rsid w:val="00DE286D"/>
    <w:rsid w:val="00DE5566"/>
    <w:rsid w:val="00DE7021"/>
    <w:rsid w:val="00DF2A99"/>
    <w:rsid w:val="00DF3D5D"/>
    <w:rsid w:val="00DF4CB0"/>
    <w:rsid w:val="00DF7725"/>
    <w:rsid w:val="00DF7CC9"/>
    <w:rsid w:val="00E021D6"/>
    <w:rsid w:val="00E02314"/>
    <w:rsid w:val="00E044AC"/>
    <w:rsid w:val="00E11B91"/>
    <w:rsid w:val="00E176E5"/>
    <w:rsid w:val="00E20D63"/>
    <w:rsid w:val="00E217C5"/>
    <w:rsid w:val="00E34E95"/>
    <w:rsid w:val="00E474B6"/>
    <w:rsid w:val="00E509F4"/>
    <w:rsid w:val="00E562DB"/>
    <w:rsid w:val="00E572B0"/>
    <w:rsid w:val="00E6016D"/>
    <w:rsid w:val="00E6489E"/>
    <w:rsid w:val="00E707DE"/>
    <w:rsid w:val="00E73036"/>
    <w:rsid w:val="00E81380"/>
    <w:rsid w:val="00E815BB"/>
    <w:rsid w:val="00EA6F56"/>
    <w:rsid w:val="00EB2D83"/>
    <w:rsid w:val="00EB2F1A"/>
    <w:rsid w:val="00EB5473"/>
    <w:rsid w:val="00EB5B7A"/>
    <w:rsid w:val="00EC37FA"/>
    <w:rsid w:val="00EC60A7"/>
    <w:rsid w:val="00ED3359"/>
    <w:rsid w:val="00EE3035"/>
    <w:rsid w:val="00EE57DD"/>
    <w:rsid w:val="00EE69D4"/>
    <w:rsid w:val="00EE6E40"/>
    <w:rsid w:val="00EF24A8"/>
    <w:rsid w:val="00EF4845"/>
    <w:rsid w:val="00EF590A"/>
    <w:rsid w:val="00F026FB"/>
    <w:rsid w:val="00F02747"/>
    <w:rsid w:val="00F34154"/>
    <w:rsid w:val="00F34C5C"/>
    <w:rsid w:val="00F4276B"/>
    <w:rsid w:val="00F4429C"/>
    <w:rsid w:val="00F45B3F"/>
    <w:rsid w:val="00F466C8"/>
    <w:rsid w:val="00F47BA9"/>
    <w:rsid w:val="00F57A3B"/>
    <w:rsid w:val="00F774A5"/>
    <w:rsid w:val="00F8286F"/>
    <w:rsid w:val="00F863A7"/>
    <w:rsid w:val="00F90B4A"/>
    <w:rsid w:val="00F930A8"/>
    <w:rsid w:val="00F95CD1"/>
    <w:rsid w:val="00FA10E6"/>
    <w:rsid w:val="00FA1FA5"/>
    <w:rsid w:val="00FA3C8E"/>
    <w:rsid w:val="00FA5553"/>
    <w:rsid w:val="00FB665A"/>
    <w:rsid w:val="00FB6738"/>
    <w:rsid w:val="00FC0287"/>
    <w:rsid w:val="00FC40E5"/>
    <w:rsid w:val="00FC4E7E"/>
    <w:rsid w:val="00FC6F54"/>
    <w:rsid w:val="00FD0ACA"/>
    <w:rsid w:val="00FD3FD8"/>
    <w:rsid w:val="00FD4152"/>
    <w:rsid w:val="00FD4A7A"/>
    <w:rsid w:val="00FD5A91"/>
    <w:rsid w:val="00FD66DE"/>
    <w:rsid w:val="00FE6177"/>
    <w:rsid w:val="00FE70A0"/>
    <w:rsid w:val="00FF01F2"/>
    <w:rsid w:val="00FF66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528CC"/>
  <w14:defaultImageDpi w14:val="300"/>
  <w15:chartTrackingRefBased/>
  <w15:docId w15:val="{FB007019-E971-A74C-BAC6-B7E578BC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6951CB"/>
    <w:pPr>
      <w:numPr>
        <w:numId w:val="5"/>
      </w:numPr>
      <w:spacing w:after="20" w:line="180" w:lineRule="atLeast"/>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127184"/>
    <w:pPr>
      <w:spacing w:before="0"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TEXTOTABLAS2021">
    <w:name w:val="TEXTO TABLAS 2021"/>
    <w:basedOn w:val="Normal"/>
    <w:qFormat/>
    <w:rsid w:val="001665E1"/>
    <w:pPr>
      <w:spacing w:before="40" w:after="20"/>
    </w:pPr>
    <w:rPr>
      <w:rFonts w:ascii="Times New Roman" w:hAnsi="Times New Roman"/>
      <w:sz w:val="20"/>
    </w:rPr>
  </w:style>
  <w:style w:type="paragraph" w:styleId="Textonotaalfinal">
    <w:name w:val="endnote text"/>
    <w:basedOn w:val="Normal"/>
    <w:link w:val="TextonotaalfinalCar"/>
    <w:uiPriority w:val="99"/>
    <w:semiHidden/>
    <w:unhideWhenUsed/>
    <w:rsid w:val="00C27566"/>
    <w:rPr>
      <w:sz w:val="20"/>
      <w:szCs w:val="20"/>
    </w:rPr>
  </w:style>
  <w:style w:type="character" w:customStyle="1" w:styleId="TextonotaalfinalCar">
    <w:name w:val="Texto nota al final Car"/>
    <w:basedOn w:val="Fuentedeprrafopredeter"/>
    <w:link w:val="Textonotaalfinal"/>
    <w:uiPriority w:val="99"/>
    <w:semiHidden/>
    <w:rsid w:val="00C27566"/>
    <w:rPr>
      <w:lang w:val="es-ES_tradnl" w:eastAsia="es-ES"/>
    </w:rPr>
  </w:style>
  <w:style w:type="character" w:styleId="Refdenotaalfinal">
    <w:name w:val="endnote reference"/>
    <w:basedOn w:val="Fuentedeprrafopredeter"/>
    <w:uiPriority w:val="99"/>
    <w:semiHidden/>
    <w:unhideWhenUsed/>
    <w:rsid w:val="00C27566"/>
    <w:rPr>
      <w:vertAlign w:val="superscript"/>
    </w:rPr>
  </w:style>
  <w:style w:type="paragraph" w:customStyle="1" w:styleId="TEXTOBOLICHETABLAsangrado">
    <w:name w:val="TEXTO BOLICHE TABLA sangrado"/>
    <w:qFormat/>
    <w:rsid w:val="00B57ED7"/>
    <w:pPr>
      <w:numPr>
        <w:numId w:val="4"/>
      </w:numPr>
      <w:ind w:left="368" w:hanging="170"/>
    </w:pPr>
    <w:rPr>
      <w:rFonts w:ascii="Times New Roman" w:hAnsi="Times New Roman"/>
      <w:szCs w:val="24"/>
      <w:lang w:val="es-ES_tradnl"/>
    </w:rPr>
  </w:style>
  <w:style w:type="paragraph" w:customStyle="1" w:styleId="TEXTOBOLICHETABLAsangrado2">
    <w:name w:val="TEXTO BOLICHE TABLA sangrado 2"/>
    <w:basedOn w:val="00TEXTOBOLICHETABLA"/>
    <w:qFormat/>
    <w:rsid w:val="00B57ED7"/>
    <w:rPr>
      <w:lang w:eastAsia="es-ES_tradnl"/>
    </w:rPr>
  </w:style>
  <w:style w:type="numbering" w:customStyle="1" w:styleId="Listaactual1">
    <w:name w:val="Lista actual1"/>
    <w:uiPriority w:val="99"/>
    <w:rsid w:val="006951CB"/>
    <w:pPr>
      <w:numPr>
        <w:numId w:val="6"/>
      </w:numPr>
    </w:pPr>
  </w:style>
  <w:style w:type="numbering" w:customStyle="1" w:styleId="Listaactual2">
    <w:name w:val="Lista actual2"/>
    <w:uiPriority w:val="99"/>
    <w:rsid w:val="006951CB"/>
    <w:pPr>
      <w:numPr>
        <w:numId w:val="7"/>
      </w:numPr>
    </w:pPr>
  </w:style>
  <w:style w:type="numbering" w:customStyle="1" w:styleId="Listaactual3">
    <w:name w:val="Lista actual3"/>
    <w:uiPriority w:val="99"/>
    <w:rsid w:val="006951CB"/>
    <w:pPr>
      <w:numPr>
        <w:numId w:val="8"/>
      </w:numPr>
    </w:pPr>
  </w:style>
  <w:style w:type="numbering" w:customStyle="1" w:styleId="Listaactual4">
    <w:name w:val="Lista actual4"/>
    <w:uiPriority w:val="99"/>
    <w:rsid w:val="006951C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C4F3F-D280-B04D-A337-086C0D68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8154</Words>
  <Characters>44850</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52899</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Ulises Perez Morales</cp:lastModifiedBy>
  <cp:revision>2</cp:revision>
  <cp:lastPrinted>2021-09-16T15:20:00Z</cp:lastPrinted>
  <dcterms:created xsi:type="dcterms:W3CDTF">2021-09-28T11:20:00Z</dcterms:created>
  <dcterms:modified xsi:type="dcterms:W3CDTF">2021-09-28T11:20:00Z</dcterms:modified>
</cp:coreProperties>
</file>