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5B69D4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2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930F22" w:rsidRPr="00930F22" w:rsidRDefault="00930F22" w:rsidP="00930F22">
      <w:pPr>
        <w:pStyle w:val="Repigrafe"/>
        <w:rPr>
          <w:rFonts w:ascii="Brandon Grotesque Medium" w:hAnsi="Brandon Grotesque Medium" w:cs="Brandon Grotesque Medium"/>
          <w:lang w:eastAsia="es-ES_tradnl"/>
        </w:rPr>
      </w:pPr>
      <w:r w:rsidRPr="00930F22">
        <w:rPr>
          <w:lang w:eastAsia="es-ES_tradnl"/>
        </w:rPr>
        <w:t>Cuestiones teóricas</w:t>
      </w:r>
    </w:p>
    <w:p w:rsidR="00930F22" w:rsidRPr="00CA5CA2" w:rsidRDefault="00930F22" w:rsidP="00CA5CA2">
      <w:pPr>
        <w:pStyle w:val="Rpregunta"/>
      </w:pPr>
      <w:r w:rsidRPr="00CA5CA2">
        <w:t>¿En qué consisten los problemas económicos básicos? Pon dos ejemplos de cada uno de ellos.</w:t>
      </w:r>
      <w:r w:rsidR="00CA5CA2">
        <w:t xml:space="preserve"> </w:t>
      </w:r>
      <w:r w:rsidRPr="00CA5CA2">
        <w:rPr>
          <w:highlight w:val="lightGray"/>
        </w:rPr>
        <w:t>[B1: 2]</w:t>
      </w:r>
    </w:p>
    <w:p w:rsidR="00930F22" w:rsidRPr="00CA5CA2" w:rsidRDefault="00930F22" w:rsidP="00CA5CA2">
      <w:pPr>
        <w:pStyle w:val="Rpregunta"/>
      </w:pPr>
      <w:r w:rsidRPr="00CA5CA2">
        <w:t xml:space="preserve">Explica las principales aportaciones de la escuela clásica y nombra tres autores que pertenezcan a la misma. </w:t>
      </w:r>
      <w:r w:rsidRPr="00CA5CA2">
        <w:rPr>
          <w:highlight w:val="lightGray"/>
        </w:rPr>
        <w:t>[B1: 2]</w:t>
      </w:r>
    </w:p>
    <w:p w:rsidR="00930F22" w:rsidRPr="00CA5CA2" w:rsidRDefault="00930F22" w:rsidP="00CA5CA2">
      <w:pPr>
        <w:pStyle w:val="Rpregunta"/>
      </w:pPr>
      <w:r w:rsidRPr="00CA5CA2">
        <w:t>Enuncia las distintas opciones que, respecto a la toma de decisiones, pueden presentarse en los sistemas económicos.</w:t>
      </w:r>
      <w:r w:rsidR="00CA5CA2">
        <w:t xml:space="preserve"> </w:t>
      </w:r>
      <w:r w:rsidRPr="00CA5CA2">
        <w:rPr>
          <w:highlight w:val="lightGray"/>
        </w:rPr>
        <w:t>[B1: 2]</w:t>
      </w:r>
    </w:p>
    <w:p w:rsidR="00930F22" w:rsidRPr="00CA5CA2" w:rsidRDefault="00930F22" w:rsidP="00CA5CA2">
      <w:pPr>
        <w:pStyle w:val="Rpregunta"/>
      </w:pPr>
      <w:r w:rsidRPr="00CA5CA2">
        <w:t>Distingue las principales diferencias entre el sistema de economía mixta de mercado y el de planificación central.</w:t>
      </w:r>
      <w:r w:rsidR="00CA5CA2">
        <w:t xml:space="preserve"> </w:t>
      </w:r>
      <w:r w:rsidRPr="00CA5CA2">
        <w:rPr>
          <w:highlight w:val="lightGray"/>
        </w:rPr>
        <w:t>[B1: 2]</w:t>
      </w:r>
    </w:p>
    <w:p w:rsidR="00CA5CA2" w:rsidRDefault="00CA5CA2" w:rsidP="00930F22">
      <w:pPr>
        <w:pStyle w:val="Repigrafe"/>
        <w:rPr>
          <w:lang w:eastAsia="es-ES_tradnl"/>
        </w:rPr>
      </w:pPr>
    </w:p>
    <w:p w:rsidR="00930F22" w:rsidRPr="00930F22" w:rsidRDefault="00930F22" w:rsidP="00930F22">
      <w:pPr>
        <w:pStyle w:val="Repigrafe"/>
        <w:rPr>
          <w:lang w:eastAsia="es-ES_tradnl"/>
        </w:rPr>
      </w:pPr>
      <w:r w:rsidRPr="00930F22">
        <w:rPr>
          <w:lang w:eastAsia="es-ES_tradnl"/>
        </w:rPr>
        <w:t>Preguntas semiabiertas</w:t>
      </w:r>
    </w:p>
    <w:p w:rsidR="00930F22" w:rsidRPr="003418DA" w:rsidRDefault="00930F22" w:rsidP="003418DA">
      <w:pPr>
        <w:pStyle w:val="Rpregunta"/>
      </w:pPr>
      <w:r w:rsidRPr="003418DA">
        <w:t>Completa brevemente los siguientes enunciados:</w:t>
      </w:r>
      <w:r w:rsidR="00CA5CA2" w:rsidRPr="003418DA">
        <w:t xml:space="preserve"> </w:t>
      </w:r>
      <w:r w:rsidRPr="003418DA">
        <w:rPr>
          <w:highlight w:val="lightGray"/>
        </w:rPr>
        <w:t>[B1: 2]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La concepción del mundo económico de cada época histórica depende del modo de producción predominante y del _____________________________.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Si el Estado da dinero a una empresa para que esta baje los precios, favoreciendo así la exportación de sus productos, se trata de ____________________________.</w:t>
      </w:r>
    </w:p>
    <w:p w:rsidR="003418DA" w:rsidRDefault="003418DA" w:rsidP="00930F22">
      <w:pPr>
        <w:pStyle w:val="Repigrafe"/>
        <w:rPr>
          <w:lang w:eastAsia="es-ES_tradnl"/>
        </w:rPr>
      </w:pPr>
    </w:p>
    <w:p w:rsidR="00930F22" w:rsidRPr="00930F22" w:rsidRDefault="00930F22" w:rsidP="00930F22">
      <w:pPr>
        <w:pStyle w:val="Repigrafe"/>
        <w:rPr>
          <w:lang w:eastAsia="es-ES_tradnl"/>
        </w:rPr>
      </w:pPr>
      <w:r w:rsidRPr="00930F22">
        <w:rPr>
          <w:lang w:eastAsia="es-ES_tradnl"/>
        </w:rPr>
        <w:t>Preguntas de opción múltiple</w:t>
      </w:r>
    </w:p>
    <w:p w:rsidR="00930F22" w:rsidRPr="003418DA" w:rsidRDefault="00930F22" w:rsidP="003418DA">
      <w:pPr>
        <w:pStyle w:val="Rpregunta"/>
      </w:pPr>
      <w:r w:rsidRPr="003418DA">
        <w:t xml:space="preserve">Selecciona para cada enunciado su respuesta correcta. </w:t>
      </w:r>
      <w:r w:rsidRPr="003418DA">
        <w:rPr>
          <w:highlight w:val="lightGray"/>
        </w:rPr>
        <w:t>[B1: 2]</w:t>
      </w:r>
    </w:p>
    <w:p w:rsidR="00930F22" w:rsidRPr="00930F22" w:rsidRDefault="00930F22" w:rsidP="003418DA">
      <w:pPr>
        <w:pStyle w:val="Rpregunta2"/>
        <w:rPr>
          <w:lang w:eastAsia="es-ES_tradnl"/>
        </w:rPr>
      </w:pPr>
      <w:r w:rsidRPr="00930F22">
        <w:rPr>
          <w:lang w:eastAsia="es-ES_tradnl"/>
        </w:rPr>
        <w:t>En el capitalismo industrial:</w:t>
      </w:r>
    </w:p>
    <w:p w:rsidR="00930F22" w:rsidRPr="005B69D4" w:rsidRDefault="00930F22" w:rsidP="003418DA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Se produce la primera gran acumulación de capital.</w:t>
      </w:r>
    </w:p>
    <w:p w:rsidR="00930F22" w:rsidRPr="005B69D4" w:rsidRDefault="00930F22" w:rsidP="003418DA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Aparecen las grandes entidades bancarias.</w:t>
      </w:r>
    </w:p>
    <w:p w:rsidR="00930F22" w:rsidRPr="005B69D4" w:rsidRDefault="00930F22" w:rsidP="003418DA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Surge la empresa moderna en la que el obrero presta su trabajo a cambio de un salario.</w:t>
      </w:r>
    </w:p>
    <w:p w:rsidR="00930F22" w:rsidRPr="005B69D4" w:rsidRDefault="00930F22" w:rsidP="00AC16E0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Se produce a partir de la Segunda Revolución Industrial.</w:t>
      </w:r>
    </w:p>
    <w:p w:rsidR="00930F22" w:rsidRPr="00930F22" w:rsidRDefault="00930F22" w:rsidP="00AC16E0">
      <w:pPr>
        <w:pStyle w:val="Rpregunta2"/>
        <w:spacing w:before="80"/>
        <w:ind w:hanging="284"/>
        <w:rPr>
          <w:lang w:eastAsia="es-ES_tradnl"/>
        </w:rPr>
      </w:pPr>
      <w:r w:rsidRPr="00930F22">
        <w:rPr>
          <w:lang w:eastAsia="es-ES_tradnl"/>
        </w:rPr>
        <w:t>La visión macroeconómica de la economía se debe a:</w:t>
      </w:r>
    </w:p>
    <w:p w:rsidR="00930F22" w:rsidRPr="005B69D4" w:rsidRDefault="00930F22" w:rsidP="003418DA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La escuela clásica.</w:t>
      </w:r>
    </w:p>
    <w:p w:rsidR="00930F22" w:rsidRPr="005B69D4" w:rsidRDefault="00930F22" w:rsidP="003418DA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Adam Smith.</w:t>
      </w:r>
    </w:p>
    <w:p w:rsidR="00930F22" w:rsidRPr="005B69D4" w:rsidRDefault="00930F22" w:rsidP="003418DA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La escuela keynesiana.</w:t>
      </w:r>
    </w:p>
    <w:p w:rsidR="00930F22" w:rsidRPr="005B69D4" w:rsidRDefault="00930F22" w:rsidP="003418DA">
      <w:pPr>
        <w:pStyle w:val="Rpregunta3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La escuela neoclásica.</w:t>
      </w:r>
    </w:p>
    <w:p w:rsidR="003418DA" w:rsidRPr="00930F22" w:rsidRDefault="003418DA" w:rsidP="00930F22">
      <w:pPr>
        <w:autoSpaceDE w:val="0"/>
        <w:autoSpaceDN w:val="0"/>
        <w:adjustRightInd w:val="0"/>
        <w:spacing w:line="288" w:lineRule="auto"/>
        <w:ind w:left="850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930F22" w:rsidRPr="00930F22" w:rsidRDefault="00930F22" w:rsidP="00930F22">
      <w:pPr>
        <w:pStyle w:val="Repigrafe"/>
        <w:rPr>
          <w:lang w:eastAsia="es-ES_tradnl"/>
        </w:rPr>
      </w:pPr>
      <w:r w:rsidRPr="00930F22">
        <w:rPr>
          <w:lang w:eastAsia="es-ES_tradnl"/>
        </w:rPr>
        <w:t>Problemas</w:t>
      </w:r>
    </w:p>
    <w:p w:rsidR="00930F22" w:rsidRPr="005B69D4" w:rsidRDefault="00930F22" w:rsidP="003418DA">
      <w:pPr>
        <w:pStyle w:val="Rpregunta"/>
        <w:rPr>
          <w:spacing w:val="-12"/>
        </w:rPr>
      </w:pPr>
      <w:r w:rsidRPr="005B69D4">
        <w:rPr>
          <w:spacing w:val="-12"/>
        </w:rPr>
        <w:t>Dibuja un esquema del flujo circular de la renta y señala en él las siguientes operaciones:</w:t>
      </w:r>
      <w:r w:rsidRPr="005B69D4">
        <w:rPr>
          <w:spacing w:val="-12"/>
        </w:rPr>
        <w:t> </w:t>
      </w:r>
      <w:r w:rsidRPr="005B69D4">
        <w:rPr>
          <w:spacing w:val="-12"/>
          <w:highlight w:val="lightGray"/>
        </w:rPr>
        <w:t>[B1: 2]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Durante el verano trabajas unas horas en una heladería y cobras 600 €.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Acudes a un centro comercial y compras ropa por importe de 100 €.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Tu madre paga su impuesto sobre la renta, asciende a 300 €.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La heladería que te contrató recibe 100 € por contratación de jóvenes.</w:t>
      </w:r>
    </w:p>
    <w:p w:rsidR="003418DA" w:rsidRPr="00930F22" w:rsidRDefault="003418DA" w:rsidP="00930F22">
      <w:pPr>
        <w:autoSpaceDE w:val="0"/>
        <w:autoSpaceDN w:val="0"/>
        <w:adjustRightInd w:val="0"/>
        <w:spacing w:line="288" w:lineRule="auto"/>
        <w:ind w:left="595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930F22" w:rsidRPr="003418DA" w:rsidRDefault="00930F22" w:rsidP="003418DA">
      <w:pPr>
        <w:pStyle w:val="Rpregunta"/>
      </w:pPr>
      <w:r w:rsidRPr="003418DA">
        <w:t>Añade al esquema anterior el sector exterior y el sistema bancario. Refleja en el esquema las siguientes operaciones:</w:t>
      </w:r>
      <w:r w:rsidR="003418DA">
        <w:t xml:space="preserve"> </w:t>
      </w:r>
      <w:r w:rsidRPr="003418DA">
        <w:rPr>
          <w:highlight w:val="lightGray"/>
        </w:rPr>
        <w:t>[B1: 2]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Ahorras 300 € de tu salario.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Tu madre pide un préstamo para hacer frente a una obra en casa que cuesta 2000 €.</w:t>
      </w:r>
    </w:p>
    <w:p w:rsidR="00930F22" w:rsidRPr="005B69D4" w:rsidRDefault="00930F22" w:rsidP="003418DA">
      <w:pPr>
        <w:pStyle w:val="Rpregunta2"/>
        <w:rPr>
          <w:b w:val="0"/>
          <w:bCs w:val="0"/>
          <w:lang w:eastAsia="es-ES_tradnl"/>
        </w:rPr>
      </w:pPr>
      <w:r w:rsidRPr="005B69D4">
        <w:rPr>
          <w:b w:val="0"/>
          <w:bCs w:val="0"/>
          <w:lang w:eastAsia="es-ES_tradnl"/>
        </w:rPr>
        <w:t>Pides por Internet unos cómics japoneses, te cuestan 60 € y tienes que pagar por ellos un impuesto de aduanas de 10 €.</w:t>
      </w:r>
    </w:p>
    <w:p w:rsidR="005919D8" w:rsidRPr="005B69D4" w:rsidRDefault="00930F22" w:rsidP="003418DA">
      <w:pPr>
        <w:pStyle w:val="Rpregunta2"/>
        <w:rPr>
          <w:b w:val="0"/>
          <w:bCs w:val="0"/>
        </w:rPr>
      </w:pPr>
      <w:r w:rsidRPr="005B69D4">
        <w:rPr>
          <w:b w:val="0"/>
          <w:bCs w:val="0"/>
          <w:sz w:val="24"/>
          <w:szCs w:val="24"/>
          <w:lang w:eastAsia="es-ES_tradnl"/>
        </w:rPr>
        <w:t>Tu padre paga la mitad del préstamo concedido por el banco.</w:t>
      </w:r>
    </w:p>
    <w:sectPr w:rsidR="005919D8" w:rsidRPr="005B69D4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5628" w:rsidRDefault="00AE5628" w:rsidP="005929DA">
      <w:r>
        <w:separator/>
      </w:r>
    </w:p>
  </w:endnote>
  <w:endnote w:type="continuationSeparator" w:id="0">
    <w:p w:rsidR="00AE5628" w:rsidRDefault="00AE5628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056BAB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942899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5628" w:rsidRDefault="00AE5628" w:rsidP="005929DA">
      <w:r>
        <w:separator/>
      </w:r>
    </w:p>
  </w:footnote>
  <w:footnote w:type="continuationSeparator" w:id="0">
    <w:p w:rsidR="00AE5628" w:rsidRDefault="00AE5628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69D4" w:rsidRPr="00F850F0" w:rsidRDefault="002B179B" w:rsidP="005B69D4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5B69D4">
      <w:rPr>
        <w:rFonts w:ascii="Times New Roman" w:hAnsi="Times New Roman"/>
        <w:b/>
        <w:bCs/>
        <w:sz w:val="22"/>
        <w:szCs w:val="22"/>
        <w:lang w:val="es-ES"/>
      </w:rPr>
      <w:tab/>
    </w:r>
    <w:r w:rsidR="005B69D4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8105D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EB6413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5184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F92C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0D068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838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F30DE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9CE66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3A3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39AA3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92507A32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405A1F5A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56BAB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30FE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18DA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69D4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0F22"/>
    <w:rsid w:val="00936FF7"/>
    <w:rsid w:val="00942899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16E0"/>
    <w:rsid w:val="00AC40C4"/>
    <w:rsid w:val="00AD076A"/>
    <w:rsid w:val="00AD0DDB"/>
    <w:rsid w:val="00AD1C1A"/>
    <w:rsid w:val="00AD2509"/>
    <w:rsid w:val="00AE22DD"/>
    <w:rsid w:val="00AE5628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7550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5CA2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0E6E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399AB221-F374-3B41-B53A-F7893A0C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ACTa4RECCOMPLEMENTARIOS">
    <w:name w:val="ACT_a) (4. REC COMPLEMENTARIOS)"/>
    <w:basedOn w:val="Ningnestilodeprrafo"/>
    <w:uiPriority w:val="99"/>
    <w:rsid w:val="00930F22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CC149-223E-7940-83F0-961D7943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1898</Characters>
  <Application>Microsoft Office Word</Application>
  <DocSecurity>0</DocSecurity>
  <Lines>51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2020-09-21T11:42:00Z</dcterms:created>
  <dcterms:modified xsi:type="dcterms:W3CDTF">2020-09-21T11:42:00Z</dcterms:modified>
</cp:coreProperties>
</file>