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0C57A3">
        <w:rPr>
          <w:b/>
          <w:color w:val="000000"/>
          <w:sz w:val="36"/>
          <w:szCs w:val="36"/>
        </w:rPr>
        <w:t>7</w:t>
      </w:r>
      <w:r w:rsidR="008709A6" w:rsidRPr="00BF40DB">
        <w:rPr>
          <w:b/>
          <w:color w:val="000000"/>
          <w:sz w:val="36"/>
          <w:szCs w:val="36"/>
        </w:rPr>
        <w:t xml:space="preserve">. </w:t>
      </w:r>
      <w:r w:rsidR="000C57A3">
        <w:rPr>
          <w:b/>
          <w:color w:val="000000"/>
          <w:sz w:val="36"/>
          <w:szCs w:val="36"/>
        </w:rPr>
        <w:t>Salud y enfermedad</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C77474" w:rsidRPr="00C77474" w:rsidRDefault="00C77474" w:rsidP="00C77474">
      <w:pPr>
        <w:rPr>
          <w:b/>
          <w:bCs/>
        </w:rPr>
      </w:pPr>
      <w:r w:rsidRPr="00C77474">
        <w:rPr>
          <w:rFonts w:hint="eastAsia"/>
          <w:b/>
          <w:bCs/>
        </w:rPr>
        <w:t>1. Salud y tipos de enfermedades</w:t>
      </w:r>
    </w:p>
    <w:p w:rsidR="00C77474" w:rsidRPr="00C77474" w:rsidRDefault="00C77474" w:rsidP="00C77474">
      <w:pPr>
        <w:rPr>
          <w:b/>
          <w:bCs/>
        </w:rPr>
      </w:pPr>
      <w:r w:rsidRPr="00C77474">
        <w:rPr>
          <w:rFonts w:hint="eastAsia"/>
          <w:b/>
          <w:bCs/>
        </w:rPr>
        <w:t>2. Enfermedades no infecciosas</w:t>
      </w:r>
    </w:p>
    <w:p w:rsidR="00C77474" w:rsidRPr="00C77474" w:rsidRDefault="00C77474" w:rsidP="00C77474">
      <w:pPr>
        <w:ind w:left="284"/>
        <w:rPr>
          <w:szCs w:val="22"/>
        </w:rPr>
      </w:pPr>
      <w:r w:rsidRPr="00C77474">
        <w:rPr>
          <w:rFonts w:hint="eastAsia"/>
          <w:szCs w:val="22"/>
        </w:rPr>
        <w:t>2.1. Prevenci</w:t>
      </w:r>
      <w:r w:rsidRPr="00C77474">
        <w:rPr>
          <w:szCs w:val="22"/>
        </w:rPr>
        <w:t>ó</w:t>
      </w:r>
      <w:r w:rsidRPr="00C77474">
        <w:rPr>
          <w:rFonts w:hint="eastAsia"/>
          <w:szCs w:val="22"/>
        </w:rPr>
        <w:t>n de enfermedades no infecciosas</w:t>
      </w:r>
    </w:p>
    <w:p w:rsidR="00C77474" w:rsidRPr="00C77474" w:rsidRDefault="00C77474" w:rsidP="00C77474">
      <w:pPr>
        <w:rPr>
          <w:b/>
          <w:bCs/>
        </w:rPr>
      </w:pPr>
      <w:r w:rsidRPr="00C77474">
        <w:rPr>
          <w:rFonts w:hint="eastAsia"/>
          <w:b/>
          <w:bCs/>
        </w:rPr>
        <w:t>3. Enfermedades infecciosas</w:t>
      </w:r>
    </w:p>
    <w:p w:rsidR="00C77474" w:rsidRPr="00C77474" w:rsidRDefault="00C77474" w:rsidP="00C77474">
      <w:pPr>
        <w:ind w:left="284"/>
        <w:rPr>
          <w:szCs w:val="22"/>
        </w:rPr>
      </w:pPr>
      <w:r w:rsidRPr="00C77474">
        <w:rPr>
          <w:rFonts w:hint="eastAsia"/>
          <w:szCs w:val="22"/>
        </w:rPr>
        <w:t>3.1. Transmisi</w:t>
      </w:r>
      <w:r w:rsidRPr="00C77474">
        <w:rPr>
          <w:szCs w:val="22"/>
        </w:rPr>
        <w:t>ó</w:t>
      </w:r>
      <w:r w:rsidRPr="00C77474">
        <w:rPr>
          <w:rFonts w:hint="eastAsia"/>
          <w:szCs w:val="22"/>
        </w:rPr>
        <w:t>n de infecciones</w:t>
      </w:r>
    </w:p>
    <w:p w:rsidR="00C77474" w:rsidRPr="00C77474" w:rsidRDefault="00C77474" w:rsidP="00C77474">
      <w:pPr>
        <w:ind w:left="284"/>
        <w:rPr>
          <w:szCs w:val="22"/>
        </w:rPr>
      </w:pPr>
      <w:r w:rsidRPr="00C77474">
        <w:rPr>
          <w:rFonts w:hint="eastAsia"/>
          <w:szCs w:val="22"/>
        </w:rPr>
        <w:t>3.2. Defensa contra las enfermedades infecciosas</w:t>
      </w:r>
    </w:p>
    <w:p w:rsidR="00C77474" w:rsidRPr="00C77474" w:rsidRDefault="00C77474" w:rsidP="00C77474">
      <w:pPr>
        <w:ind w:left="284"/>
        <w:rPr>
          <w:szCs w:val="22"/>
        </w:rPr>
      </w:pPr>
      <w:r w:rsidRPr="00C77474">
        <w:rPr>
          <w:rFonts w:hint="eastAsia"/>
          <w:szCs w:val="22"/>
        </w:rPr>
        <w:t>3.3. Tratamiento de enfermedades infecciosas</w:t>
      </w:r>
    </w:p>
    <w:p w:rsidR="00C77474" w:rsidRPr="00C77474" w:rsidRDefault="00C77474" w:rsidP="00C77474">
      <w:pPr>
        <w:rPr>
          <w:b/>
          <w:bCs/>
        </w:rPr>
      </w:pPr>
      <w:r w:rsidRPr="00C77474">
        <w:rPr>
          <w:rFonts w:hint="eastAsia"/>
          <w:b/>
          <w:bCs/>
        </w:rPr>
        <w:t>4. Donaci</w:t>
      </w:r>
      <w:r w:rsidRPr="00C77474">
        <w:rPr>
          <w:b/>
          <w:bCs/>
        </w:rPr>
        <w:t>ó</w:t>
      </w:r>
      <w:r w:rsidRPr="00C77474">
        <w:rPr>
          <w:rFonts w:hint="eastAsia"/>
          <w:b/>
          <w:bCs/>
        </w:rPr>
        <w:t>n y trasplante</w:t>
      </w:r>
    </w:p>
    <w:p w:rsidR="00C77474" w:rsidRPr="00C77474" w:rsidRDefault="00C77474" w:rsidP="00C77474">
      <w:pPr>
        <w:rPr>
          <w:b/>
          <w:bCs/>
        </w:rPr>
      </w:pPr>
      <w:r w:rsidRPr="00C77474">
        <w:rPr>
          <w:rFonts w:hint="eastAsia"/>
          <w:b/>
          <w:bCs/>
        </w:rPr>
        <w:t>5. Accidentes y primeros auxilios</w:t>
      </w:r>
    </w:p>
    <w:p w:rsidR="00F97825" w:rsidRDefault="00F97825" w:rsidP="006273C1">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EB25A7">
        <w:trPr>
          <w:trHeight w:val="2850"/>
        </w:trPr>
        <w:tc>
          <w:tcPr>
            <w:tcW w:w="8493" w:type="dxa"/>
            <w:gridSpan w:val="2"/>
            <w:shd w:val="clear" w:color="auto" w:fill="FFFFFF"/>
            <w:vAlign w:val="center"/>
          </w:tcPr>
          <w:p w:rsidR="00A3361E" w:rsidRPr="00A3361E" w:rsidRDefault="00A3361E" w:rsidP="00A3361E">
            <w:pPr>
              <w:pStyle w:val="00TEXTOTABLASU"/>
              <w:jc w:val="both"/>
              <w:rPr>
                <w:lang w:val="es-ES"/>
              </w:rPr>
            </w:pPr>
            <w:r w:rsidRPr="00A3361E">
              <w:rPr>
                <w:lang w:val="es-ES"/>
              </w:rPr>
              <w:t>En esta unidad didáctica se presentan los contenidos correspondientes a la salud y la enfermedad en los seres humanos, los factores determinantes de la salud, los tipos de enfermedades y el sistema inmunitario.</w:t>
            </w:r>
          </w:p>
          <w:p w:rsidR="00A3361E" w:rsidRPr="00A3361E" w:rsidRDefault="00A3361E" w:rsidP="00A3361E">
            <w:pPr>
              <w:pStyle w:val="00TEXTOTABLASU"/>
              <w:jc w:val="both"/>
              <w:rPr>
                <w:lang w:val="es-ES"/>
              </w:rPr>
            </w:pPr>
            <w:r w:rsidRPr="00A3361E">
              <w:rPr>
                <w:lang w:val="es-ES"/>
              </w:rPr>
              <w:t>A lo largo de esta unidad también se distingue entre enfermedades infecciosas y no infecciosas, haciendo especial mención a aquellos hábitos y actuaciones que pueden mejorar nuestro estado de salud.</w:t>
            </w:r>
          </w:p>
          <w:p w:rsidR="00A3361E" w:rsidRPr="00A3361E" w:rsidRDefault="00A3361E" w:rsidP="00A3361E">
            <w:pPr>
              <w:pStyle w:val="00TEXTOTABLASU"/>
              <w:jc w:val="both"/>
              <w:rPr>
                <w:lang w:val="es-ES"/>
              </w:rPr>
            </w:pPr>
            <w:r w:rsidRPr="00A3361E">
              <w:rPr>
                <w:lang w:val="es-ES"/>
              </w:rPr>
              <w:t>En el apartado sobre las enfermedades infecciosas se detallan los mecanismos de defensas activa y pasiva contra los agentes infecciosos y el papel que juega el sistema inmunitario. Se detallan con precisión los mecanismos de defensa propios del organismo y se recogen los principales tipos de tratamientos contra enfermedades infecciosas, dando especial relevancia a la vacunación como técnica de tratamiento preventivo.</w:t>
            </w:r>
          </w:p>
          <w:p w:rsidR="001C37D6" w:rsidRPr="00A3361E" w:rsidRDefault="00A3361E" w:rsidP="00A3361E">
            <w:pPr>
              <w:pStyle w:val="00TEXTOTABLASU"/>
              <w:jc w:val="both"/>
              <w:rPr>
                <w:lang w:val="es-ES"/>
              </w:rPr>
            </w:pPr>
            <w:r w:rsidRPr="00A3361E">
              <w:rPr>
                <w:lang w:val="es-ES"/>
              </w:rPr>
              <w:t>En esta unidad se recogen además dos apartados muy importantes para el desarrollo de las competencias social y cívica del alumnado: la donación y el trasplante y los primeros auxilios.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D09B7" w:rsidRPr="00BD09B7" w:rsidRDefault="00BD09B7" w:rsidP="00BD09B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A3361E" w:rsidRPr="00A3361E" w:rsidRDefault="00A3361E" w:rsidP="00A3361E">
            <w:pPr>
              <w:pStyle w:val="00TEXTOTABLASU"/>
              <w:rPr>
                <w:lang w:val="es-ES"/>
              </w:rPr>
            </w:pPr>
            <w:r w:rsidRPr="00A3361E">
              <w:rPr>
                <w:b/>
                <w:bCs/>
                <w:lang w:val="es-ES"/>
              </w:rPr>
              <w:t>7.</w:t>
            </w:r>
            <w:r w:rsidRPr="00A3361E">
              <w:rPr>
                <w:lang w:val="es-ES"/>
              </w:rPr>
              <w:t xml:space="preserve"> Comprender la importancia de utilizar los conocimientos de la Biología y Geología para </w:t>
            </w:r>
            <w:r w:rsidRPr="00A3361E">
              <w:rPr>
                <w:lang w:val="es-ES"/>
              </w:rPr>
              <w:lastRenderedPageBreak/>
              <w:t>satisfacer las necesidades humanas y participar en la necesaria toma de decisiones en torno a problemas locales y globales a los que nos enfrentamos.</w:t>
            </w:r>
          </w:p>
          <w:p w:rsidR="001C37D6" w:rsidRPr="0077031E" w:rsidRDefault="00A3361E" w:rsidP="00A3361E">
            <w:pPr>
              <w:pStyle w:val="00TEXTOTABLASU"/>
            </w:pPr>
            <w:r w:rsidRPr="00A3361E">
              <w:rPr>
                <w:b/>
                <w:bCs/>
                <w:lang w:val="es-ES"/>
              </w:rPr>
              <w:t>11.</w:t>
            </w:r>
            <w:r w:rsidRPr="00A3361E">
              <w:rPr>
                <w:lang w:val="es-ES"/>
              </w:rP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A3361E" w:rsidRPr="00A3361E" w:rsidRDefault="00A3361E" w:rsidP="00A3361E">
            <w:pPr>
              <w:pStyle w:val="00TEXTOTABLASU"/>
            </w:pPr>
            <w:r w:rsidRPr="00A3361E">
              <w:rPr>
                <w:b/>
                <w:bCs/>
              </w:rPr>
              <w:t>2.3.</w:t>
            </w:r>
            <w:r w:rsidRPr="00A3361E">
              <w:t xml:space="preserve"> La salud y la enfermedad.</w:t>
            </w:r>
          </w:p>
          <w:p w:rsidR="00A3361E" w:rsidRPr="00A3361E" w:rsidRDefault="00A3361E" w:rsidP="00A3361E">
            <w:pPr>
              <w:pStyle w:val="00TEXTOTABLASU"/>
            </w:pPr>
            <w:r w:rsidRPr="00A3361E">
              <w:rPr>
                <w:b/>
                <w:bCs/>
              </w:rPr>
              <w:t>2.4.</w:t>
            </w:r>
            <w:r w:rsidRPr="00A3361E">
              <w:t xml:space="preserve"> Enfermedades infecciosas y no infecciosas.</w:t>
            </w:r>
          </w:p>
          <w:p w:rsidR="00A3361E" w:rsidRPr="00A3361E" w:rsidRDefault="00A3361E" w:rsidP="00A3361E">
            <w:pPr>
              <w:pStyle w:val="00TEXTOTABLASU"/>
            </w:pPr>
            <w:r w:rsidRPr="00A3361E">
              <w:rPr>
                <w:b/>
                <w:bCs/>
              </w:rPr>
              <w:t>2.5.</w:t>
            </w:r>
            <w:r w:rsidRPr="00A3361E">
              <w:t xml:space="preserve"> Higiene y prevención.</w:t>
            </w:r>
          </w:p>
          <w:p w:rsidR="00A3361E" w:rsidRPr="00A3361E" w:rsidRDefault="00A3361E" w:rsidP="00A3361E">
            <w:pPr>
              <w:pStyle w:val="00TEXTOTABLASU"/>
            </w:pPr>
            <w:r w:rsidRPr="00A3361E">
              <w:rPr>
                <w:b/>
                <w:bCs/>
              </w:rPr>
              <w:t>2.6.</w:t>
            </w:r>
            <w:r w:rsidRPr="00A3361E">
              <w:t xml:space="preserve"> Sistema inmunitario.</w:t>
            </w:r>
          </w:p>
          <w:p w:rsidR="00A3361E" w:rsidRPr="00A3361E" w:rsidRDefault="00A3361E" w:rsidP="00A3361E">
            <w:pPr>
              <w:pStyle w:val="00TEXTOTABLASU"/>
            </w:pPr>
            <w:r w:rsidRPr="00A3361E">
              <w:rPr>
                <w:b/>
                <w:bCs/>
              </w:rPr>
              <w:t>2.7.</w:t>
            </w:r>
            <w:r w:rsidRPr="00A3361E">
              <w:t xml:space="preserve"> Vacunas.</w:t>
            </w:r>
          </w:p>
          <w:p w:rsidR="00785CAB" w:rsidRPr="00FC3F45" w:rsidRDefault="00A3361E" w:rsidP="00A3361E">
            <w:pPr>
              <w:pStyle w:val="00TEXTOTABLASU"/>
            </w:pPr>
            <w:r w:rsidRPr="00A3361E">
              <w:rPr>
                <w:b/>
                <w:bCs/>
              </w:rPr>
              <w:t>2.8.</w:t>
            </w:r>
            <w:r w:rsidRPr="00A3361E">
              <w:t xml:space="preserve"> Los trasplantes y la donación de células, sangre y órganos.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A3361E" w:rsidRPr="00B50CAB" w:rsidTr="00BA303D">
        <w:trPr>
          <w:trHeight w:val="158"/>
        </w:trPr>
        <w:tc>
          <w:tcPr>
            <w:tcW w:w="703" w:type="dxa"/>
            <w:vMerge w:val="restart"/>
            <w:shd w:val="clear" w:color="auto" w:fill="auto"/>
            <w:vAlign w:val="center"/>
          </w:tcPr>
          <w:p w:rsidR="00A3361E" w:rsidRPr="00A3361E" w:rsidRDefault="00A3361E" w:rsidP="00A3361E">
            <w:pPr>
              <w:pStyle w:val="00TEXTOTABLASU"/>
              <w:rPr>
                <w:b/>
                <w:bCs/>
              </w:rPr>
            </w:pPr>
            <w:r w:rsidRPr="00A3361E">
              <w:rPr>
                <w:b/>
                <w:bCs/>
              </w:rPr>
              <w:t>1, 3, 4, 5 y 7</w:t>
            </w:r>
          </w:p>
        </w:tc>
        <w:tc>
          <w:tcPr>
            <w:tcW w:w="852" w:type="dxa"/>
            <w:vMerge w:val="restart"/>
            <w:shd w:val="clear" w:color="auto" w:fill="auto"/>
            <w:vAlign w:val="center"/>
          </w:tcPr>
          <w:p w:rsidR="00A3361E" w:rsidRPr="00A3361E" w:rsidRDefault="00A3361E" w:rsidP="00A3361E">
            <w:pPr>
              <w:pStyle w:val="00TEXTOTABLASU"/>
              <w:rPr>
                <w:b/>
                <w:bCs/>
              </w:rPr>
            </w:pPr>
            <w:r w:rsidRPr="00A3361E">
              <w:rPr>
                <w:b/>
                <w:bCs/>
              </w:rPr>
              <w:t>2.3.</w:t>
            </w:r>
          </w:p>
          <w:p w:rsidR="00A3361E" w:rsidRPr="00A3361E" w:rsidRDefault="00A3361E" w:rsidP="00A3361E">
            <w:pPr>
              <w:pStyle w:val="00TEXTOTABLASU"/>
              <w:rPr>
                <w:b/>
                <w:bCs/>
              </w:rPr>
            </w:pPr>
            <w:r w:rsidRPr="00A3361E">
              <w:rPr>
                <w:b/>
                <w:bCs/>
              </w:rPr>
              <w:t>2.5.</w:t>
            </w:r>
          </w:p>
        </w:tc>
        <w:tc>
          <w:tcPr>
            <w:tcW w:w="3265" w:type="dxa"/>
            <w:vMerge w:val="restart"/>
            <w:shd w:val="clear" w:color="auto" w:fill="auto"/>
            <w:vAlign w:val="center"/>
          </w:tcPr>
          <w:p w:rsidR="00A3361E" w:rsidRPr="00A3361E" w:rsidRDefault="00A3361E" w:rsidP="00A3361E">
            <w:pPr>
              <w:pStyle w:val="00TEXTOTABLASU"/>
            </w:pPr>
            <w:r w:rsidRPr="00A3361E">
              <w:rPr>
                <w:b/>
                <w:bCs/>
              </w:rPr>
              <w:t>2.3.</w:t>
            </w:r>
            <w:r w:rsidRPr="00A3361E">
              <w:t xml:space="preserve"> Descubrir a partir del conocimiento del concepto de salud y enfermedad, los factores que los determinan. </w:t>
            </w:r>
            <w:r w:rsidRPr="00A3361E">
              <w:br/>
              <w:t>CMCT, CAA.</w:t>
            </w:r>
          </w:p>
        </w:tc>
        <w:tc>
          <w:tcPr>
            <w:tcW w:w="1701" w:type="dxa"/>
            <w:vMerge w:val="restart"/>
            <w:shd w:val="clear" w:color="auto" w:fill="auto"/>
            <w:vAlign w:val="center"/>
          </w:tcPr>
          <w:p w:rsidR="00A3361E" w:rsidRPr="00A3361E" w:rsidRDefault="00A3361E" w:rsidP="00A3361E">
            <w:pPr>
              <w:pStyle w:val="00TEXTOTABLASU"/>
            </w:pPr>
            <w:r w:rsidRPr="00A3361E">
              <w:rPr>
                <w:b/>
                <w:bCs/>
              </w:rPr>
              <w:t>2.3.1.</w:t>
            </w:r>
            <w:r w:rsidRPr="00A3361E">
              <w:t xml:space="preserve"> Argumenta las implicaciones que tienen los hábitos para la salud, y justifica con ejemplos las elecciones que realiza o puede realizar para promoverla individual y colectivamente.</w:t>
            </w:r>
          </w:p>
        </w:tc>
        <w:tc>
          <w:tcPr>
            <w:tcW w:w="1701" w:type="dxa"/>
            <w:shd w:val="clear" w:color="auto" w:fill="auto"/>
            <w:vAlign w:val="center"/>
          </w:tcPr>
          <w:p w:rsidR="00A3361E" w:rsidRPr="00A3361E" w:rsidRDefault="00A3361E" w:rsidP="00A3361E">
            <w:pPr>
              <w:pStyle w:val="00TEXTOTABLASU"/>
              <w:jc w:val="center"/>
            </w:pPr>
            <w:r w:rsidRPr="00A3361E">
              <w:t>CMCT</w:t>
            </w:r>
          </w:p>
        </w:tc>
        <w:tc>
          <w:tcPr>
            <w:tcW w:w="3577" w:type="dxa"/>
            <w:shd w:val="clear" w:color="auto" w:fill="auto"/>
            <w:vAlign w:val="center"/>
          </w:tcPr>
          <w:p w:rsidR="00A3361E" w:rsidRPr="00A3361E" w:rsidRDefault="00A3361E" w:rsidP="00A3361E">
            <w:pPr>
              <w:pStyle w:val="00TEXTOTABLASU"/>
            </w:pPr>
            <w:r w:rsidRPr="00A3361E">
              <w:t xml:space="preserve">Actividades de consolidación 1 y 2. </w:t>
            </w:r>
          </w:p>
          <w:p w:rsidR="00A3361E" w:rsidRPr="00A3361E" w:rsidRDefault="00A3361E" w:rsidP="00A3361E">
            <w:pPr>
              <w:pStyle w:val="00TEXTOTABLASU"/>
            </w:pPr>
            <w:r w:rsidRPr="00A3361E">
              <w:t xml:space="preserve">“La unidad en 10 preguntas” (actividad 1). </w:t>
            </w:r>
          </w:p>
          <w:p w:rsidR="00A3361E" w:rsidRPr="00A3361E" w:rsidRDefault="00A3361E" w:rsidP="00A3361E">
            <w:pPr>
              <w:pStyle w:val="00TEXTOTABLASU"/>
            </w:pPr>
            <w:r w:rsidRPr="00A3361E">
              <w:t xml:space="preserve">Actividades de consolidación 1 y 2. </w:t>
            </w:r>
          </w:p>
          <w:p w:rsidR="00A3361E" w:rsidRPr="00A3361E" w:rsidRDefault="00A3361E" w:rsidP="00A3361E">
            <w:pPr>
              <w:pStyle w:val="00TEXTOTABLASU"/>
            </w:pPr>
            <w:r w:rsidRPr="00A3361E">
              <w:t>“La unidad en 10 preguntas” (actividad 1).</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PRE</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rPr>
                <w:b/>
                <w:bCs/>
              </w:rPr>
            </w:pPr>
          </w:p>
        </w:tc>
        <w:tc>
          <w:tcPr>
            <w:tcW w:w="852" w:type="dxa"/>
            <w:vMerge/>
            <w:shd w:val="clear" w:color="auto" w:fill="auto"/>
          </w:tcPr>
          <w:p w:rsidR="00A3361E" w:rsidRPr="00A3361E" w:rsidRDefault="00A3361E" w:rsidP="00A3361E">
            <w:pPr>
              <w:pStyle w:val="00TEXTOTABLASU"/>
              <w:rPr>
                <w:b/>
                <w:bCs/>
              </w:rPr>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CCL</w:t>
            </w:r>
          </w:p>
        </w:tc>
        <w:tc>
          <w:tcPr>
            <w:tcW w:w="3577" w:type="dxa"/>
            <w:shd w:val="clear" w:color="auto" w:fill="auto"/>
            <w:vAlign w:val="center"/>
          </w:tcPr>
          <w:p w:rsidR="00A3361E" w:rsidRPr="00A3361E" w:rsidRDefault="00A3361E" w:rsidP="00A3361E">
            <w:pPr>
              <w:pStyle w:val="00TEXTOTABLASU"/>
            </w:pPr>
            <w:r w:rsidRPr="00A3361E">
              <w:t>Actividades internas 1, 3 y 4.</w:t>
            </w:r>
          </w:p>
        </w:tc>
        <w:tc>
          <w:tcPr>
            <w:tcW w:w="1946" w:type="dxa"/>
            <w:shd w:val="clear" w:color="auto" w:fill="auto"/>
            <w:vAlign w:val="center"/>
          </w:tcPr>
          <w:p w:rsidR="00A3361E" w:rsidRPr="00A3361E" w:rsidRDefault="00A3361E" w:rsidP="00A3361E">
            <w:pPr>
              <w:pStyle w:val="00TEXTOTABLASU"/>
            </w:pPr>
            <w:r w:rsidRPr="00A3361E">
              <w:t>CUA</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rPr>
                <w:b/>
                <w:bCs/>
              </w:rPr>
            </w:pPr>
          </w:p>
        </w:tc>
        <w:tc>
          <w:tcPr>
            <w:tcW w:w="852" w:type="dxa"/>
            <w:vMerge/>
            <w:shd w:val="clear" w:color="auto" w:fill="auto"/>
          </w:tcPr>
          <w:p w:rsidR="00A3361E" w:rsidRPr="00A3361E" w:rsidRDefault="00A3361E" w:rsidP="00A3361E">
            <w:pPr>
              <w:pStyle w:val="00TEXTOTABLASU"/>
              <w:rPr>
                <w:b/>
                <w:bCs/>
              </w:rPr>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CAA</w:t>
            </w:r>
          </w:p>
        </w:tc>
        <w:tc>
          <w:tcPr>
            <w:tcW w:w="3577" w:type="dxa"/>
            <w:shd w:val="clear" w:color="auto" w:fill="auto"/>
            <w:vAlign w:val="center"/>
          </w:tcPr>
          <w:p w:rsidR="00A3361E" w:rsidRPr="00A3361E" w:rsidRDefault="00A3361E" w:rsidP="00A3361E">
            <w:pPr>
              <w:pStyle w:val="00TEXTOTABLASU"/>
            </w:pPr>
            <w:r w:rsidRPr="00A3361E">
              <w:t xml:space="preserve">Actividad de consolidación 2. </w:t>
            </w:r>
          </w:p>
          <w:p w:rsidR="00A3361E" w:rsidRPr="00A3361E" w:rsidRDefault="00A3361E" w:rsidP="00A3361E">
            <w:pPr>
              <w:pStyle w:val="00TEXTOTABLASU"/>
            </w:pPr>
            <w:r w:rsidRPr="00A3361E">
              <w:t>“La unidad en 10 preguntas” (actividad 6).</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rPr>
                <w:b/>
                <w:bCs/>
              </w:rPr>
            </w:pPr>
          </w:p>
        </w:tc>
        <w:tc>
          <w:tcPr>
            <w:tcW w:w="852" w:type="dxa"/>
            <w:vMerge/>
            <w:shd w:val="clear" w:color="auto" w:fill="auto"/>
          </w:tcPr>
          <w:p w:rsidR="00A3361E" w:rsidRPr="00A3361E" w:rsidRDefault="00A3361E" w:rsidP="00A3361E">
            <w:pPr>
              <w:pStyle w:val="00TEXTOTABLASU"/>
              <w:rPr>
                <w:b/>
                <w:bCs/>
              </w:rPr>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CD</w:t>
            </w:r>
          </w:p>
        </w:tc>
        <w:tc>
          <w:tcPr>
            <w:tcW w:w="3577" w:type="dxa"/>
            <w:shd w:val="clear" w:color="auto" w:fill="auto"/>
            <w:vAlign w:val="center"/>
          </w:tcPr>
          <w:p w:rsidR="00A3361E" w:rsidRPr="00A3361E" w:rsidRDefault="00A3361E" w:rsidP="00A3361E">
            <w:pPr>
              <w:pStyle w:val="00TEXTOTABLASU"/>
            </w:pPr>
            <w:r w:rsidRPr="00A3361E">
              <w:t>Actividad interna 2.</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BA303D">
        <w:trPr>
          <w:trHeight w:val="158"/>
        </w:trPr>
        <w:tc>
          <w:tcPr>
            <w:tcW w:w="703" w:type="dxa"/>
            <w:vMerge w:val="restart"/>
            <w:shd w:val="clear" w:color="auto" w:fill="auto"/>
            <w:vAlign w:val="center"/>
          </w:tcPr>
          <w:p w:rsidR="00A3361E" w:rsidRPr="00A3361E" w:rsidRDefault="00A3361E" w:rsidP="00A3361E">
            <w:pPr>
              <w:pStyle w:val="00TEXTOTABLASU"/>
              <w:rPr>
                <w:b/>
                <w:bCs/>
              </w:rPr>
            </w:pPr>
            <w:r w:rsidRPr="00A3361E">
              <w:rPr>
                <w:b/>
                <w:bCs/>
              </w:rPr>
              <w:t>1, 3, 5 y 7</w:t>
            </w:r>
          </w:p>
        </w:tc>
        <w:tc>
          <w:tcPr>
            <w:tcW w:w="852" w:type="dxa"/>
            <w:vMerge w:val="restart"/>
            <w:shd w:val="clear" w:color="auto" w:fill="auto"/>
            <w:vAlign w:val="center"/>
          </w:tcPr>
          <w:p w:rsidR="00A3361E" w:rsidRPr="00A3361E" w:rsidRDefault="00A3361E" w:rsidP="00A3361E">
            <w:pPr>
              <w:pStyle w:val="00TEXTOTABLASU"/>
              <w:rPr>
                <w:b/>
                <w:bCs/>
              </w:rPr>
            </w:pPr>
            <w:r w:rsidRPr="00A3361E">
              <w:rPr>
                <w:b/>
                <w:bCs/>
              </w:rPr>
              <w:t>2.4.</w:t>
            </w:r>
          </w:p>
          <w:p w:rsidR="00A3361E" w:rsidRPr="00A3361E" w:rsidRDefault="00A3361E" w:rsidP="00A3361E">
            <w:pPr>
              <w:pStyle w:val="00TEXTOTABLASU"/>
              <w:rPr>
                <w:b/>
                <w:bCs/>
              </w:rPr>
            </w:pPr>
            <w:r w:rsidRPr="00A3361E">
              <w:rPr>
                <w:b/>
                <w:bCs/>
              </w:rPr>
              <w:t xml:space="preserve">2.5. </w:t>
            </w:r>
          </w:p>
        </w:tc>
        <w:tc>
          <w:tcPr>
            <w:tcW w:w="3265" w:type="dxa"/>
            <w:vMerge w:val="restart"/>
            <w:shd w:val="clear" w:color="auto" w:fill="auto"/>
            <w:vAlign w:val="center"/>
          </w:tcPr>
          <w:p w:rsidR="00A3361E" w:rsidRPr="00A3361E" w:rsidRDefault="00A3361E" w:rsidP="00A3361E">
            <w:pPr>
              <w:pStyle w:val="00TEXTOTABLASU"/>
            </w:pPr>
            <w:r w:rsidRPr="00A3361E">
              <w:rPr>
                <w:b/>
                <w:bCs/>
              </w:rPr>
              <w:t>2.4.</w:t>
            </w:r>
            <w:r w:rsidRPr="00A3361E">
              <w:t xml:space="preserve"> Clasificar las enfermedades y valorar la importancia de los estilos de vida para prevenirlas. CMCT, CSC.</w:t>
            </w:r>
          </w:p>
        </w:tc>
        <w:tc>
          <w:tcPr>
            <w:tcW w:w="1701" w:type="dxa"/>
            <w:vMerge w:val="restart"/>
            <w:shd w:val="clear" w:color="auto" w:fill="auto"/>
            <w:vAlign w:val="center"/>
          </w:tcPr>
          <w:p w:rsidR="00A3361E" w:rsidRPr="00A3361E" w:rsidRDefault="00A3361E" w:rsidP="00A3361E">
            <w:pPr>
              <w:pStyle w:val="00TEXTOTABLASU"/>
            </w:pPr>
            <w:r w:rsidRPr="00A3361E">
              <w:rPr>
                <w:b/>
                <w:bCs/>
              </w:rPr>
              <w:t>2.4.1.</w:t>
            </w:r>
            <w:r w:rsidRPr="00A3361E">
              <w:t xml:space="preserve"> Reconoce las enfermedades e infecciones más comunes relacionándolas con sus causas.</w:t>
            </w:r>
          </w:p>
        </w:tc>
        <w:tc>
          <w:tcPr>
            <w:tcW w:w="1701" w:type="dxa"/>
            <w:shd w:val="clear" w:color="auto" w:fill="auto"/>
            <w:vAlign w:val="center"/>
          </w:tcPr>
          <w:p w:rsidR="00A3361E" w:rsidRPr="00A3361E" w:rsidRDefault="00A3361E" w:rsidP="00A3361E">
            <w:pPr>
              <w:pStyle w:val="00TEXTOTABLASU"/>
              <w:jc w:val="center"/>
            </w:pPr>
            <w:r w:rsidRPr="00A3361E">
              <w:t>CMCT</w:t>
            </w:r>
          </w:p>
        </w:tc>
        <w:tc>
          <w:tcPr>
            <w:tcW w:w="3577" w:type="dxa"/>
            <w:shd w:val="clear" w:color="auto" w:fill="auto"/>
            <w:vAlign w:val="center"/>
          </w:tcPr>
          <w:p w:rsidR="00A3361E" w:rsidRPr="00A3361E" w:rsidRDefault="00A3361E" w:rsidP="00A3361E">
            <w:pPr>
              <w:pStyle w:val="00TEXTOTABLASU"/>
            </w:pPr>
            <w:r w:rsidRPr="00A3361E">
              <w:t xml:space="preserve">Actividad interna 9. </w:t>
            </w:r>
          </w:p>
          <w:p w:rsidR="00A3361E" w:rsidRPr="00A3361E" w:rsidRDefault="00A3361E" w:rsidP="00A3361E">
            <w:pPr>
              <w:pStyle w:val="00TEXTOTABLASU"/>
            </w:pPr>
            <w:r w:rsidRPr="00A3361E">
              <w:t xml:space="preserve">Competencia clave “Alergias” (actividades 1, 2, 3, 4, 5, 6, 7, 8 y 9). </w:t>
            </w:r>
          </w:p>
          <w:p w:rsidR="00A3361E" w:rsidRPr="00A3361E" w:rsidRDefault="00A3361E" w:rsidP="00A3361E">
            <w:pPr>
              <w:pStyle w:val="00TEXTOTABLASU"/>
            </w:pPr>
            <w:r w:rsidRPr="00A3361E">
              <w:t xml:space="preserve">Competencia clave “Heridas y primeros auxilios” (actividad 1). </w:t>
            </w:r>
          </w:p>
          <w:p w:rsidR="00A3361E" w:rsidRPr="00A3361E" w:rsidRDefault="00A3361E" w:rsidP="00A3361E">
            <w:pPr>
              <w:pStyle w:val="00TEXTOTABLASU"/>
            </w:pPr>
            <w:r w:rsidRPr="00A3361E">
              <w:t>“La unidad en 10 preguntas (actividad 2).</w:t>
            </w:r>
          </w:p>
        </w:tc>
        <w:tc>
          <w:tcPr>
            <w:tcW w:w="1946" w:type="dxa"/>
            <w:shd w:val="clear" w:color="auto" w:fill="auto"/>
            <w:vAlign w:val="center"/>
          </w:tcPr>
          <w:p w:rsidR="00A3361E" w:rsidRDefault="00A3361E" w:rsidP="00A3361E">
            <w:pPr>
              <w:pStyle w:val="00TEXTOTABLASU"/>
            </w:pPr>
            <w:r w:rsidRPr="00A3361E">
              <w:t xml:space="preserve">CUA, </w:t>
            </w:r>
          </w:p>
          <w:p w:rsidR="00A3361E" w:rsidRDefault="00A3361E" w:rsidP="00A3361E">
            <w:pPr>
              <w:pStyle w:val="00TEXTOTABLASU"/>
            </w:pPr>
            <w:r w:rsidRPr="00A3361E">
              <w:t xml:space="preserve">EOBS-RÚB, </w:t>
            </w:r>
          </w:p>
          <w:p w:rsidR="00A3361E" w:rsidRPr="00A3361E" w:rsidRDefault="00A3361E" w:rsidP="00A3361E">
            <w:pPr>
              <w:pStyle w:val="00TEXTOTABLASU"/>
            </w:pPr>
            <w:r w:rsidRPr="00A3361E">
              <w:t>PRE</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CSC</w:t>
            </w:r>
          </w:p>
        </w:tc>
        <w:tc>
          <w:tcPr>
            <w:tcW w:w="3577" w:type="dxa"/>
            <w:shd w:val="clear" w:color="auto" w:fill="auto"/>
            <w:vAlign w:val="center"/>
          </w:tcPr>
          <w:p w:rsidR="00A3361E" w:rsidRPr="00A3361E" w:rsidRDefault="00A3361E" w:rsidP="00A3361E">
            <w:pPr>
              <w:pStyle w:val="00TEXTOTABLASU"/>
            </w:pPr>
            <w:r w:rsidRPr="00A3361E">
              <w:t xml:space="preserve">Actividad interna 5. </w:t>
            </w:r>
          </w:p>
          <w:p w:rsidR="00A3361E" w:rsidRPr="00A3361E" w:rsidRDefault="00A3361E" w:rsidP="00A3361E">
            <w:pPr>
              <w:pStyle w:val="00TEXTOTABLASU"/>
            </w:pPr>
            <w:r w:rsidRPr="00A3361E">
              <w:t>Competencia clave “Alergias” (actividades 6 y 10).</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CAA</w:t>
            </w:r>
          </w:p>
        </w:tc>
        <w:tc>
          <w:tcPr>
            <w:tcW w:w="3577" w:type="dxa"/>
            <w:shd w:val="clear" w:color="auto" w:fill="auto"/>
            <w:vAlign w:val="center"/>
          </w:tcPr>
          <w:p w:rsidR="00A3361E" w:rsidRPr="00A3361E" w:rsidRDefault="00A3361E" w:rsidP="00A3361E">
            <w:pPr>
              <w:pStyle w:val="00TEXTOTABLASU"/>
            </w:pPr>
            <w:r w:rsidRPr="00A3361E">
              <w:t xml:space="preserve">Actividades internas 5 y 9. </w:t>
            </w:r>
          </w:p>
          <w:p w:rsidR="00A3361E" w:rsidRPr="00A3361E" w:rsidRDefault="00A3361E" w:rsidP="00A3361E">
            <w:pPr>
              <w:pStyle w:val="00TEXTOTABLASU"/>
            </w:pPr>
            <w:r w:rsidRPr="00A3361E">
              <w:t>Competencia clave “Heridas y primeros auxilios” (actividades 2 y 3).</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SIEP</w:t>
            </w:r>
          </w:p>
        </w:tc>
        <w:tc>
          <w:tcPr>
            <w:tcW w:w="3577" w:type="dxa"/>
            <w:shd w:val="clear" w:color="auto" w:fill="auto"/>
            <w:vAlign w:val="center"/>
          </w:tcPr>
          <w:p w:rsidR="00A3361E" w:rsidRPr="00A3361E" w:rsidRDefault="00A3361E" w:rsidP="00A3361E">
            <w:pPr>
              <w:pStyle w:val="00TEXTOTABLASU"/>
            </w:pPr>
            <w:r w:rsidRPr="00A3361E">
              <w:t>Competencia clave “Alergias” (actividades 6 y 9).</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CD</w:t>
            </w:r>
          </w:p>
        </w:tc>
        <w:tc>
          <w:tcPr>
            <w:tcW w:w="3577" w:type="dxa"/>
            <w:shd w:val="clear" w:color="auto" w:fill="auto"/>
            <w:vAlign w:val="center"/>
          </w:tcPr>
          <w:p w:rsidR="00A3361E" w:rsidRPr="00A3361E" w:rsidRDefault="00A3361E" w:rsidP="00A3361E">
            <w:pPr>
              <w:pStyle w:val="00TEXTOTABLASU"/>
            </w:pPr>
            <w:r w:rsidRPr="00A3361E">
              <w:t>Competencia clave “Alergias” (actividad 2).</w:t>
            </w:r>
          </w:p>
        </w:tc>
        <w:tc>
          <w:tcPr>
            <w:tcW w:w="1946" w:type="dxa"/>
            <w:shd w:val="clear" w:color="auto" w:fill="auto"/>
            <w:vAlign w:val="center"/>
          </w:tcPr>
          <w:p w:rsidR="00A3361E" w:rsidRPr="00A3361E" w:rsidRDefault="00A3361E" w:rsidP="00A3361E">
            <w:pPr>
              <w:pStyle w:val="00TEXTOTABLASU"/>
            </w:pPr>
            <w:r w:rsidRPr="00A3361E">
              <w:t>CUA</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CCL</w:t>
            </w:r>
          </w:p>
        </w:tc>
        <w:tc>
          <w:tcPr>
            <w:tcW w:w="3577" w:type="dxa"/>
            <w:shd w:val="clear" w:color="auto" w:fill="auto"/>
            <w:vAlign w:val="center"/>
          </w:tcPr>
          <w:p w:rsidR="00A3361E" w:rsidRPr="00A3361E" w:rsidRDefault="00A3361E" w:rsidP="00A3361E">
            <w:pPr>
              <w:pStyle w:val="00TEXTOTABLASU"/>
            </w:pPr>
            <w:r w:rsidRPr="00A3361E">
              <w:t xml:space="preserve">Actividad interna 8. </w:t>
            </w:r>
          </w:p>
        </w:tc>
        <w:tc>
          <w:tcPr>
            <w:tcW w:w="1946" w:type="dxa"/>
            <w:shd w:val="clear" w:color="auto" w:fill="auto"/>
            <w:vAlign w:val="center"/>
          </w:tcPr>
          <w:p w:rsidR="00A3361E" w:rsidRPr="00A3361E" w:rsidRDefault="00A3361E" w:rsidP="00A3361E">
            <w:pPr>
              <w:pStyle w:val="00TEXTOTABLASU"/>
            </w:pPr>
            <w:r w:rsidRPr="00A3361E">
              <w:t>CUA</w:t>
            </w:r>
          </w:p>
        </w:tc>
      </w:tr>
      <w:tr w:rsidR="00A3361E" w:rsidRPr="00B50CAB" w:rsidTr="00BA303D">
        <w:trPr>
          <w:trHeight w:val="158"/>
        </w:trPr>
        <w:tc>
          <w:tcPr>
            <w:tcW w:w="703" w:type="dxa"/>
            <w:vMerge w:val="restart"/>
            <w:shd w:val="clear" w:color="auto" w:fill="auto"/>
            <w:vAlign w:val="center"/>
          </w:tcPr>
          <w:p w:rsidR="00A3361E" w:rsidRPr="00A3361E" w:rsidRDefault="00A3361E" w:rsidP="00A3361E">
            <w:pPr>
              <w:pStyle w:val="00TEXTOTABLASU"/>
              <w:rPr>
                <w:b/>
                <w:bCs/>
              </w:rPr>
            </w:pPr>
            <w:r w:rsidRPr="00A3361E">
              <w:rPr>
                <w:b/>
                <w:bCs/>
              </w:rPr>
              <w:t>1, 2, 3, 6, 7 y 11</w:t>
            </w:r>
          </w:p>
        </w:tc>
        <w:tc>
          <w:tcPr>
            <w:tcW w:w="852" w:type="dxa"/>
            <w:vMerge w:val="restart"/>
            <w:shd w:val="clear" w:color="auto" w:fill="auto"/>
            <w:vAlign w:val="center"/>
          </w:tcPr>
          <w:p w:rsidR="00A3361E" w:rsidRPr="00A3361E" w:rsidRDefault="00A3361E" w:rsidP="00A3361E">
            <w:pPr>
              <w:pStyle w:val="00TEXTOTABLASU"/>
              <w:rPr>
                <w:b/>
                <w:bCs/>
              </w:rPr>
            </w:pPr>
            <w:r w:rsidRPr="00A3361E">
              <w:rPr>
                <w:b/>
                <w:bCs/>
              </w:rPr>
              <w:t>2.4.</w:t>
            </w:r>
          </w:p>
          <w:p w:rsidR="00A3361E" w:rsidRPr="00A3361E" w:rsidRDefault="00A3361E" w:rsidP="00A3361E">
            <w:pPr>
              <w:pStyle w:val="00TEXTOTABLASU"/>
              <w:rPr>
                <w:b/>
                <w:bCs/>
              </w:rPr>
            </w:pPr>
            <w:r w:rsidRPr="00A3361E">
              <w:rPr>
                <w:b/>
                <w:bCs/>
              </w:rPr>
              <w:lastRenderedPageBreak/>
              <w:t>2.5.</w:t>
            </w:r>
          </w:p>
          <w:p w:rsidR="00A3361E" w:rsidRPr="00A3361E" w:rsidRDefault="00A3361E" w:rsidP="00A3361E">
            <w:pPr>
              <w:pStyle w:val="00TEXTOTABLASU"/>
              <w:rPr>
                <w:b/>
                <w:bCs/>
              </w:rPr>
            </w:pPr>
            <w:r w:rsidRPr="00A3361E">
              <w:rPr>
                <w:b/>
                <w:bCs/>
              </w:rPr>
              <w:t>2.7.</w:t>
            </w:r>
          </w:p>
        </w:tc>
        <w:tc>
          <w:tcPr>
            <w:tcW w:w="3265" w:type="dxa"/>
            <w:vMerge w:val="restart"/>
            <w:shd w:val="clear" w:color="auto" w:fill="auto"/>
            <w:vAlign w:val="center"/>
          </w:tcPr>
          <w:p w:rsidR="00A3361E" w:rsidRPr="00A3361E" w:rsidRDefault="00A3361E" w:rsidP="00A3361E">
            <w:pPr>
              <w:pStyle w:val="00TEXTOTABLASU"/>
            </w:pPr>
            <w:r w:rsidRPr="00A3361E">
              <w:rPr>
                <w:b/>
                <w:bCs/>
              </w:rPr>
              <w:lastRenderedPageBreak/>
              <w:t>2.5.</w:t>
            </w:r>
            <w:r w:rsidRPr="00A3361E">
              <w:t xml:space="preserve"> Determinar las enfermedades infecciosas y no infecciosas más comunes que afectan a la población, causas, prevención y tratamientos. CMCT, CSC.</w:t>
            </w:r>
          </w:p>
        </w:tc>
        <w:tc>
          <w:tcPr>
            <w:tcW w:w="1701" w:type="dxa"/>
            <w:vMerge w:val="restart"/>
            <w:shd w:val="clear" w:color="auto" w:fill="auto"/>
            <w:vAlign w:val="center"/>
          </w:tcPr>
          <w:p w:rsidR="00A3361E" w:rsidRPr="00A3361E" w:rsidRDefault="00A3361E" w:rsidP="00A3361E">
            <w:pPr>
              <w:pStyle w:val="00TEXTOTABLASU"/>
            </w:pPr>
            <w:r w:rsidRPr="00A3361E">
              <w:rPr>
                <w:b/>
                <w:bCs/>
              </w:rPr>
              <w:t>2.5.1.</w:t>
            </w:r>
            <w:r w:rsidRPr="00A3361E">
              <w:t xml:space="preserve"> Distingue y explica los diferentes mecanismos de transmisión de las enfermedades infecciosas.</w:t>
            </w:r>
          </w:p>
        </w:tc>
        <w:tc>
          <w:tcPr>
            <w:tcW w:w="1701" w:type="dxa"/>
            <w:shd w:val="clear" w:color="auto" w:fill="auto"/>
            <w:vAlign w:val="center"/>
          </w:tcPr>
          <w:p w:rsidR="00A3361E" w:rsidRPr="00A3361E" w:rsidRDefault="00A3361E" w:rsidP="00A3361E">
            <w:pPr>
              <w:pStyle w:val="00TEXTOTABLASU"/>
              <w:jc w:val="center"/>
            </w:pPr>
            <w:r w:rsidRPr="00A3361E">
              <w:t>CEC</w:t>
            </w:r>
          </w:p>
        </w:tc>
        <w:tc>
          <w:tcPr>
            <w:tcW w:w="3577" w:type="dxa"/>
            <w:shd w:val="clear" w:color="auto" w:fill="auto"/>
            <w:vAlign w:val="center"/>
          </w:tcPr>
          <w:p w:rsidR="00A3361E" w:rsidRPr="00A3361E" w:rsidRDefault="00A3361E" w:rsidP="00A3361E">
            <w:pPr>
              <w:pStyle w:val="00TEXTOTABLASU"/>
            </w:pPr>
            <w:r w:rsidRPr="00A3361E">
              <w:t>Actividad de consolidación 3.</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lastRenderedPageBreak/>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CMCT</w:t>
            </w:r>
          </w:p>
        </w:tc>
        <w:tc>
          <w:tcPr>
            <w:tcW w:w="3577" w:type="dxa"/>
            <w:shd w:val="clear" w:color="auto" w:fill="auto"/>
            <w:vAlign w:val="center"/>
          </w:tcPr>
          <w:p w:rsidR="00A3361E" w:rsidRPr="00A3361E" w:rsidRDefault="00A3361E" w:rsidP="00A3361E">
            <w:pPr>
              <w:pStyle w:val="00TEXTOTABLASU"/>
            </w:pPr>
            <w:r w:rsidRPr="00A3361E">
              <w:t xml:space="preserve">Actividad interna 13. </w:t>
            </w:r>
          </w:p>
          <w:p w:rsidR="00A3361E" w:rsidRPr="00A3361E" w:rsidRDefault="00A3361E" w:rsidP="00A3361E">
            <w:pPr>
              <w:pStyle w:val="00TEXTOTABLASU"/>
            </w:pPr>
            <w:r w:rsidRPr="00A3361E">
              <w:t xml:space="preserve">Actividades de consolidación 4, 6, 7, 8, 9, 11 y 18. </w:t>
            </w:r>
          </w:p>
          <w:p w:rsidR="00A3361E" w:rsidRPr="00A3361E" w:rsidRDefault="00A3361E" w:rsidP="00A3361E">
            <w:pPr>
              <w:pStyle w:val="00TEXTOTABLASU"/>
            </w:pPr>
            <w:r w:rsidRPr="00A3361E">
              <w:t>Competencia clave “Heridas y primeros auxilios” (actividad 5).</w:t>
            </w:r>
          </w:p>
        </w:tc>
        <w:tc>
          <w:tcPr>
            <w:tcW w:w="1946" w:type="dxa"/>
            <w:shd w:val="clear" w:color="auto" w:fill="auto"/>
            <w:vAlign w:val="center"/>
          </w:tcPr>
          <w:p w:rsidR="00A3361E" w:rsidRDefault="00A3361E" w:rsidP="00A3361E">
            <w:pPr>
              <w:pStyle w:val="00TEXTOTABLASU"/>
            </w:pPr>
            <w:r w:rsidRPr="00A3361E">
              <w:t>CUA,</w:t>
            </w:r>
          </w:p>
          <w:p w:rsidR="00A3361E" w:rsidRDefault="00A3361E" w:rsidP="00A3361E">
            <w:pPr>
              <w:pStyle w:val="00TEXTOTABLASU"/>
            </w:pPr>
            <w:r w:rsidRPr="00A3361E">
              <w:t xml:space="preserve">EOBS-RÚB, </w:t>
            </w:r>
          </w:p>
          <w:p w:rsidR="00A3361E" w:rsidRPr="00A3361E" w:rsidRDefault="00A3361E" w:rsidP="00A3361E">
            <w:pPr>
              <w:pStyle w:val="00TEXTOTABLASU"/>
            </w:pPr>
            <w:r w:rsidRPr="00A3361E">
              <w:t>PRE</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CD</w:t>
            </w:r>
          </w:p>
        </w:tc>
        <w:tc>
          <w:tcPr>
            <w:tcW w:w="3577" w:type="dxa"/>
            <w:shd w:val="clear" w:color="auto" w:fill="auto"/>
            <w:vAlign w:val="center"/>
          </w:tcPr>
          <w:p w:rsidR="00A3361E" w:rsidRPr="00A3361E" w:rsidRDefault="00A3361E" w:rsidP="00A3361E">
            <w:pPr>
              <w:pStyle w:val="00TEXTOTABLASU"/>
            </w:pPr>
            <w:r w:rsidRPr="00A3361E">
              <w:t>Actividad de consolidación 11.</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CAA</w:t>
            </w:r>
          </w:p>
        </w:tc>
        <w:tc>
          <w:tcPr>
            <w:tcW w:w="3577" w:type="dxa"/>
            <w:shd w:val="clear" w:color="auto" w:fill="auto"/>
            <w:vAlign w:val="center"/>
          </w:tcPr>
          <w:p w:rsidR="00A3361E" w:rsidRPr="00A3361E" w:rsidRDefault="00A3361E" w:rsidP="00A3361E">
            <w:pPr>
              <w:pStyle w:val="00TEXTOTABLASU"/>
            </w:pPr>
            <w:r w:rsidRPr="00A3361E">
              <w:t xml:space="preserve">Actividades de consolidación 3 y 9. </w:t>
            </w:r>
          </w:p>
          <w:p w:rsidR="00A3361E" w:rsidRPr="00A3361E" w:rsidRDefault="00A3361E" w:rsidP="00A3361E">
            <w:pPr>
              <w:pStyle w:val="00TEXTOTABLASU"/>
            </w:pPr>
            <w:r w:rsidRPr="00A3361E">
              <w:t>“La unidad en 10 preguntas” (actividad 3).</w:t>
            </w:r>
          </w:p>
        </w:tc>
        <w:tc>
          <w:tcPr>
            <w:tcW w:w="1946" w:type="dxa"/>
            <w:shd w:val="clear" w:color="auto" w:fill="auto"/>
            <w:vAlign w:val="center"/>
          </w:tcPr>
          <w:p w:rsidR="00A3361E" w:rsidRDefault="00A3361E" w:rsidP="00A3361E">
            <w:pPr>
              <w:pStyle w:val="00TEXTOTABLASU"/>
            </w:pPr>
            <w:r w:rsidRPr="00A3361E">
              <w:t xml:space="preserve">CUA, </w:t>
            </w:r>
          </w:p>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CSC</w:t>
            </w:r>
          </w:p>
        </w:tc>
        <w:tc>
          <w:tcPr>
            <w:tcW w:w="3577" w:type="dxa"/>
            <w:shd w:val="clear" w:color="auto" w:fill="auto"/>
            <w:vAlign w:val="center"/>
          </w:tcPr>
          <w:p w:rsidR="00A3361E" w:rsidRPr="00A3361E" w:rsidRDefault="00A3361E" w:rsidP="00A3361E">
            <w:pPr>
              <w:pStyle w:val="00TEXTOTABLASU"/>
            </w:pPr>
            <w:r w:rsidRPr="00A3361E">
              <w:t>Actividades de consolidación 3 y 11.</w:t>
            </w:r>
          </w:p>
        </w:tc>
        <w:tc>
          <w:tcPr>
            <w:tcW w:w="1946" w:type="dxa"/>
            <w:shd w:val="clear" w:color="auto" w:fill="auto"/>
            <w:vAlign w:val="center"/>
          </w:tcPr>
          <w:p w:rsidR="00A3361E" w:rsidRPr="00A3361E" w:rsidRDefault="00A3361E" w:rsidP="00A3361E">
            <w:pPr>
              <w:pStyle w:val="00TEXTOTABLASU"/>
            </w:pPr>
            <w:r w:rsidRPr="00A3361E">
              <w:t>EOBS-RÚB</w:t>
            </w:r>
          </w:p>
        </w:tc>
      </w:tr>
      <w:tr w:rsidR="00A3361E" w:rsidRPr="00B50CAB" w:rsidTr="000815D0">
        <w:trPr>
          <w:trHeight w:val="158"/>
        </w:trPr>
        <w:tc>
          <w:tcPr>
            <w:tcW w:w="703" w:type="dxa"/>
            <w:vMerge/>
            <w:shd w:val="clear" w:color="auto" w:fill="auto"/>
          </w:tcPr>
          <w:p w:rsidR="00A3361E" w:rsidRPr="00A3361E" w:rsidRDefault="00A3361E" w:rsidP="00A3361E">
            <w:pPr>
              <w:pStyle w:val="00TEXTOTABLASU"/>
            </w:pPr>
          </w:p>
        </w:tc>
        <w:tc>
          <w:tcPr>
            <w:tcW w:w="852" w:type="dxa"/>
            <w:vMerge/>
            <w:shd w:val="clear" w:color="auto" w:fill="auto"/>
          </w:tcPr>
          <w:p w:rsidR="00A3361E" w:rsidRPr="00A3361E" w:rsidRDefault="00A3361E" w:rsidP="00A3361E">
            <w:pPr>
              <w:pStyle w:val="00TEXTOTABLASU"/>
            </w:pPr>
          </w:p>
        </w:tc>
        <w:tc>
          <w:tcPr>
            <w:tcW w:w="3265" w:type="dxa"/>
            <w:vMerge/>
            <w:shd w:val="clear" w:color="auto" w:fill="auto"/>
          </w:tcPr>
          <w:p w:rsidR="00A3361E" w:rsidRPr="00A3361E" w:rsidRDefault="00A3361E" w:rsidP="00A3361E">
            <w:pPr>
              <w:pStyle w:val="00TEXTOTABLASU"/>
            </w:pPr>
          </w:p>
        </w:tc>
        <w:tc>
          <w:tcPr>
            <w:tcW w:w="1701" w:type="dxa"/>
            <w:vMerge/>
            <w:shd w:val="clear" w:color="auto" w:fill="auto"/>
          </w:tcPr>
          <w:p w:rsidR="00A3361E" w:rsidRPr="00A3361E" w:rsidRDefault="00A3361E" w:rsidP="00A3361E">
            <w:pPr>
              <w:pStyle w:val="00TEXTOTABLASU"/>
            </w:pPr>
          </w:p>
        </w:tc>
        <w:tc>
          <w:tcPr>
            <w:tcW w:w="1701" w:type="dxa"/>
            <w:shd w:val="clear" w:color="auto" w:fill="auto"/>
            <w:vAlign w:val="center"/>
          </w:tcPr>
          <w:p w:rsidR="00A3361E" w:rsidRPr="00A3361E" w:rsidRDefault="00A3361E" w:rsidP="00A3361E">
            <w:pPr>
              <w:pStyle w:val="00TEXTOTABLASU"/>
              <w:jc w:val="center"/>
            </w:pPr>
            <w:r w:rsidRPr="00A3361E">
              <w:t>CCL</w:t>
            </w:r>
          </w:p>
        </w:tc>
        <w:tc>
          <w:tcPr>
            <w:tcW w:w="3577" w:type="dxa"/>
            <w:shd w:val="clear" w:color="auto" w:fill="auto"/>
            <w:vAlign w:val="center"/>
          </w:tcPr>
          <w:p w:rsidR="00A3361E" w:rsidRPr="00A3361E" w:rsidRDefault="00A3361E" w:rsidP="00A3361E">
            <w:pPr>
              <w:pStyle w:val="00TEXTOTABLASU"/>
            </w:pPr>
            <w:r w:rsidRPr="00A3361E">
              <w:t>Actividad de consolidación 11. “La unidad en 10 preguntas” (actividad 4).</w:t>
            </w:r>
          </w:p>
        </w:tc>
        <w:tc>
          <w:tcPr>
            <w:tcW w:w="1946" w:type="dxa"/>
            <w:shd w:val="clear" w:color="auto" w:fill="auto"/>
            <w:vAlign w:val="center"/>
          </w:tcPr>
          <w:p w:rsidR="00A3361E" w:rsidRPr="00A3361E" w:rsidRDefault="00A3361E" w:rsidP="00A3361E">
            <w:pPr>
              <w:pStyle w:val="00TEXTOTABLASU"/>
            </w:pPr>
            <w:r w:rsidRPr="00A3361E">
              <w:t>CUA</w:t>
            </w:r>
          </w:p>
        </w:tc>
      </w:tr>
      <w:tr w:rsidR="00260432" w:rsidRPr="00B50CAB" w:rsidTr="005B63E4">
        <w:trPr>
          <w:trHeight w:val="158"/>
        </w:trPr>
        <w:tc>
          <w:tcPr>
            <w:tcW w:w="703" w:type="dxa"/>
            <w:vMerge w:val="restart"/>
            <w:shd w:val="clear" w:color="auto" w:fill="auto"/>
            <w:vAlign w:val="center"/>
          </w:tcPr>
          <w:p w:rsidR="00260432" w:rsidRPr="00260432" w:rsidRDefault="00260432" w:rsidP="00A3361E">
            <w:pPr>
              <w:pStyle w:val="00TEXTOTABLASU"/>
              <w:rPr>
                <w:b/>
                <w:bCs/>
              </w:rPr>
            </w:pPr>
            <w:r w:rsidRPr="00260432">
              <w:rPr>
                <w:b/>
                <w:bCs/>
              </w:rPr>
              <w:t>1, 2, 3, 6, 7 y 11</w:t>
            </w:r>
          </w:p>
        </w:tc>
        <w:tc>
          <w:tcPr>
            <w:tcW w:w="852" w:type="dxa"/>
            <w:vMerge w:val="restart"/>
            <w:shd w:val="clear" w:color="auto" w:fill="auto"/>
            <w:vAlign w:val="center"/>
          </w:tcPr>
          <w:p w:rsidR="00260432" w:rsidRPr="00260432" w:rsidRDefault="00260432" w:rsidP="00A3361E">
            <w:pPr>
              <w:pStyle w:val="00TEXTOTABLASU"/>
              <w:rPr>
                <w:b/>
                <w:bCs/>
              </w:rPr>
            </w:pPr>
            <w:r w:rsidRPr="00260432">
              <w:rPr>
                <w:b/>
                <w:bCs/>
              </w:rPr>
              <w:t>2.4.</w:t>
            </w:r>
          </w:p>
          <w:p w:rsidR="00260432" w:rsidRPr="00260432" w:rsidRDefault="00260432" w:rsidP="00A3361E">
            <w:pPr>
              <w:pStyle w:val="00TEXTOTABLASU"/>
              <w:rPr>
                <w:b/>
                <w:bCs/>
              </w:rPr>
            </w:pPr>
            <w:r w:rsidRPr="00260432">
              <w:rPr>
                <w:b/>
                <w:bCs/>
              </w:rPr>
              <w:t>2.5.</w:t>
            </w:r>
          </w:p>
          <w:p w:rsidR="00260432" w:rsidRPr="00260432" w:rsidRDefault="00260432" w:rsidP="00A3361E">
            <w:pPr>
              <w:pStyle w:val="00TEXTOTABLASU"/>
              <w:rPr>
                <w:b/>
                <w:bCs/>
              </w:rPr>
            </w:pPr>
            <w:r w:rsidRPr="00260432">
              <w:rPr>
                <w:b/>
                <w:bCs/>
              </w:rPr>
              <w:t>2.7.</w:t>
            </w:r>
          </w:p>
        </w:tc>
        <w:tc>
          <w:tcPr>
            <w:tcW w:w="3265" w:type="dxa"/>
            <w:vMerge w:val="restart"/>
            <w:shd w:val="clear" w:color="auto" w:fill="auto"/>
            <w:vAlign w:val="center"/>
          </w:tcPr>
          <w:p w:rsidR="00260432" w:rsidRPr="00A3361E" w:rsidRDefault="00260432" w:rsidP="00A3361E">
            <w:pPr>
              <w:pStyle w:val="00TEXTOTABLASU"/>
            </w:pPr>
            <w:r w:rsidRPr="00260432">
              <w:rPr>
                <w:b/>
                <w:bCs/>
              </w:rPr>
              <w:t>2.6.</w:t>
            </w:r>
            <w:r w:rsidRPr="00A3361E">
              <w:t xml:space="preserve"> Identificar hábitos saludables como método de prevención de las enfermedades. CMCT, CSC, CEC.</w:t>
            </w:r>
          </w:p>
        </w:tc>
        <w:tc>
          <w:tcPr>
            <w:tcW w:w="1701" w:type="dxa"/>
            <w:vMerge w:val="restart"/>
            <w:shd w:val="clear" w:color="auto" w:fill="auto"/>
            <w:vAlign w:val="center"/>
          </w:tcPr>
          <w:p w:rsidR="00260432" w:rsidRPr="00A3361E" w:rsidRDefault="00260432" w:rsidP="00A3361E">
            <w:pPr>
              <w:pStyle w:val="00TEXTOTABLASU"/>
            </w:pPr>
            <w:r w:rsidRPr="00260432">
              <w:rPr>
                <w:b/>
                <w:bCs/>
              </w:rPr>
              <w:t>2.6.1.</w:t>
            </w:r>
            <w:r w:rsidRPr="00A3361E">
              <w:t xml:space="preserve"> Conoce y describe hábitos de vida saludable identificándolos como medio de promoción de su salud y la de los demás.</w:t>
            </w:r>
          </w:p>
        </w:tc>
        <w:tc>
          <w:tcPr>
            <w:tcW w:w="1701" w:type="dxa"/>
            <w:shd w:val="clear" w:color="auto" w:fill="auto"/>
            <w:vAlign w:val="center"/>
          </w:tcPr>
          <w:p w:rsidR="00260432" w:rsidRPr="00A3361E" w:rsidRDefault="00260432" w:rsidP="00260432">
            <w:pPr>
              <w:pStyle w:val="00TEXTOTABLASU"/>
              <w:jc w:val="center"/>
            </w:pPr>
            <w:r w:rsidRPr="00A3361E">
              <w:t>CEC</w:t>
            </w:r>
          </w:p>
        </w:tc>
        <w:tc>
          <w:tcPr>
            <w:tcW w:w="3577" w:type="dxa"/>
            <w:shd w:val="clear" w:color="auto" w:fill="auto"/>
            <w:vAlign w:val="center"/>
          </w:tcPr>
          <w:p w:rsidR="00260432" w:rsidRPr="00A3361E" w:rsidRDefault="00260432" w:rsidP="00A3361E">
            <w:pPr>
              <w:pStyle w:val="00TEXTOTABLASU"/>
            </w:pPr>
            <w:r w:rsidRPr="00A3361E">
              <w:t>Actividades internas 19 y 21. Actividades de consolidación 5 y 21.</w:t>
            </w:r>
          </w:p>
        </w:tc>
        <w:tc>
          <w:tcPr>
            <w:tcW w:w="1946" w:type="dxa"/>
            <w:shd w:val="clear" w:color="auto" w:fill="auto"/>
            <w:vAlign w:val="center"/>
          </w:tcPr>
          <w:p w:rsidR="00260432" w:rsidRDefault="00260432" w:rsidP="00A3361E">
            <w:pPr>
              <w:pStyle w:val="00TEXTOTABLASU"/>
            </w:pPr>
            <w:r w:rsidRPr="00A3361E">
              <w:t xml:space="preserve">CUA, </w:t>
            </w:r>
          </w:p>
          <w:p w:rsidR="00260432" w:rsidRPr="00A3361E" w:rsidRDefault="00260432" w:rsidP="00A3361E">
            <w:pPr>
              <w:pStyle w:val="00TEXTOTABLASU"/>
            </w:pPr>
            <w:r w:rsidRPr="00A3361E">
              <w:t>EOBS-RÚB</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CCL</w:t>
            </w:r>
          </w:p>
        </w:tc>
        <w:tc>
          <w:tcPr>
            <w:tcW w:w="3577" w:type="dxa"/>
            <w:shd w:val="clear" w:color="auto" w:fill="auto"/>
            <w:vAlign w:val="center"/>
          </w:tcPr>
          <w:p w:rsidR="00260432" w:rsidRPr="00A3361E" w:rsidRDefault="00260432" w:rsidP="00A3361E">
            <w:pPr>
              <w:pStyle w:val="00TEXTOTABLASU"/>
            </w:pPr>
            <w:r w:rsidRPr="00A3361E">
              <w:t>Actividad interna 6.</w:t>
            </w:r>
          </w:p>
        </w:tc>
        <w:tc>
          <w:tcPr>
            <w:tcW w:w="1946" w:type="dxa"/>
            <w:shd w:val="clear" w:color="auto" w:fill="auto"/>
            <w:vAlign w:val="center"/>
          </w:tcPr>
          <w:p w:rsidR="00260432" w:rsidRPr="00A3361E" w:rsidRDefault="00260432" w:rsidP="00A3361E">
            <w:pPr>
              <w:pStyle w:val="00TEXTOTABLASU"/>
            </w:pPr>
            <w:r w:rsidRPr="00A3361E">
              <w:t>CUA</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CSC</w:t>
            </w:r>
          </w:p>
        </w:tc>
        <w:tc>
          <w:tcPr>
            <w:tcW w:w="3577" w:type="dxa"/>
            <w:shd w:val="clear" w:color="auto" w:fill="auto"/>
            <w:vAlign w:val="center"/>
          </w:tcPr>
          <w:p w:rsidR="00260432" w:rsidRPr="00A3361E" w:rsidRDefault="00260432" w:rsidP="00A3361E">
            <w:pPr>
              <w:pStyle w:val="00TEXTOTABLASU"/>
            </w:pPr>
            <w:r w:rsidRPr="00A3361E">
              <w:t>Actividades internas 7, 18 y 21. Actividades de consolidación 5 y 21. Competencias clave “Heridas y primeros auxilios” (actividades 4, 7, 9 y 10). “La unidad en 10 preguntas” (actividad 10).</w:t>
            </w:r>
          </w:p>
        </w:tc>
        <w:tc>
          <w:tcPr>
            <w:tcW w:w="1946" w:type="dxa"/>
            <w:shd w:val="clear" w:color="auto" w:fill="auto"/>
            <w:vAlign w:val="center"/>
          </w:tcPr>
          <w:p w:rsidR="00260432" w:rsidRDefault="00260432" w:rsidP="00A3361E">
            <w:pPr>
              <w:pStyle w:val="00TEXTOTABLASU"/>
            </w:pPr>
            <w:r w:rsidRPr="00A3361E">
              <w:t xml:space="preserve">CUA, </w:t>
            </w:r>
          </w:p>
          <w:p w:rsidR="00260432" w:rsidRPr="00A3361E" w:rsidRDefault="00260432" w:rsidP="00A3361E">
            <w:pPr>
              <w:pStyle w:val="00TEXTOTABLASU"/>
            </w:pPr>
            <w:r w:rsidRPr="00A3361E">
              <w:t>EOBS-RÚB</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CMCT</w:t>
            </w:r>
          </w:p>
        </w:tc>
        <w:tc>
          <w:tcPr>
            <w:tcW w:w="3577" w:type="dxa"/>
            <w:shd w:val="clear" w:color="auto" w:fill="auto"/>
            <w:vAlign w:val="center"/>
          </w:tcPr>
          <w:p w:rsidR="00260432" w:rsidRPr="00A3361E" w:rsidRDefault="00260432" w:rsidP="00A3361E">
            <w:pPr>
              <w:pStyle w:val="00TEXTOTABLASU"/>
            </w:pPr>
            <w:r w:rsidRPr="00A3361E">
              <w:t>Actividades internas 18 y 21. Actividades de consolidación 5 y 18.</w:t>
            </w:r>
          </w:p>
        </w:tc>
        <w:tc>
          <w:tcPr>
            <w:tcW w:w="1946" w:type="dxa"/>
            <w:shd w:val="clear" w:color="auto" w:fill="auto"/>
            <w:vAlign w:val="center"/>
          </w:tcPr>
          <w:p w:rsidR="00260432" w:rsidRDefault="00260432" w:rsidP="00A3361E">
            <w:pPr>
              <w:pStyle w:val="00TEXTOTABLASU"/>
            </w:pPr>
            <w:r w:rsidRPr="00A3361E">
              <w:t xml:space="preserve">CUA, </w:t>
            </w:r>
          </w:p>
          <w:p w:rsidR="00260432" w:rsidRDefault="00260432" w:rsidP="00A3361E">
            <w:pPr>
              <w:pStyle w:val="00TEXTOTABLASU"/>
            </w:pPr>
            <w:r w:rsidRPr="00A3361E">
              <w:t xml:space="preserve">EOBS-RÚB, </w:t>
            </w:r>
          </w:p>
          <w:p w:rsidR="00260432" w:rsidRPr="00A3361E" w:rsidRDefault="00260432" w:rsidP="00A3361E">
            <w:pPr>
              <w:pStyle w:val="00TEXTOTABLASU"/>
            </w:pPr>
            <w:r w:rsidRPr="00A3361E">
              <w:t>PRE</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CD</w:t>
            </w:r>
          </w:p>
        </w:tc>
        <w:tc>
          <w:tcPr>
            <w:tcW w:w="3577" w:type="dxa"/>
            <w:shd w:val="clear" w:color="auto" w:fill="auto"/>
            <w:vAlign w:val="center"/>
          </w:tcPr>
          <w:p w:rsidR="00260432" w:rsidRPr="00A3361E" w:rsidRDefault="00260432" w:rsidP="00A3361E">
            <w:pPr>
              <w:pStyle w:val="00TEXTOTABLASU"/>
            </w:pPr>
            <w:r w:rsidRPr="00A3361E">
              <w:t>Actividad interna 7.</w:t>
            </w:r>
          </w:p>
        </w:tc>
        <w:tc>
          <w:tcPr>
            <w:tcW w:w="1946" w:type="dxa"/>
            <w:shd w:val="clear" w:color="auto" w:fill="auto"/>
            <w:vAlign w:val="center"/>
          </w:tcPr>
          <w:p w:rsidR="00260432" w:rsidRPr="00A3361E" w:rsidRDefault="00260432" w:rsidP="00A3361E">
            <w:pPr>
              <w:pStyle w:val="00TEXTOTABLASU"/>
            </w:pPr>
            <w:r w:rsidRPr="00A3361E">
              <w:t>EOBS-RÚB</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CAA</w:t>
            </w:r>
          </w:p>
        </w:tc>
        <w:tc>
          <w:tcPr>
            <w:tcW w:w="3577" w:type="dxa"/>
            <w:shd w:val="clear" w:color="auto" w:fill="auto"/>
            <w:vAlign w:val="center"/>
          </w:tcPr>
          <w:p w:rsidR="00260432" w:rsidRPr="00A3361E" w:rsidRDefault="00260432" w:rsidP="00A3361E">
            <w:pPr>
              <w:pStyle w:val="00TEXTOTABLASU"/>
            </w:pPr>
            <w:r w:rsidRPr="00A3361E">
              <w:t>Actividad interna 7. Actividad de consolidación 21. Competencia clave “Heridas y primeros auxilios” (actividades 8 y 9).</w:t>
            </w:r>
          </w:p>
        </w:tc>
        <w:tc>
          <w:tcPr>
            <w:tcW w:w="1946" w:type="dxa"/>
            <w:shd w:val="clear" w:color="auto" w:fill="auto"/>
            <w:vAlign w:val="center"/>
          </w:tcPr>
          <w:p w:rsidR="00260432" w:rsidRDefault="00260432" w:rsidP="00A3361E">
            <w:pPr>
              <w:pStyle w:val="00TEXTOTABLASU"/>
            </w:pPr>
            <w:r w:rsidRPr="00A3361E">
              <w:t xml:space="preserve">CUA, </w:t>
            </w:r>
          </w:p>
          <w:p w:rsidR="00260432" w:rsidRPr="00A3361E" w:rsidRDefault="00260432" w:rsidP="00A3361E">
            <w:pPr>
              <w:pStyle w:val="00TEXTOTABLASU"/>
            </w:pPr>
            <w:r w:rsidRPr="00A3361E">
              <w:t>EOBS-RÚB</w:t>
            </w:r>
          </w:p>
        </w:tc>
      </w:tr>
      <w:tr w:rsidR="00260432" w:rsidRPr="00B50CAB" w:rsidTr="005B63E4">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val="restart"/>
            <w:shd w:val="clear" w:color="auto" w:fill="auto"/>
            <w:vAlign w:val="center"/>
          </w:tcPr>
          <w:p w:rsidR="00260432" w:rsidRPr="00A3361E" w:rsidRDefault="00260432" w:rsidP="00A3361E">
            <w:pPr>
              <w:pStyle w:val="00TEXTOTABLASU"/>
            </w:pPr>
            <w:r w:rsidRPr="00260432">
              <w:rPr>
                <w:b/>
                <w:bCs/>
              </w:rPr>
              <w:t>2.6.2.</w:t>
            </w:r>
            <w:r w:rsidRPr="00A3361E">
              <w:t xml:space="preserve"> Propone métodos para evitar el contagio y propagación de las enfermedades </w:t>
            </w:r>
            <w:r w:rsidRPr="00A3361E">
              <w:lastRenderedPageBreak/>
              <w:t>infecciosas más comunes.</w:t>
            </w:r>
          </w:p>
        </w:tc>
        <w:tc>
          <w:tcPr>
            <w:tcW w:w="1701" w:type="dxa"/>
            <w:shd w:val="clear" w:color="auto" w:fill="auto"/>
            <w:vAlign w:val="center"/>
          </w:tcPr>
          <w:p w:rsidR="00260432" w:rsidRPr="00A3361E" w:rsidRDefault="00260432" w:rsidP="00260432">
            <w:pPr>
              <w:pStyle w:val="00TEXTOTABLASU"/>
              <w:jc w:val="center"/>
            </w:pPr>
            <w:r w:rsidRPr="00A3361E">
              <w:lastRenderedPageBreak/>
              <w:t>CEC</w:t>
            </w:r>
          </w:p>
        </w:tc>
        <w:tc>
          <w:tcPr>
            <w:tcW w:w="3577" w:type="dxa"/>
            <w:shd w:val="clear" w:color="auto" w:fill="auto"/>
            <w:vAlign w:val="center"/>
          </w:tcPr>
          <w:p w:rsidR="00260432" w:rsidRPr="00A3361E" w:rsidRDefault="00260432" w:rsidP="00A3361E">
            <w:pPr>
              <w:pStyle w:val="00TEXTOTABLASU"/>
            </w:pPr>
            <w:r w:rsidRPr="00A3361E">
              <w:t>Actividades de consolidación 3 y 10.</w:t>
            </w:r>
          </w:p>
        </w:tc>
        <w:tc>
          <w:tcPr>
            <w:tcW w:w="1946" w:type="dxa"/>
            <w:shd w:val="clear" w:color="auto" w:fill="auto"/>
            <w:vAlign w:val="center"/>
          </w:tcPr>
          <w:p w:rsidR="00260432" w:rsidRDefault="00260432" w:rsidP="00A3361E">
            <w:pPr>
              <w:pStyle w:val="00TEXTOTABLASU"/>
            </w:pPr>
            <w:r w:rsidRPr="00A3361E">
              <w:t xml:space="preserve">CUA, </w:t>
            </w:r>
          </w:p>
          <w:p w:rsidR="00260432" w:rsidRPr="00A3361E" w:rsidRDefault="00260432" w:rsidP="00A3361E">
            <w:pPr>
              <w:pStyle w:val="00TEXTOTABLASU"/>
            </w:pPr>
            <w:r w:rsidRPr="00A3361E">
              <w:t>EOBS-RÚB</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CMCT</w:t>
            </w:r>
          </w:p>
        </w:tc>
        <w:tc>
          <w:tcPr>
            <w:tcW w:w="3577" w:type="dxa"/>
            <w:shd w:val="clear" w:color="auto" w:fill="auto"/>
            <w:vAlign w:val="center"/>
          </w:tcPr>
          <w:p w:rsidR="00260432" w:rsidRPr="00A3361E" w:rsidRDefault="00260432" w:rsidP="00A3361E">
            <w:pPr>
              <w:pStyle w:val="00TEXTOTABLASU"/>
            </w:pPr>
            <w:r w:rsidRPr="00A3361E">
              <w:t>Actividad interna 20. Actividades de consolidación 10, 18 y 19. Competencia clave “Heridas y primeros auxilios”</w:t>
            </w:r>
            <w:r w:rsidR="00EB25A7">
              <w:t xml:space="preserve"> </w:t>
            </w:r>
            <w:r w:rsidRPr="00A3361E">
              <w:t>(actividad 4).</w:t>
            </w:r>
          </w:p>
        </w:tc>
        <w:tc>
          <w:tcPr>
            <w:tcW w:w="1946" w:type="dxa"/>
            <w:shd w:val="clear" w:color="auto" w:fill="auto"/>
            <w:vAlign w:val="center"/>
          </w:tcPr>
          <w:p w:rsidR="00260432" w:rsidRDefault="00260432" w:rsidP="00A3361E">
            <w:pPr>
              <w:pStyle w:val="00TEXTOTABLASU"/>
            </w:pPr>
            <w:r w:rsidRPr="00A3361E">
              <w:t xml:space="preserve">CUA, </w:t>
            </w:r>
          </w:p>
          <w:p w:rsidR="00260432" w:rsidRDefault="00260432" w:rsidP="00A3361E">
            <w:pPr>
              <w:pStyle w:val="00TEXTOTABLASU"/>
            </w:pPr>
            <w:r w:rsidRPr="00A3361E">
              <w:t xml:space="preserve">EOBS-RÚB, </w:t>
            </w:r>
          </w:p>
          <w:p w:rsidR="00260432" w:rsidRPr="00A3361E" w:rsidRDefault="00260432" w:rsidP="00A3361E">
            <w:pPr>
              <w:pStyle w:val="00TEXTOTABLASU"/>
            </w:pPr>
            <w:r w:rsidRPr="00A3361E">
              <w:t>PRE</w:t>
            </w:r>
          </w:p>
        </w:tc>
      </w:tr>
      <w:tr w:rsidR="00260432" w:rsidRPr="00B50CAB" w:rsidTr="000815D0">
        <w:trPr>
          <w:trHeight w:val="158"/>
        </w:trPr>
        <w:tc>
          <w:tcPr>
            <w:tcW w:w="703" w:type="dxa"/>
            <w:vMerge/>
            <w:shd w:val="clear" w:color="auto" w:fill="auto"/>
          </w:tcPr>
          <w:p w:rsidR="00260432" w:rsidRPr="00A3361E" w:rsidRDefault="00260432" w:rsidP="00A3361E">
            <w:pPr>
              <w:pStyle w:val="00TEXTOTABLASU"/>
            </w:pPr>
          </w:p>
        </w:tc>
        <w:tc>
          <w:tcPr>
            <w:tcW w:w="852" w:type="dxa"/>
            <w:vMerge/>
            <w:shd w:val="clear" w:color="auto" w:fill="auto"/>
          </w:tcPr>
          <w:p w:rsidR="00260432" w:rsidRPr="00A3361E" w:rsidRDefault="00260432" w:rsidP="00A3361E">
            <w:pPr>
              <w:pStyle w:val="00TEXTOTABLASU"/>
            </w:pPr>
          </w:p>
        </w:tc>
        <w:tc>
          <w:tcPr>
            <w:tcW w:w="3265" w:type="dxa"/>
            <w:vMerge/>
            <w:shd w:val="clear" w:color="auto" w:fill="auto"/>
          </w:tcPr>
          <w:p w:rsidR="00260432" w:rsidRPr="00A3361E" w:rsidRDefault="00260432" w:rsidP="00A3361E">
            <w:pPr>
              <w:pStyle w:val="00TEXTOTABLASU"/>
            </w:pPr>
          </w:p>
        </w:tc>
        <w:tc>
          <w:tcPr>
            <w:tcW w:w="1701" w:type="dxa"/>
            <w:vMerge/>
            <w:shd w:val="clear" w:color="auto" w:fill="auto"/>
          </w:tcPr>
          <w:p w:rsidR="00260432" w:rsidRPr="00A3361E" w:rsidRDefault="00260432" w:rsidP="00A3361E">
            <w:pPr>
              <w:pStyle w:val="00TEXTOTABLASU"/>
            </w:pPr>
          </w:p>
        </w:tc>
        <w:tc>
          <w:tcPr>
            <w:tcW w:w="1701" w:type="dxa"/>
            <w:shd w:val="clear" w:color="auto" w:fill="auto"/>
            <w:vAlign w:val="center"/>
          </w:tcPr>
          <w:p w:rsidR="00260432" w:rsidRPr="00A3361E" w:rsidRDefault="00260432" w:rsidP="00260432">
            <w:pPr>
              <w:pStyle w:val="00TEXTOTABLASU"/>
              <w:jc w:val="center"/>
            </w:pPr>
            <w:r w:rsidRPr="00A3361E">
              <w:t>CAA</w:t>
            </w:r>
          </w:p>
        </w:tc>
        <w:tc>
          <w:tcPr>
            <w:tcW w:w="3577" w:type="dxa"/>
            <w:shd w:val="clear" w:color="auto" w:fill="auto"/>
            <w:vAlign w:val="center"/>
          </w:tcPr>
          <w:p w:rsidR="00260432" w:rsidRPr="00A3361E" w:rsidRDefault="00260432" w:rsidP="00A3361E">
            <w:pPr>
              <w:pStyle w:val="00TEXTOTABLASU"/>
            </w:pPr>
            <w:r w:rsidRPr="00A3361E">
              <w:t xml:space="preserve">Actividades de consolidación 10 y 19. </w:t>
            </w:r>
          </w:p>
          <w:p w:rsidR="00260432" w:rsidRPr="00A3361E" w:rsidRDefault="00260432" w:rsidP="00A3361E">
            <w:pPr>
              <w:pStyle w:val="00TEXTOTABLASU"/>
            </w:pPr>
            <w:r w:rsidRPr="00A3361E">
              <w:t>Competencia clave “Heridas y primeros auxilios”</w:t>
            </w:r>
            <w:r w:rsidR="00EB25A7">
              <w:t xml:space="preserve"> </w:t>
            </w:r>
            <w:r w:rsidRPr="00A3361E">
              <w:t>(actividad 7).</w:t>
            </w:r>
          </w:p>
        </w:tc>
        <w:tc>
          <w:tcPr>
            <w:tcW w:w="1946" w:type="dxa"/>
            <w:shd w:val="clear" w:color="auto" w:fill="auto"/>
            <w:vAlign w:val="center"/>
          </w:tcPr>
          <w:p w:rsidR="00260432" w:rsidRDefault="00260432" w:rsidP="00A3361E">
            <w:pPr>
              <w:pStyle w:val="00TEXTOTABLASU"/>
            </w:pPr>
            <w:r w:rsidRPr="00A3361E">
              <w:t xml:space="preserve">CUA, </w:t>
            </w:r>
          </w:p>
          <w:p w:rsidR="00260432" w:rsidRDefault="00260432" w:rsidP="00A3361E">
            <w:pPr>
              <w:pStyle w:val="00TEXTOTABLASU"/>
            </w:pPr>
            <w:r w:rsidRPr="00A3361E">
              <w:t xml:space="preserve">EOBS-RÚB, </w:t>
            </w:r>
          </w:p>
          <w:p w:rsidR="00260432" w:rsidRPr="00A3361E" w:rsidRDefault="00260432" w:rsidP="00A3361E">
            <w:pPr>
              <w:pStyle w:val="00TEXTOTABLASU"/>
            </w:pPr>
            <w:r w:rsidRPr="00A3361E">
              <w:t>PRE</w:t>
            </w:r>
          </w:p>
        </w:tc>
      </w:tr>
      <w:tr w:rsidR="00260432" w:rsidRPr="00B50CAB" w:rsidTr="005B63E4">
        <w:trPr>
          <w:trHeight w:val="158"/>
        </w:trPr>
        <w:tc>
          <w:tcPr>
            <w:tcW w:w="703" w:type="dxa"/>
            <w:vMerge w:val="restart"/>
            <w:shd w:val="clear" w:color="auto" w:fill="auto"/>
            <w:vAlign w:val="center"/>
          </w:tcPr>
          <w:p w:rsidR="00260432" w:rsidRPr="00260432" w:rsidRDefault="00260432" w:rsidP="00A3361E">
            <w:pPr>
              <w:pStyle w:val="00TEXTOTABLASU"/>
              <w:rPr>
                <w:b/>
                <w:bCs/>
              </w:rPr>
            </w:pPr>
            <w:r w:rsidRPr="00260432">
              <w:rPr>
                <w:b/>
                <w:bCs/>
              </w:rPr>
              <w:t>1, 2, 3, 6, 7 y 11</w:t>
            </w:r>
          </w:p>
        </w:tc>
        <w:tc>
          <w:tcPr>
            <w:tcW w:w="852" w:type="dxa"/>
            <w:vMerge w:val="restart"/>
            <w:shd w:val="clear" w:color="auto" w:fill="auto"/>
            <w:vAlign w:val="center"/>
          </w:tcPr>
          <w:p w:rsidR="00260432" w:rsidRPr="00260432" w:rsidRDefault="00260432" w:rsidP="00A3361E">
            <w:pPr>
              <w:pStyle w:val="00TEXTOTABLASU"/>
              <w:rPr>
                <w:b/>
                <w:bCs/>
              </w:rPr>
            </w:pPr>
            <w:r w:rsidRPr="00260432">
              <w:rPr>
                <w:b/>
                <w:bCs/>
              </w:rPr>
              <w:t>2.6.</w:t>
            </w:r>
          </w:p>
          <w:p w:rsidR="00260432" w:rsidRPr="00260432" w:rsidRDefault="00260432" w:rsidP="00A3361E">
            <w:pPr>
              <w:pStyle w:val="00TEXTOTABLASU"/>
              <w:rPr>
                <w:b/>
                <w:bCs/>
              </w:rPr>
            </w:pPr>
            <w:r w:rsidRPr="00260432">
              <w:rPr>
                <w:b/>
                <w:bCs/>
              </w:rPr>
              <w:t>2.7.</w:t>
            </w:r>
          </w:p>
        </w:tc>
        <w:tc>
          <w:tcPr>
            <w:tcW w:w="3265" w:type="dxa"/>
            <w:vMerge w:val="restart"/>
            <w:shd w:val="clear" w:color="auto" w:fill="auto"/>
            <w:vAlign w:val="center"/>
          </w:tcPr>
          <w:p w:rsidR="00260432" w:rsidRPr="00A3361E" w:rsidRDefault="00260432" w:rsidP="00A3361E">
            <w:pPr>
              <w:pStyle w:val="00TEXTOTABLASU"/>
            </w:pPr>
            <w:r w:rsidRPr="00260432">
              <w:rPr>
                <w:b/>
                <w:bCs/>
              </w:rPr>
              <w:t>2.7.</w:t>
            </w:r>
            <w:r w:rsidRPr="00A3361E">
              <w:t xml:space="preserve"> Determinar el funcionamiento básico del sistema inmune, así como las continuas aportaciones de las ciencias biomédicas. </w:t>
            </w:r>
            <w:r w:rsidRPr="00A3361E">
              <w:br/>
              <w:t>CMCT, CEC.</w:t>
            </w:r>
          </w:p>
        </w:tc>
        <w:tc>
          <w:tcPr>
            <w:tcW w:w="1701" w:type="dxa"/>
            <w:vMerge w:val="restart"/>
            <w:shd w:val="clear" w:color="auto" w:fill="auto"/>
            <w:vAlign w:val="center"/>
          </w:tcPr>
          <w:p w:rsidR="00260432" w:rsidRPr="00A3361E" w:rsidRDefault="00260432" w:rsidP="00A3361E">
            <w:pPr>
              <w:pStyle w:val="00TEXTOTABLASU"/>
            </w:pPr>
            <w:r w:rsidRPr="00260432">
              <w:rPr>
                <w:b/>
                <w:bCs/>
              </w:rPr>
              <w:t>2.7.1.</w:t>
            </w:r>
            <w:r w:rsidRPr="00A3361E">
              <w:t xml:space="preserve"> Explica en qué consiste el proceso de inmunidad, valorando el papel de las vacunas como método de prevención de las enfermedades.</w:t>
            </w:r>
          </w:p>
        </w:tc>
        <w:tc>
          <w:tcPr>
            <w:tcW w:w="1701" w:type="dxa"/>
            <w:shd w:val="clear" w:color="auto" w:fill="auto"/>
            <w:vAlign w:val="center"/>
          </w:tcPr>
          <w:p w:rsidR="00260432" w:rsidRPr="00A3361E" w:rsidRDefault="00260432" w:rsidP="00260432">
            <w:pPr>
              <w:pStyle w:val="00TEXTOTABLASU"/>
              <w:jc w:val="center"/>
            </w:pPr>
            <w:r w:rsidRPr="00A3361E">
              <w:t>CEC</w:t>
            </w:r>
          </w:p>
        </w:tc>
        <w:tc>
          <w:tcPr>
            <w:tcW w:w="3577" w:type="dxa"/>
            <w:shd w:val="clear" w:color="auto" w:fill="auto"/>
            <w:vAlign w:val="center"/>
          </w:tcPr>
          <w:p w:rsidR="00260432" w:rsidRPr="00A3361E" w:rsidRDefault="00260432" w:rsidP="00A3361E">
            <w:pPr>
              <w:pStyle w:val="00TEXTOTABLASU"/>
            </w:pPr>
            <w:r w:rsidRPr="00A3361E">
              <w:t>Actividad interna 14. Actividad de consolidación 15.</w:t>
            </w:r>
          </w:p>
        </w:tc>
        <w:tc>
          <w:tcPr>
            <w:tcW w:w="1946" w:type="dxa"/>
            <w:shd w:val="clear" w:color="auto" w:fill="auto"/>
            <w:vAlign w:val="center"/>
          </w:tcPr>
          <w:p w:rsidR="00260432" w:rsidRDefault="00260432" w:rsidP="00A3361E">
            <w:pPr>
              <w:pStyle w:val="00TEXTOTABLASU"/>
            </w:pPr>
            <w:r w:rsidRPr="00A3361E">
              <w:t xml:space="preserve">CUA, </w:t>
            </w:r>
          </w:p>
          <w:p w:rsidR="00260432" w:rsidRPr="00A3361E" w:rsidRDefault="00260432" w:rsidP="00A3361E">
            <w:pPr>
              <w:pStyle w:val="00TEXTOTABLASU"/>
            </w:pPr>
            <w:r w:rsidRPr="00A3361E">
              <w:t>EOBS-RÚB</w:t>
            </w:r>
          </w:p>
        </w:tc>
      </w:tr>
      <w:tr w:rsidR="00260432" w:rsidRPr="00B50CAB" w:rsidTr="005B63E4">
        <w:trPr>
          <w:trHeight w:val="158"/>
        </w:trPr>
        <w:tc>
          <w:tcPr>
            <w:tcW w:w="703" w:type="dxa"/>
            <w:vMerge/>
            <w:shd w:val="clear" w:color="auto" w:fill="auto"/>
            <w:vAlign w:val="center"/>
          </w:tcPr>
          <w:p w:rsidR="00260432" w:rsidRPr="00260432" w:rsidRDefault="00260432" w:rsidP="00260432">
            <w:pPr>
              <w:pStyle w:val="00TEXTOTABLASU"/>
              <w:rPr>
                <w:b/>
                <w:bCs/>
              </w:rPr>
            </w:pPr>
          </w:p>
        </w:tc>
        <w:tc>
          <w:tcPr>
            <w:tcW w:w="852" w:type="dxa"/>
            <w:vMerge/>
            <w:shd w:val="clear" w:color="auto" w:fill="auto"/>
            <w:vAlign w:val="center"/>
          </w:tcPr>
          <w:p w:rsidR="00260432" w:rsidRPr="00260432" w:rsidRDefault="00260432" w:rsidP="00260432">
            <w:pPr>
              <w:pStyle w:val="00TEXTOTABLASU"/>
              <w:rPr>
                <w:b/>
                <w:bCs/>
              </w:rPr>
            </w:pPr>
          </w:p>
        </w:tc>
        <w:tc>
          <w:tcPr>
            <w:tcW w:w="3265" w:type="dxa"/>
            <w:vMerge/>
            <w:shd w:val="clear" w:color="auto" w:fill="auto"/>
            <w:vAlign w:val="center"/>
          </w:tcPr>
          <w:p w:rsidR="00260432" w:rsidRPr="00260432" w:rsidRDefault="00260432" w:rsidP="00260432">
            <w:pPr>
              <w:pStyle w:val="00TEXTOTABLASU"/>
              <w:rPr>
                <w:b/>
                <w:bCs/>
              </w:rPr>
            </w:pPr>
          </w:p>
        </w:tc>
        <w:tc>
          <w:tcPr>
            <w:tcW w:w="1701" w:type="dxa"/>
            <w:vMerge/>
            <w:shd w:val="clear" w:color="auto" w:fill="auto"/>
            <w:vAlign w:val="center"/>
          </w:tcPr>
          <w:p w:rsidR="00260432" w:rsidRPr="00260432" w:rsidRDefault="00260432" w:rsidP="00260432">
            <w:pPr>
              <w:pStyle w:val="00TEXTOTABLASU"/>
              <w:rPr>
                <w:b/>
                <w:bCs/>
              </w:rPr>
            </w:pPr>
          </w:p>
        </w:tc>
        <w:tc>
          <w:tcPr>
            <w:tcW w:w="1701" w:type="dxa"/>
            <w:shd w:val="clear" w:color="auto" w:fill="auto"/>
            <w:vAlign w:val="center"/>
          </w:tcPr>
          <w:p w:rsidR="00260432" w:rsidRDefault="00260432" w:rsidP="00260432">
            <w:pPr>
              <w:pStyle w:val="00TEXTOTABLASU"/>
              <w:jc w:val="center"/>
            </w:pPr>
            <w:r>
              <w:t>CSC</w:t>
            </w:r>
          </w:p>
        </w:tc>
        <w:tc>
          <w:tcPr>
            <w:tcW w:w="3577" w:type="dxa"/>
            <w:shd w:val="clear" w:color="auto" w:fill="auto"/>
            <w:vAlign w:val="center"/>
          </w:tcPr>
          <w:p w:rsidR="00260432" w:rsidRDefault="00260432" w:rsidP="00260432">
            <w:pPr>
              <w:pStyle w:val="00TEXTOTABLASU"/>
            </w:pPr>
            <w:r>
              <w:t>Actividad interna 14.</w:t>
            </w:r>
          </w:p>
        </w:tc>
        <w:tc>
          <w:tcPr>
            <w:tcW w:w="1946" w:type="dxa"/>
            <w:shd w:val="clear" w:color="auto" w:fill="auto"/>
            <w:vAlign w:val="center"/>
          </w:tcPr>
          <w:p w:rsidR="00260432" w:rsidRDefault="00260432" w:rsidP="00260432">
            <w:pPr>
              <w:pStyle w:val="00TEXTOTABLASU"/>
            </w:pPr>
            <w:r>
              <w:t>EOBS-RÚB</w:t>
            </w:r>
          </w:p>
        </w:tc>
      </w:tr>
      <w:tr w:rsidR="00260432" w:rsidRPr="00B50CAB" w:rsidTr="005B63E4">
        <w:trPr>
          <w:trHeight w:val="158"/>
        </w:trPr>
        <w:tc>
          <w:tcPr>
            <w:tcW w:w="703" w:type="dxa"/>
            <w:vMerge/>
            <w:shd w:val="clear" w:color="auto" w:fill="auto"/>
            <w:vAlign w:val="center"/>
          </w:tcPr>
          <w:p w:rsidR="00260432" w:rsidRPr="00260432" w:rsidRDefault="00260432" w:rsidP="00260432">
            <w:pPr>
              <w:pStyle w:val="00TEXTOTABLASU"/>
              <w:rPr>
                <w:b/>
                <w:bCs/>
              </w:rPr>
            </w:pPr>
          </w:p>
        </w:tc>
        <w:tc>
          <w:tcPr>
            <w:tcW w:w="852" w:type="dxa"/>
            <w:vMerge/>
            <w:shd w:val="clear" w:color="auto" w:fill="auto"/>
            <w:vAlign w:val="center"/>
          </w:tcPr>
          <w:p w:rsidR="00260432" w:rsidRPr="00260432" w:rsidRDefault="00260432" w:rsidP="00260432">
            <w:pPr>
              <w:pStyle w:val="00TEXTOTABLASU"/>
              <w:rPr>
                <w:b/>
                <w:bCs/>
              </w:rPr>
            </w:pPr>
          </w:p>
        </w:tc>
        <w:tc>
          <w:tcPr>
            <w:tcW w:w="3265" w:type="dxa"/>
            <w:vMerge/>
            <w:shd w:val="clear" w:color="auto" w:fill="auto"/>
            <w:vAlign w:val="center"/>
          </w:tcPr>
          <w:p w:rsidR="00260432" w:rsidRPr="00260432" w:rsidRDefault="00260432" w:rsidP="00260432">
            <w:pPr>
              <w:pStyle w:val="00TEXTOTABLASU"/>
              <w:rPr>
                <w:b/>
                <w:bCs/>
              </w:rPr>
            </w:pPr>
          </w:p>
        </w:tc>
        <w:tc>
          <w:tcPr>
            <w:tcW w:w="1701" w:type="dxa"/>
            <w:vMerge/>
            <w:shd w:val="clear" w:color="auto" w:fill="auto"/>
            <w:vAlign w:val="center"/>
          </w:tcPr>
          <w:p w:rsidR="00260432" w:rsidRPr="00260432" w:rsidRDefault="00260432" w:rsidP="00260432">
            <w:pPr>
              <w:pStyle w:val="00TEXTOTABLASU"/>
              <w:rPr>
                <w:b/>
                <w:bCs/>
              </w:rPr>
            </w:pPr>
          </w:p>
        </w:tc>
        <w:tc>
          <w:tcPr>
            <w:tcW w:w="1701" w:type="dxa"/>
            <w:shd w:val="clear" w:color="auto" w:fill="auto"/>
            <w:vAlign w:val="center"/>
          </w:tcPr>
          <w:p w:rsidR="00260432" w:rsidRDefault="00260432" w:rsidP="00260432">
            <w:pPr>
              <w:pStyle w:val="00TEXTOTABLASU"/>
              <w:jc w:val="center"/>
            </w:pPr>
            <w:r>
              <w:t>SIEP</w:t>
            </w:r>
          </w:p>
        </w:tc>
        <w:tc>
          <w:tcPr>
            <w:tcW w:w="3577" w:type="dxa"/>
            <w:shd w:val="clear" w:color="auto" w:fill="auto"/>
            <w:vAlign w:val="center"/>
          </w:tcPr>
          <w:p w:rsidR="00260432" w:rsidRDefault="00260432" w:rsidP="00260432">
            <w:pPr>
              <w:pStyle w:val="00TEXTOTABLASU"/>
            </w:pPr>
            <w:r>
              <w:t>Actividad interna 14.</w:t>
            </w:r>
          </w:p>
        </w:tc>
        <w:tc>
          <w:tcPr>
            <w:tcW w:w="1946" w:type="dxa"/>
            <w:shd w:val="clear" w:color="auto" w:fill="auto"/>
            <w:vAlign w:val="center"/>
          </w:tcPr>
          <w:p w:rsidR="00260432" w:rsidRDefault="00260432" w:rsidP="00260432">
            <w:pPr>
              <w:pStyle w:val="00TEXTOTABLASU"/>
            </w:pPr>
            <w:r>
              <w:t>EOBS-RÚB</w:t>
            </w:r>
          </w:p>
        </w:tc>
      </w:tr>
      <w:tr w:rsidR="00260432" w:rsidRPr="00B50CAB" w:rsidTr="005B63E4">
        <w:trPr>
          <w:trHeight w:val="158"/>
        </w:trPr>
        <w:tc>
          <w:tcPr>
            <w:tcW w:w="703" w:type="dxa"/>
            <w:vMerge/>
            <w:shd w:val="clear" w:color="auto" w:fill="auto"/>
            <w:vAlign w:val="center"/>
          </w:tcPr>
          <w:p w:rsidR="00260432" w:rsidRPr="00260432" w:rsidRDefault="00260432" w:rsidP="00260432">
            <w:pPr>
              <w:pStyle w:val="00TEXTOTABLASU"/>
              <w:rPr>
                <w:b/>
                <w:bCs/>
              </w:rPr>
            </w:pPr>
          </w:p>
        </w:tc>
        <w:tc>
          <w:tcPr>
            <w:tcW w:w="852" w:type="dxa"/>
            <w:vMerge/>
            <w:shd w:val="clear" w:color="auto" w:fill="auto"/>
            <w:vAlign w:val="center"/>
          </w:tcPr>
          <w:p w:rsidR="00260432" w:rsidRPr="00260432" w:rsidRDefault="00260432" w:rsidP="00260432">
            <w:pPr>
              <w:pStyle w:val="00TEXTOTABLASU"/>
              <w:rPr>
                <w:b/>
                <w:bCs/>
              </w:rPr>
            </w:pPr>
          </w:p>
        </w:tc>
        <w:tc>
          <w:tcPr>
            <w:tcW w:w="3265" w:type="dxa"/>
            <w:vMerge/>
            <w:shd w:val="clear" w:color="auto" w:fill="auto"/>
            <w:vAlign w:val="center"/>
          </w:tcPr>
          <w:p w:rsidR="00260432" w:rsidRPr="00260432" w:rsidRDefault="00260432" w:rsidP="00260432">
            <w:pPr>
              <w:pStyle w:val="00TEXTOTABLASU"/>
              <w:rPr>
                <w:b/>
                <w:bCs/>
              </w:rPr>
            </w:pPr>
          </w:p>
        </w:tc>
        <w:tc>
          <w:tcPr>
            <w:tcW w:w="1701" w:type="dxa"/>
            <w:vMerge/>
            <w:shd w:val="clear" w:color="auto" w:fill="auto"/>
            <w:vAlign w:val="center"/>
          </w:tcPr>
          <w:p w:rsidR="00260432" w:rsidRPr="00260432" w:rsidRDefault="00260432" w:rsidP="00260432">
            <w:pPr>
              <w:pStyle w:val="00TEXTOTABLASU"/>
              <w:rPr>
                <w:b/>
                <w:bCs/>
              </w:rPr>
            </w:pPr>
          </w:p>
        </w:tc>
        <w:tc>
          <w:tcPr>
            <w:tcW w:w="1701" w:type="dxa"/>
            <w:shd w:val="clear" w:color="auto" w:fill="auto"/>
            <w:vAlign w:val="center"/>
          </w:tcPr>
          <w:p w:rsidR="00260432" w:rsidRDefault="00260432" w:rsidP="00260432">
            <w:pPr>
              <w:pStyle w:val="00TEXTOTABLASU"/>
              <w:jc w:val="center"/>
            </w:pPr>
            <w:r>
              <w:t>CAA</w:t>
            </w:r>
          </w:p>
        </w:tc>
        <w:tc>
          <w:tcPr>
            <w:tcW w:w="3577" w:type="dxa"/>
            <w:shd w:val="clear" w:color="auto" w:fill="auto"/>
            <w:vAlign w:val="center"/>
          </w:tcPr>
          <w:p w:rsidR="00260432" w:rsidRDefault="00260432" w:rsidP="00260432">
            <w:pPr>
              <w:pStyle w:val="00TEXTOTABLASU"/>
            </w:pPr>
            <w:r>
              <w:t xml:space="preserve">Actividades de consolidación 13, 14, 15 y 16. </w:t>
            </w:r>
          </w:p>
          <w:p w:rsidR="00260432" w:rsidRDefault="00260432" w:rsidP="00260432">
            <w:pPr>
              <w:pStyle w:val="00TEXTOTABLASU"/>
            </w:pPr>
            <w:r>
              <w:t>“La unidad en 10 preguntas” (actividades 5 y 7).</w:t>
            </w:r>
          </w:p>
        </w:tc>
        <w:tc>
          <w:tcPr>
            <w:tcW w:w="1946" w:type="dxa"/>
            <w:shd w:val="clear" w:color="auto" w:fill="auto"/>
            <w:vAlign w:val="center"/>
          </w:tcPr>
          <w:p w:rsidR="00260432" w:rsidRDefault="00260432" w:rsidP="00260432">
            <w:pPr>
              <w:pStyle w:val="00TEXTOTABLASU"/>
            </w:pPr>
            <w:r>
              <w:t xml:space="preserve">CUA, </w:t>
            </w:r>
          </w:p>
          <w:p w:rsidR="00260432" w:rsidRDefault="00260432" w:rsidP="00260432">
            <w:pPr>
              <w:pStyle w:val="00TEXTOTABLASU"/>
            </w:pPr>
            <w:r>
              <w:t xml:space="preserve">EOBS-RÚB, </w:t>
            </w:r>
          </w:p>
          <w:p w:rsidR="00260432" w:rsidRDefault="00260432" w:rsidP="00260432">
            <w:pPr>
              <w:pStyle w:val="00TEXTOTABLASU"/>
            </w:pPr>
            <w:r>
              <w:t>TIND</w:t>
            </w:r>
          </w:p>
        </w:tc>
      </w:tr>
      <w:tr w:rsidR="00260432" w:rsidRPr="00B50CAB" w:rsidTr="005B63E4">
        <w:trPr>
          <w:trHeight w:val="158"/>
        </w:trPr>
        <w:tc>
          <w:tcPr>
            <w:tcW w:w="703" w:type="dxa"/>
            <w:vMerge/>
            <w:shd w:val="clear" w:color="auto" w:fill="auto"/>
            <w:vAlign w:val="center"/>
          </w:tcPr>
          <w:p w:rsidR="00260432" w:rsidRPr="00260432" w:rsidRDefault="00260432" w:rsidP="00260432">
            <w:pPr>
              <w:pStyle w:val="00TEXTOTABLASU"/>
              <w:rPr>
                <w:b/>
                <w:bCs/>
              </w:rPr>
            </w:pPr>
          </w:p>
        </w:tc>
        <w:tc>
          <w:tcPr>
            <w:tcW w:w="852" w:type="dxa"/>
            <w:vMerge/>
            <w:shd w:val="clear" w:color="auto" w:fill="auto"/>
            <w:vAlign w:val="center"/>
          </w:tcPr>
          <w:p w:rsidR="00260432" w:rsidRPr="00260432" w:rsidRDefault="00260432" w:rsidP="00260432">
            <w:pPr>
              <w:pStyle w:val="00TEXTOTABLASU"/>
              <w:rPr>
                <w:b/>
                <w:bCs/>
              </w:rPr>
            </w:pPr>
          </w:p>
        </w:tc>
        <w:tc>
          <w:tcPr>
            <w:tcW w:w="3265" w:type="dxa"/>
            <w:vMerge/>
            <w:shd w:val="clear" w:color="auto" w:fill="auto"/>
            <w:vAlign w:val="center"/>
          </w:tcPr>
          <w:p w:rsidR="00260432" w:rsidRPr="00260432" w:rsidRDefault="00260432" w:rsidP="00260432">
            <w:pPr>
              <w:pStyle w:val="00TEXTOTABLASU"/>
              <w:rPr>
                <w:b/>
                <w:bCs/>
              </w:rPr>
            </w:pPr>
          </w:p>
        </w:tc>
        <w:tc>
          <w:tcPr>
            <w:tcW w:w="1701" w:type="dxa"/>
            <w:vMerge/>
            <w:shd w:val="clear" w:color="auto" w:fill="auto"/>
            <w:vAlign w:val="center"/>
          </w:tcPr>
          <w:p w:rsidR="00260432" w:rsidRPr="00260432" w:rsidRDefault="00260432" w:rsidP="00260432">
            <w:pPr>
              <w:pStyle w:val="00TEXTOTABLASU"/>
              <w:rPr>
                <w:b/>
                <w:bCs/>
              </w:rPr>
            </w:pPr>
          </w:p>
        </w:tc>
        <w:tc>
          <w:tcPr>
            <w:tcW w:w="1701" w:type="dxa"/>
            <w:shd w:val="clear" w:color="auto" w:fill="auto"/>
            <w:vAlign w:val="center"/>
          </w:tcPr>
          <w:p w:rsidR="00260432" w:rsidRDefault="00260432" w:rsidP="00260432">
            <w:pPr>
              <w:pStyle w:val="00TEXTOTABLASU"/>
              <w:jc w:val="center"/>
            </w:pPr>
            <w:r>
              <w:t>CCL</w:t>
            </w:r>
          </w:p>
        </w:tc>
        <w:tc>
          <w:tcPr>
            <w:tcW w:w="3577" w:type="dxa"/>
            <w:shd w:val="clear" w:color="auto" w:fill="auto"/>
            <w:vAlign w:val="center"/>
          </w:tcPr>
          <w:p w:rsidR="00260432" w:rsidRDefault="00260432" w:rsidP="00260432">
            <w:pPr>
              <w:pStyle w:val="00TEXTOTABLASU"/>
            </w:pPr>
            <w:r>
              <w:t>Actividades internas 10 y 11.</w:t>
            </w:r>
          </w:p>
          <w:p w:rsidR="00260432" w:rsidRDefault="00260432" w:rsidP="00260432">
            <w:pPr>
              <w:pStyle w:val="00TEXTOTABLASU"/>
            </w:pPr>
            <w:r>
              <w:t>Actividades de consolidación 13 y 17.</w:t>
            </w:r>
          </w:p>
        </w:tc>
        <w:tc>
          <w:tcPr>
            <w:tcW w:w="1946" w:type="dxa"/>
            <w:shd w:val="clear" w:color="auto" w:fill="auto"/>
            <w:vAlign w:val="center"/>
          </w:tcPr>
          <w:p w:rsidR="00260432" w:rsidRDefault="00260432" w:rsidP="00260432">
            <w:pPr>
              <w:pStyle w:val="00TEXTOTABLASU"/>
            </w:pPr>
            <w:r>
              <w:t xml:space="preserve">CUA, </w:t>
            </w:r>
          </w:p>
          <w:p w:rsidR="00260432" w:rsidRDefault="00260432" w:rsidP="00260432">
            <w:pPr>
              <w:pStyle w:val="00TEXTOTABLASU"/>
            </w:pPr>
            <w:r>
              <w:t>EOBS-RÚB</w:t>
            </w:r>
          </w:p>
        </w:tc>
      </w:tr>
      <w:tr w:rsidR="00260432" w:rsidRPr="00B50CAB" w:rsidTr="005B63E4">
        <w:trPr>
          <w:trHeight w:val="158"/>
        </w:trPr>
        <w:tc>
          <w:tcPr>
            <w:tcW w:w="703" w:type="dxa"/>
            <w:vMerge/>
            <w:shd w:val="clear" w:color="auto" w:fill="auto"/>
            <w:vAlign w:val="center"/>
          </w:tcPr>
          <w:p w:rsidR="00260432" w:rsidRPr="00260432" w:rsidRDefault="00260432" w:rsidP="00260432">
            <w:pPr>
              <w:pStyle w:val="00TEXTOTABLASU"/>
              <w:rPr>
                <w:b/>
                <w:bCs/>
              </w:rPr>
            </w:pPr>
          </w:p>
        </w:tc>
        <w:tc>
          <w:tcPr>
            <w:tcW w:w="852" w:type="dxa"/>
            <w:vMerge/>
            <w:shd w:val="clear" w:color="auto" w:fill="auto"/>
            <w:vAlign w:val="center"/>
          </w:tcPr>
          <w:p w:rsidR="00260432" w:rsidRPr="00260432" w:rsidRDefault="00260432" w:rsidP="00260432">
            <w:pPr>
              <w:pStyle w:val="00TEXTOTABLASU"/>
              <w:rPr>
                <w:b/>
                <w:bCs/>
              </w:rPr>
            </w:pPr>
          </w:p>
        </w:tc>
        <w:tc>
          <w:tcPr>
            <w:tcW w:w="3265" w:type="dxa"/>
            <w:vMerge/>
            <w:shd w:val="clear" w:color="auto" w:fill="auto"/>
            <w:vAlign w:val="center"/>
          </w:tcPr>
          <w:p w:rsidR="00260432" w:rsidRPr="00260432" w:rsidRDefault="00260432" w:rsidP="00260432">
            <w:pPr>
              <w:pStyle w:val="00TEXTOTABLASU"/>
              <w:rPr>
                <w:b/>
                <w:bCs/>
              </w:rPr>
            </w:pPr>
          </w:p>
        </w:tc>
        <w:tc>
          <w:tcPr>
            <w:tcW w:w="1701" w:type="dxa"/>
            <w:vMerge/>
            <w:shd w:val="clear" w:color="auto" w:fill="auto"/>
            <w:vAlign w:val="center"/>
          </w:tcPr>
          <w:p w:rsidR="00260432" w:rsidRPr="00260432" w:rsidRDefault="00260432" w:rsidP="00260432">
            <w:pPr>
              <w:pStyle w:val="00TEXTOTABLASU"/>
              <w:rPr>
                <w:b/>
                <w:bCs/>
              </w:rPr>
            </w:pPr>
          </w:p>
        </w:tc>
        <w:tc>
          <w:tcPr>
            <w:tcW w:w="1701" w:type="dxa"/>
            <w:shd w:val="clear" w:color="auto" w:fill="auto"/>
            <w:vAlign w:val="center"/>
          </w:tcPr>
          <w:p w:rsidR="00260432" w:rsidRDefault="00260432" w:rsidP="00260432">
            <w:pPr>
              <w:pStyle w:val="00TEXTOTABLASU"/>
              <w:jc w:val="center"/>
            </w:pPr>
            <w:r>
              <w:t>CMCT</w:t>
            </w:r>
          </w:p>
        </w:tc>
        <w:tc>
          <w:tcPr>
            <w:tcW w:w="3577" w:type="dxa"/>
            <w:shd w:val="clear" w:color="auto" w:fill="auto"/>
            <w:vAlign w:val="center"/>
          </w:tcPr>
          <w:p w:rsidR="00260432" w:rsidRDefault="00260432" w:rsidP="00260432">
            <w:pPr>
              <w:pStyle w:val="00TEXTOTABLASU"/>
            </w:pPr>
            <w:r>
              <w:t>Actividades internas 10, 12 y 14. Actividades de consolidación 12, 14, 15, 16 o 19. Competencia clave “Heridas y primeros auxilios”</w:t>
            </w:r>
            <w:r w:rsidR="00EB25A7">
              <w:t xml:space="preserve"> </w:t>
            </w:r>
            <w:r>
              <w:t>(actividad 6).</w:t>
            </w:r>
          </w:p>
        </w:tc>
        <w:tc>
          <w:tcPr>
            <w:tcW w:w="1946" w:type="dxa"/>
            <w:shd w:val="clear" w:color="auto" w:fill="auto"/>
            <w:vAlign w:val="center"/>
          </w:tcPr>
          <w:p w:rsidR="00260432" w:rsidRDefault="00260432" w:rsidP="00260432">
            <w:pPr>
              <w:pStyle w:val="00TEXTOTABLASU"/>
            </w:pPr>
            <w:r>
              <w:t xml:space="preserve">CUA, </w:t>
            </w:r>
          </w:p>
          <w:p w:rsidR="00260432" w:rsidRDefault="00260432" w:rsidP="00260432">
            <w:pPr>
              <w:pStyle w:val="00TEXTOTABLASU"/>
            </w:pPr>
            <w:r>
              <w:t xml:space="preserve">EOBS-RÚB, </w:t>
            </w:r>
          </w:p>
          <w:p w:rsidR="00260432" w:rsidRDefault="00260432" w:rsidP="00260432">
            <w:pPr>
              <w:pStyle w:val="00TEXTOTABLASU"/>
            </w:pPr>
            <w:r>
              <w:t>PRE</w:t>
            </w:r>
          </w:p>
        </w:tc>
      </w:tr>
      <w:tr w:rsidR="00260432" w:rsidRPr="00B50CAB" w:rsidTr="005B63E4">
        <w:trPr>
          <w:trHeight w:val="158"/>
        </w:trPr>
        <w:tc>
          <w:tcPr>
            <w:tcW w:w="703" w:type="dxa"/>
            <w:vMerge w:val="restart"/>
            <w:shd w:val="clear" w:color="auto" w:fill="auto"/>
            <w:vAlign w:val="center"/>
          </w:tcPr>
          <w:p w:rsidR="00260432" w:rsidRPr="00260432" w:rsidRDefault="00260432" w:rsidP="00260432">
            <w:pPr>
              <w:pStyle w:val="00TEXTOTABLASU"/>
              <w:rPr>
                <w:b/>
                <w:bCs/>
              </w:rPr>
            </w:pPr>
            <w:r w:rsidRPr="00260432">
              <w:rPr>
                <w:b/>
                <w:bCs/>
              </w:rPr>
              <w:t xml:space="preserve">1, 4, 5, 6 y 7 </w:t>
            </w:r>
          </w:p>
        </w:tc>
        <w:tc>
          <w:tcPr>
            <w:tcW w:w="852" w:type="dxa"/>
            <w:vMerge w:val="restart"/>
            <w:shd w:val="clear" w:color="auto" w:fill="auto"/>
            <w:vAlign w:val="center"/>
          </w:tcPr>
          <w:p w:rsidR="00260432" w:rsidRPr="00260432" w:rsidRDefault="00260432" w:rsidP="00260432">
            <w:pPr>
              <w:pStyle w:val="00TEXTOTABLASU"/>
              <w:rPr>
                <w:b/>
                <w:bCs/>
              </w:rPr>
            </w:pPr>
            <w:r w:rsidRPr="00260432">
              <w:rPr>
                <w:b/>
                <w:bCs/>
              </w:rPr>
              <w:t>2.5.</w:t>
            </w:r>
          </w:p>
          <w:p w:rsidR="00260432" w:rsidRPr="00260432" w:rsidRDefault="00260432" w:rsidP="00260432">
            <w:pPr>
              <w:pStyle w:val="00TEXTOTABLASU"/>
              <w:rPr>
                <w:b/>
                <w:bCs/>
              </w:rPr>
            </w:pPr>
            <w:r w:rsidRPr="00260432">
              <w:rPr>
                <w:b/>
                <w:bCs/>
              </w:rPr>
              <w:t>2.8.</w:t>
            </w:r>
          </w:p>
        </w:tc>
        <w:tc>
          <w:tcPr>
            <w:tcW w:w="3265" w:type="dxa"/>
            <w:vMerge w:val="restart"/>
            <w:shd w:val="clear" w:color="auto" w:fill="auto"/>
            <w:vAlign w:val="center"/>
          </w:tcPr>
          <w:p w:rsidR="00260432" w:rsidRPr="00260432" w:rsidRDefault="00260432" w:rsidP="00260432">
            <w:pPr>
              <w:pStyle w:val="00TEXTOTABLASU"/>
            </w:pPr>
            <w:r w:rsidRPr="00260432">
              <w:rPr>
                <w:b/>
                <w:bCs/>
              </w:rPr>
              <w:t>2.8.</w:t>
            </w:r>
            <w:r w:rsidRPr="00260432">
              <w:t xml:space="preserve"> Reconocer y transmitir la importancia que tiene la prevención como práctica habitual e integrada en sus vidas y las consecuencias positivas de la donación de células, sangre y órganos.</w:t>
            </w:r>
            <w:r w:rsidRPr="00260432">
              <w:br/>
              <w:t>CMCT, CSC, SIEP.</w:t>
            </w:r>
          </w:p>
        </w:tc>
        <w:tc>
          <w:tcPr>
            <w:tcW w:w="1701" w:type="dxa"/>
            <w:vMerge w:val="restart"/>
            <w:shd w:val="clear" w:color="auto" w:fill="auto"/>
            <w:vAlign w:val="center"/>
          </w:tcPr>
          <w:p w:rsidR="00260432" w:rsidRPr="00260432" w:rsidRDefault="00260432" w:rsidP="00260432">
            <w:pPr>
              <w:pStyle w:val="00TEXTOTABLASU"/>
            </w:pPr>
            <w:r w:rsidRPr="00260432">
              <w:rPr>
                <w:b/>
                <w:bCs/>
              </w:rPr>
              <w:t>2.8.1.</w:t>
            </w:r>
            <w:r w:rsidRPr="00260432">
              <w:t xml:space="preserve"> Detalla la importancia que tiene para la sociedad y para el ser humano la donación de células, sangre y órganos.</w:t>
            </w:r>
          </w:p>
        </w:tc>
        <w:tc>
          <w:tcPr>
            <w:tcW w:w="1701" w:type="dxa"/>
            <w:shd w:val="clear" w:color="auto" w:fill="auto"/>
            <w:vAlign w:val="center"/>
          </w:tcPr>
          <w:p w:rsidR="00260432" w:rsidRPr="00260432" w:rsidRDefault="00260432" w:rsidP="00260432">
            <w:pPr>
              <w:pStyle w:val="00TEXTOTABLASU"/>
              <w:jc w:val="center"/>
            </w:pPr>
            <w:r w:rsidRPr="00260432">
              <w:rPr>
                <w:rFonts w:hint="eastAsia"/>
              </w:rPr>
              <w:t>CMCT</w:t>
            </w:r>
          </w:p>
        </w:tc>
        <w:tc>
          <w:tcPr>
            <w:tcW w:w="3577" w:type="dxa"/>
            <w:shd w:val="clear" w:color="auto" w:fill="auto"/>
            <w:vAlign w:val="center"/>
          </w:tcPr>
          <w:p w:rsidR="00260432" w:rsidRPr="00260432" w:rsidRDefault="00260432" w:rsidP="00260432">
            <w:pPr>
              <w:pStyle w:val="00TEXTOTABLASU"/>
            </w:pPr>
            <w:r w:rsidRPr="00260432">
              <w:t>Actividades internas 15, 16 y 17. “La unidad en 10 preguntas” (actividades 8 y 9).</w:t>
            </w:r>
          </w:p>
        </w:tc>
        <w:tc>
          <w:tcPr>
            <w:tcW w:w="1946" w:type="dxa"/>
            <w:shd w:val="clear" w:color="auto" w:fill="auto"/>
            <w:vAlign w:val="center"/>
          </w:tcPr>
          <w:p w:rsidR="00260432" w:rsidRDefault="00260432" w:rsidP="00260432">
            <w:pPr>
              <w:pStyle w:val="00TEXTOTABLASU"/>
            </w:pPr>
            <w:r w:rsidRPr="00260432">
              <w:t xml:space="preserve">CUA, </w:t>
            </w:r>
          </w:p>
          <w:p w:rsidR="00260432" w:rsidRDefault="00260432" w:rsidP="00260432">
            <w:pPr>
              <w:pStyle w:val="00TEXTOTABLASU"/>
            </w:pPr>
            <w:r w:rsidRPr="00260432">
              <w:t xml:space="preserve">EOBS-RÚB, </w:t>
            </w:r>
          </w:p>
          <w:p w:rsidR="00260432" w:rsidRPr="00260432" w:rsidRDefault="00260432" w:rsidP="00260432">
            <w:pPr>
              <w:pStyle w:val="00TEXTOTABLASU"/>
            </w:pPr>
            <w:r w:rsidRPr="00260432">
              <w:t>PRE</w:t>
            </w:r>
          </w:p>
        </w:tc>
      </w:tr>
      <w:tr w:rsidR="00260432" w:rsidRPr="00B50CAB" w:rsidTr="00E15D4C">
        <w:trPr>
          <w:trHeight w:val="158"/>
        </w:trPr>
        <w:tc>
          <w:tcPr>
            <w:tcW w:w="703" w:type="dxa"/>
            <w:vMerge/>
            <w:shd w:val="clear" w:color="auto" w:fill="auto"/>
          </w:tcPr>
          <w:p w:rsidR="00260432" w:rsidRPr="00260432" w:rsidRDefault="00260432" w:rsidP="00260432">
            <w:pPr>
              <w:pStyle w:val="00TEXTOTABLASU"/>
            </w:pPr>
          </w:p>
        </w:tc>
        <w:tc>
          <w:tcPr>
            <w:tcW w:w="852" w:type="dxa"/>
            <w:vMerge/>
            <w:shd w:val="clear" w:color="auto" w:fill="auto"/>
          </w:tcPr>
          <w:p w:rsidR="00260432" w:rsidRPr="00260432" w:rsidRDefault="00260432" w:rsidP="00260432">
            <w:pPr>
              <w:pStyle w:val="00TEXTOTABLASU"/>
            </w:pPr>
          </w:p>
        </w:tc>
        <w:tc>
          <w:tcPr>
            <w:tcW w:w="3265" w:type="dxa"/>
            <w:vMerge/>
            <w:shd w:val="clear" w:color="auto" w:fill="auto"/>
          </w:tcPr>
          <w:p w:rsidR="00260432" w:rsidRPr="00260432" w:rsidRDefault="00260432" w:rsidP="00260432">
            <w:pPr>
              <w:pStyle w:val="00TEXTOTABLASU"/>
            </w:pPr>
          </w:p>
        </w:tc>
        <w:tc>
          <w:tcPr>
            <w:tcW w:w="1701" w:type="dxa"/>
            <w:vMerge/>
            <w:shd w:val="clear" w:color="auto" w:fill="auto"/>
          </w:tcPr>
          <w:p w:rsidR="00260432" w:rsidRPr="00260432" w:rsidRDefault="00260432" w:rsidP="00260432">
            <w:pPr>
              <w:pStyle w:val="00TEXTOTABLASU"/>
            </w:pPr>
          </w:p>
        </w:tc>
        <w:tc>
          <w:tcPr>
            <w:tcW w:w="1701" w:type="dxa"/>
            <w:shd w:val="clear" w:color="auto" w:fill="auto"/>
            <w:vAlign w:val="center"/>
          </w:tcPr>
          <w:p w:rsidR="00260432" w:rsidRPr="00260432" w:rsidRDefault="00260432" w:rsidP="00260432">
            <w:pPr>
              <w:pStyle w:val="00TEXTOTABLASU"/>
              <w:jc w:val="center"/>
            </w:pPr>
            <w:r w:rsidRPr="00260432">
              <w:rPr>
                <w:rFonts w:hint="eastAsia"/>
              </w:rPr>
              <w:t>SIEP</w:t>
            </w:r>
          </w:p>
        </w:tc>
        <w:tc>
          <w:tcPr>
            <w:tcW w:w="3577" w:type="dxa"/>
            <w:shd w:val="clear" w:color="auto" w:fill="auto"/>
            <w:vAlign w:val="center"/>
          </w:tcPr>
          <w:p w:rsidR="00260432" w:rsidRPr="00260432" w:rsidRDefault="00260432" w:rsidP="00260432">
            <w:pPr>
              <w:pStyle w:val="00TEXTOTABLASU"/>
            </w:pPr>
            <w:r w:rsidRPr="00260432">
              <w:t>Actividades internas 15 y 17. Actividad de consolidación 20.</w:t>
            </w:r>
          </w:p>
        </w:tc>
        <w:tc>
          <w:tcPr>
            <w:tcW w:w="1946" w:type="dxa"/>
            <w:shd w:val="clear" w:color="auto" w:fill="auto"/>
            <w:vAlign w:val="center"/>
          </w:tcPr>
          <w:p w:rsidR="00260432" w:rsidRDefault="00260432" w:rsidP="00260432">
            <w:pPr>
              <w:pStyle w:val="00TEXTOTABLASU"/>
            </w:pPr>
            <w:r w:rsidRPr="00260432">
              <w:t xml:space="preserve">CUA, </w:t>
            </w:r>
          </w:p>
          <w:p w:rsidR="00260432" w:rsidRPr="00260432" w:rsidRDefault="00260432" w:rsidP="00260432">
            <w:pPr>
              <w:pStyle w:val="00TEXTOTABLASU"/>
            </w:pPr>
            <w:r w:rsidRPr="00260432">
              <w:t>EOBS-RÚB</w:t>
            </w:r>
          </w:p>
        </w:tc>
      </w:tr>
      <w:tr w:rsidR="00260432" w:rsidRPr="00B50CAB" w:rsidTr="00E15D4C">
        <w:trPr>
          <w:trHeight w:val="158"/>
        </w:trPr>
        <w:tc>
          <w:tcPr>
            <w:tcW w:w="703" w:type="dxa"/>
            <w:vMerge/>
            <w:shd w:val="clear" w:color="auto" w:fill="auto"/>
          </w:tcPr>
          <w:p w:rsidR="00260432" w:rsidRPr="00260432" w:rsidRDefault="00260432" w:rsidP="00260432">
            <w:pPr>
              <w:pStyle w:val="00TEXTOTABLASU"/>
            </w:pPr>
          </w:p>
        </w:tc>
        <w:tc>
          <w:tcPr>
            <w:tcW w:w="852" w:type="dxa"/>
            <w:vMerge/>
            <w:shd w:val="clear" w:color="auto" w:fill="auto"/>
          </w:tcPr>
          <w:p w:rsidR="00260432" w:rsidRPr="00260432" w:rsidRDefault="00260432" w:rsidP="00260432">
            <w:pPr>
              <w:pStyle w:val="00TEXTOTABLASU"/>
            </w:pPr>
          </w:p>
        </w:tc>
        <w:tc>
          <w:tcPr>
            <w:tcW w:w="3265" w:type="dxa"/>
            <w:vMerge/>
            <w:shd w:val="clear" w:color="auto" w:fill="auto"/>
          </w:tcPr>
          <w:p w:rsidR="00260432" w:rsidRPr="00260432" w:rsidRDefault="00260432" w:rsidP="00260432">
            <w:pPr>
              <w:pStyle w:val="00TEXTOTABLASU"/>
            </w:pPr>
          </w:p>
        </w:tc>
        <w:tc>
          <w:tcPr>
            <w:tcW w:w="1701" w:type="dxa"/>
            <w:vMerge/>
            <w:shd w:val="clear" w:color="auto" w:fill="auto"/>
          </w:tcPr>
          <w:p w:rsidR="00260432" w:rsidRPr="00260432" w:rsidRDefault="00260432" w:rsidP="00260432">
            <w:pPr>
              <w:pStyle w:val="00TEXTOTABLASU"/>
            </w:pPr>
          </w:p>
        </w:tc>
        <w:tc>
          <w:tcPr>
            <w:tcW w:w="1701" w:type="dxa"/>
            <w:shd w:val="clear" w:color="auto" w:fill="auto"/>
            <w:vAlign w:val="center"/>
          </w:tcPr>
          <w:p w:rsidR="00260432" w:rsidRPr="00260432" w:rsidRDefault="00260432" w:rsidP="00260432">
            <w:pPr>
              <w:pStyle w:val="00TEXTOTABLASU"/>
              <w:jc w:val="center"/>
            </w:pPr>
            <w:r w:rsidRPr="00260432">
              <w:rPr>
                <w:rFonts w:hint="eastAsia"/>
              </w:rPr>
              <w:t>CAA</w:t>
            </w:r>
          </w:p>
        </w:tc>
        <w:tc>
          <w:tcPr>
            <w:tcW w:w="3577" w:type="dxa"/>
            <w:shd w:val="clear" w:color="auto" w:fill="auto"/>
            <w:vAlign w:val="center"/>
          </w:tcPr>
          <w:p w:rsidR="00260432" w:rsidRPr="00260432" w:rsidRDefault="00260432" w:rsidP="00260432">
            <w:pPr>
              <w:pStyle w:val="00TEXTOTABLASU"/>
            </w:pPr>
            <w:r w:rsidRPr="00260432">
              <w:t xml:space="preserve">Actividad interna 17. “La unidad en 10 preguntas” (actividad 9). </w:t>
            </w:r>
          </w:p>
        </w:tc>
        <w:tc>
          <w:tcPr>
            <w:tcW w:w="1946" w:type="dxa"/>
            <w:shd w:val="clear" w:color="auto" w:fill="auto"/>
            <w:vAlign w:val="center"/>
          </w:tcPr>
          <w:p w:rsidR="00260432" w:rsidRDefault="00260432" w:rsidP="00260432">
            <w:pPr>
              <w:pStyle w:val="00TEXTOTABLASU"/>
            </w:pPr>
            <w:r w:rsidRPr="00260432">
              <w:t xml:space="preserve">CUA, </w:t>
            </w:r>
          </w:p>
          <w:p w:rsidR="00260432" w:rsidRPr="00260432" w:rsidRDefault="00260432" w:rsidP="00260432">
            <w:pPr>
              <w:pStyle w:val="00TEXTOTABLASU"/>
            </w:pPr>
            <w:r w:rsidRPr="00260432">
              <w:t>EOBS-RÚB</w:t>
            </w:r>
          </w:p>
        </w:tc>
      </w:tr>
      <w:tr w:rsidR="00260432" w:rsidRPr="00B50CAB" w:rsidTr="00E15D4C">
        <w:trPr>
          <w:trHeight w:val="158"/>
        </w:trPr>
        <w:tc>
          <w:tcPr>
            <w:tcW w:w="703" w:type="dxa"/>
            <w:vMerge/>
            <w:shd w:val="clear" w:color="auto" w:fill="auto"/>
          </w:tcPr>
          <w:p w:rsidR="00260432" w:rsidRPr="00260432" w:rsidRDefault="00260432" w:rsidP="00260432">
            <w:pPr>
              <w:pStyle w:val="00TEXTOTABLASU"/>
            </w:pPr>
          </w:p>
        </w:tc>
        <w:tc>
          <w:tcPr>
            <w:tcW w:w="852" w:type="dxa"/>
            <w:vMerge/>
            <w:shd w:val="clear" w:color="auto" w:fill="auto"/>
          </w:tcPr>
          <w:p w:rsidR="00260432" w:rsidRPr="00260432" w:rsidRDefault="00260432" w:rsidP="00260432">
            <w:pPr>
              <w:pStyle w:val="00TEXTOTABLASU"/>
            </w:pPr>
          </w:p>
        </w:tc>
        <w:tc>
          <w:tcPr>
            <w:tcW w:w="3265" w:type="dxa"/>
            <w:vMerge/>
            <w:shd w:val="clear" w:color="auto" w:fill="auto"/>
          </w:tcPr>
          <w:p w:rsidR="00260432" w:rsidRPr="00260432" w:rsidRDefault="00260432" w:rsidP="00260432">
            <w:pPr>
              <w:pStyle w:val="00TEXTOTABLASU"/>
            </w:pPr>
          </w:p>
        </w:tc>
        <w:tc>
          <w:tcPr>
            <w:tcW w:w="1701" w:type="dxa"/>
            <w:vMerge/>
            <w:shd w:val="clear" w:color="auto" w:fill="auto"/>
          </w:tcPr>
          <w:p w:rsidR="00260432" w:rsidRPr="00260432" w:rsidRDefault="00260432" w:rsidP="00260432">
            <w:pPr>
              <w:pStyle w:val="00TEXTOTABLASU"/>
            </w:pPr>
          </w:p>
        </w:tc>
        <w:tc>
          <w:tcPr>
            <w:tcW w:w="1701" w:type="dxa"/>
            <w:shd w:val="clear" w:color="auto" w:fill="auto"/>
            <w:vAlign w:val="center"/>
          </w:tcPr>
          <w:p w:rsidR="00260432" w:rsidRPr="00260432" w:rsidRDefault="00260432" w:rsidP="00260432">
            <w:pPr>
              <w:pStyle w:val="00TEXTOTABLASU"/>
              <w:jc w:val="center"/>
            </w:pPr>
            <w:r w:rsidRPr="00260432">
              <w:rPr>
                <w:rFonts w:hint="eastAsia"/>
              </w:rPr>
              <w:t>CD</w:t>
            </w:r>
          </w:p>
        </w:tc>
        <w:tc>
          <w:tcPr>
            <w:tcW w:w="3577" w:type="dxa"/>
            <w:shd w:val="clear" w:color="auto" w:fill="auto"/>
            <w:vAlign w:val="center"/>
          </w:tcPr>
          <w:p w:rsidR="00260432" w:rsidRPr="00260432" w:rsidRDefault="00260432" w:rsidP="00260432">
            <w:pPr>
              <w:pStyle w:val="00TEXTOTABLASU"/>
            </w:pPr>
            <w:r w:rsidRPr="00260432">
              <w:t>Actividad de consolidación 20.</w:t>
            </w:r>
          </w:p>
        </w:tc>
        <w:tc>
          <w:tcPr>
            <w:tcW w:w="1946" w:type="dxa"/>
            <w:shd w:val="clear" w:color="auto" w:fill="auto"/>
            <w:vAlign w:val="center"/>
          </w:tcPr>
          <w:p w:rsidR="00260432" w:rsidRDefault="00260432" w:rsidP="00260432">
            <w:pPr>
              <w:pStyle w:val="00TEXTOTABLASU"/>
            </w:pPr>
            <w:r w:rsidRPr="00260432">
              <w:t xml:space="preserve">EOBS-RÚB, </w:t>
            </w:r>
          </w:p>
          <w:p w:rsidR="00260432" w:rsidRPr="00260432" w:rsidRDefault="00260432" w:rsidP="00260432">
            <w:pPr>
              <w:pStyle w:val="00TEXTOTABLASU"/>
            </w:pPr>
            <w:r w:rsidRPr="00260432">
              <w:t>PORT</w:t>
            </w:r>
          </w:p>
        </w:tc>
      </w:tr>
      <w:tr w:rsidR="00260432" w:rsidRPr="00B50CAB" w:rsidTr="00E15D4C">
        <w:trPr>
          <w:trHeight w:val="158"/>
        </w:trPr>
        <w:tc>
          <w:tcPr>
            <w:tcW w:w="703" w:type="dxa"/>
            <w:vMerge/>
            <w:shd w:val="clear" w:color="auto" w:fill="auto"/>
          </w:tcPr>
          <w:p w:rsidR="00260432" w:rsidRPr="00260432" w:rsidRDefault="00260432" w:rsidP="00260432">
            <w:pPr>
              <w:pStyle w:val="00TEXTOTABLASU"/>
            </w:pPr>
          </w:p>
        </w:tc>
        <w:tc>
          <w:tcPr>
            <w:tcW w:w="852" w:type="dxa"/>
            <w:vMerge/>
            <w:shd w:val="clear" w:color="auto" w:fill="auto"/>
          </w:tcPr>
          <w:p w:rsidR="00260432" w:rsidRPr="00260432" w:rsidRDefault="00260432" w:rsidP="00260432">
            <w:pPr>
              <w:pStyle w:val="00TEXTOTABLASU"/>
            </w:pPr>
          </w:p>
        </w:tc>
        <w:tc>
          <w:tcPr>
            <w:tcW w:w="3265" w:type="dxa"/>
            <w:vMerge/>
            <w:shd w:val="clear" w:color="auto" w:fill="auto"/>
          </w:tcPr>
          <w:p w:rsidR="00260432" w:rsidRPr="00260432" w:rsidRDefault="00260432" w:rsidP="00260432">
            <w:pPr>
              <w:pStyle w:val="00TEXTOTABLASU"/>
            </w:pPr>
          </w:p>
        </w:tc>
        <w:tc>
          <w:tcPr>
            <w:tcW w:w="1701" w:type="dxa"/>
            <w:vMerge/>
            <w:shd w:val="clear" w:color="auto" w:fill="auto"/>
          </w:tcPr>
          <w:p w:rsidR="00260432" w:rsidRPr="00260432" w:rsidRDefault="00260432" w:rsidP="00260432">
            <w:pPr>
              <w:pStyle w:val="00TEXTOTABLASU"/>
            </w:pPr>
          </w:p>
        </w:tc>
        <w:tc>
          <w:tcPr>
            <w:tcW w:w="1701" w:type="dxa"/>
            <w:shd w:val="clear" w:color="auto" w:fill="auto"/>
            <w:vAlign w:val="center"/>
          </w:tcPr>
          <w:p w:rsidR="00260432" w:rsidRDefault="00260432" w:rsidP="00260432">
            <w:pPr>
              <w:pStyle w:val="00TEXTOTABLASU"/>
              <w:jc w:val="center"/>
            </w:pPr>
            <w:r>
              <w:rPr>
                <w:rFonts w:hint="eastAsia"/>
              </w:rPr>
              <w:t>CSC</w:t>
            </w:r>
          </w:p>
        </w:tc>
        <w:tc>
          <w:tcPr>
            <w:tcW w:w="3577" w:type="dxa"/>
            <w:shd w:val="clear" w:color="auto" w:fill="auto"/>
            <w:vAlign w:val="center"/>
          </w:tcPr>
          <w:p w:rsidR="00260432" w:rsidRDefault="00260432" w:rsidP="00260432">
            <w:pPr>
              <w:pStyle w:val="00TEXTOTABLASU"/>
            </w:pPr>
            <w:r>
              <w:t>Actividad interna 15. Actividad de consolidación 20.</w:t>
            </w:r>
          </w:p>
        </w:tc>
        <w:tc>
          <w:tcPr>
            <w:tcW w:w="1946" w:type="dxa"/>
            <w:shd w:val="clear" w:color="auto" w:fill="auto"/>
            <w:vAlign w:val="center"/>
          </w:tcPr>
          <w:p w:rsidR="00260432" w:rsidRDefault="00260432" w:rsidP="00260432">
            <w:pPr>
              <w:pStyle w:val="00TEXTOTABLASU"/>
            </w:pPr>
            <w:r>
              <w:t xml:space="preserve">CUA, </w:t>
            </w:r>
          </w:p>
          <w:p w:rsidR="00260432" w:rsidRDefault="00260432" w:rsidP="00260432">
            <w:pPr>
              <w:pStyle w:val="00TEXTOTABLASU"/>
            </w:pPr>
            <w:r>
              <w:t>EOBS-RÚB</w:t>
            </w:r>
          </w:p>
        </w:tc>
      </w:tr>
    </w:tbl>
    <w:p w:rsidR="00EB25A7" w:rsidRDefault="00B941CD" w:rsidP="001C37D6">
      <w:pPr>
        <w:rPr>
          <w:b/>
          <w:color w:val="FF0000"/>
        </w:rPr>
      </w:pPr>
      <w:r>
        <w:rPr>
          <w:b/>
          <w:color w:val="FF0000"/>
        </w:rPr>
        <w:br w:type="textWrapping" w:clear="all"/>
      </w:r>
    </w:p>
    <w:p w:rsidR="00EB25A7" w:rsidRDefault="00EB25A7">
      <w:pPr>
        <w:rPr>
          <w:b/>
          <w:color w:val="FF0000"/>
        </w:rPr>
      </w:pPr>
      <w:r>
        <w:rPr>
          <w:b/>
          <w:color w:val="FF0000"/>
        </w:rPr>
        <w:br w:type="page"/>
      </w:r>
    </w:p>
    <w:p w:rsidR="001C37D6" w:rsidRPr="00B50CAB" w:rsidRDefault="001C37D6" w:rsidP="001C37D6">
      <w:pPr>
        <w:rPr>
          <w:b/>
          <w:color w:val="FF0000"/>
        </w:rPr>
      </w:pP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3385D">
        <w:trPr>
          <w:trHeight w:val="2380"/>
        </w:trPr>
        <w:tc>
          <w:tcPr>
            <w:tcW w:w="13755" w:type="dxa"/>
            <w:vAlign w:val="center"/>
          </w:tcPr>
          <w:p w:rsidR="00402944" w:rsidRPr="00402944" w:rsidRDefault="00402944" w:rsidP="00402944">
            <w:pPr>
              <w:pStyle w:val="00TEXTOTABLASU"/>
              <w:jc w:val="both"/>
            </w:pPr>
            <w:r w:rsidRPr="00402944">
              <w:rPr>
                <w:rFonts w:hint="eastAsia"/>
              </w:rPr>
              <w:t>Continuamos trabajando la igualdad efectiva entre hombres y mujeres, que sigue siendo un elemento fundamental en esta unidad, con oportunidades de trabajo relacionadas con la imagen de la mujer participando de forma activa en cualquier tipo de actividad relacionada con la salud. De nuevo aparece en las actividades internas el personaje que enlaza el protagonismo de varias de ellas (la brillante cient</w:t>
            </w:r>
            <w:r w:rsidRPr="00402944">
              <w:t>í</w:t>
            </w:r>
            <w:r w:rsidRPr="00402944">
              <w:rPr>
                <w:rFonts w:hint="eastAsia"/>
              </w:rPr>
              <w:t>fica Yolanda Jim</w:t>
            </w:r>
            <w:r w:rsidRPr="00402944">
              <w:t>é</w:t>
            </w:r>
            <w:r w:rsidRPr="00402944">
              <w:rPr>
                <w:rFonts w:hint="eastAsia"/>
              </w:rPr>
              <w:t>nez).</w:t>
            </w:r>
          </w:p>
          <w:p w:rsidR="00402944" w:rsidRPr="00402944" w:rsidRDefault="00402944" w:rsidP="00402944">
            <w:pPr>
              <w:pStyle w:val="00TEXTOTABLASU"/>
              <w:jc w:val="both"/>
            </w:pPr>
            <w:r w:rsidRPr="00402944">
              <w:rPr>
                <w:rFonts w:hint="eastAsia"/>
              </w:rPr>
              <w:t>Tambi</w:t>
            </w:r>
            <w:r w:rsidRPr="00402944">
              <w:t>é</w:t>
            </w:r>
            <w:r w:rsidRPr="00402944">
              <w:rPr>
                <w:rFonts w:hint="eastAsia"/>
              </w:rPr>
              <w:t>n contamos en esta unidad con un elemento transversal de especial protagonismo, como es el de la promoci</w:t>
            </w:r>
            <w:r w:rsidRPr="00402944">
              <w:t>ó</w:t>
            </w:r>
            <w:r w:rsidRPr="00402944">
              <w:rPr>
                <w:rFonts w:hint="eastAsia"/>
              </w:rPr>
              <w:t>n y prevenci</w:t>
            </w:r>
            <w:r w:rsidRPr="00402944">
              <w:t>ó</w:t>
            </w:r>
            <w:r w:rsidRPr="00402944">
              <w:rPr>
                <w:rFonts w:hint="eastAsia"/>
              </w:rPr>
              <w:t>n de la salud. Tanto en los contenidos propiamente dichos de la unidad como en m</w:t>
            </w:r>
            <w:r w:rsidRPr="00402944">
              <w:t>ú</w:t>
            </w:r>
            <w:r w:rsidRPr="00402944">
              <w:rPr>
                <w:rFonts w:hint="eastAsia"/>
              </w:rPr>
              <w:t xml:space="preserve">ltiples recursos y actividades se facilitan opciones de trabajo sobre diferentes aspectos relacionados con la salud. Se analizan las causas de determinadas enfermedades, las formas de evitar o limitar su </w:t>
            </w:r>
            <w:proofErr w:type="gramStart"/>
            <w:r w:rsidRPr="00402944">
              <w:rPr>
                <w:rFonts w:hint="eastAsia"/>
              </w:rPr>
              <w:t>transmisi</w:t>
            </w:r>
            <w:r w:rsidRPr="00402944">
              <w:t>ó</w:t>
            </w:r>
            <w:r w:rsidRPr="00402944">
              <w:rPr>
                <w:rFonts w:hint="eastAsia"/>
              </w:rPr>
              <w:t>n</w:t>
            </w:r>
            <w:proofErr w:type="gramEnd"/>
            <w:r w:rsidRPr="00402944">
              <w:rPr>
                <w:rFonts w:hint="eastAsia"/>
              </w:rPr>
              <w:t xml:space="preserve"> as</w:t>
            </w:r>
            <w:r w:rsidRPr="00402944">
              <w:t>í</w:t>
            </w:r>
            <w:r w:rsidRPr="00402944">
              <w:rPr>
                <w:rFonts w:hint="eastAsia"/>
              </w:rPr>
              <w:t xml:space="preserve"> como los tratamientos disponibles.</w:t>
            </w:r>
          </w:p>
          <w:p w:rsidR="001C37D6" w:rsidRPr="00402944" w:rsidRDefault="00402944" w:rsidP="00402944">
            <w:pPr>
              <w:pStyle w:val="00TEXTOTABLASU"/>
              <w:jc w:val="both"/>
            </w:pPr>
            <w:r w:rsidRPr="00402944">
              <w:rPr>
                <w:rFonts w:hint="eastAsia"/>
              </w:rPr>
              <w:t xml:space="preserve">Se </w:t>
            </w:r>
            <w:proofErr w:type="gramStart"/>
            <w:r w:rsidRPr="00402944">
              <w:rPr>
                <w:rFonts w:hint="eastAsia"/>
              </w:rPr>
              <w:t>hace especial hincapi</w:t>
            </w:r>
            <w:r w:rsidRPr="00402944">
              <w:t>é</w:t>
            </w:r>
            <w:proofErr w:type="gramEnd"/>
            <w:r w:rsidRPr="00402944">
              <w:rPr>
                <w:rFonts w:hint="eastAsia"/>
              </w:rPr>
              <w:t xml:space="preserve"> en la concienciaci</w:t>
            </w:r>
            <w:r w:rsidRPr="00402944">
              <w:t>ó</w:t>
            </w:r>
            <w:r w:rsidRPr="00402944">
              <w:rPr>
                <w:rFonts w:hint="eastAsia"/>
              </w:rPr>
              <w:t>n sobre la importancia de los trasplantes como tratamiento para enfermedades que no tienen alternativa terap</w:t>
            </w:r>
            <w:r w:rsidRPr="00402944">
              <w:t>é</w:t>
            </w:r>
            <w:r w:rsidRPr="00402944">
              <w:rPr>
                <w:rFonts w:hint="eastAsia"/>
              </w:rPr>
              <w:t>utica y en los primeros auxilios como forma de intervenci</w:t>
            </w:r>
            <w:r w:rsidRPr="00402944">
              <w:t>ó</w:t>
            </w:r>
            <w:r w:rsidRPr="00402944">
              <w:rPr>
                <w:rFonts w:hint="eastAsia"/>
              </w:rPr>
              <w:t>n ante determinadas situaciones que pueden poner en peligro la supervivencia de las personas.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402944" w:rsidRPr="00402944" w:rsidRDefault="00402944" w:rsidP="00402944">
            <w:pPr>
              <w:pStyle w:val="00TEXTOTABLASU"/>
              <w:rPr>
                <w:lang w:val="es-ES"/>
              </w:rPr>
            </w:pPr>
            <w:r w:rsidRPr="00402944">
              <w:rPr>
                <w:lang w:val="es-ES"/>
              </w:rPr>
              <w:t>Esta unidad debe contextualizarse en la salud del propio alumnado y en la de las personas de su entorno, partiendo de las enfermedades que ha sufrido y las que le pueden afectar a lo largo de su vida. Debe prestarse especial atención a aquellas enfermedades que se originan en la etapa adulta por malos hábitos durante la juventud.</w:t>
            </w:r>
          </w:p>
          <w:p w:rsidR="0009297C" w:rsidRPr="00402944" w:rsidRDefault="00402944" w:rsidP="00402944">
            <w:pPr>
              <w:pStyle w:val="00TEXTOTABLASU"/>
              <w:rPr>
                <w:lang w:val="es-ES"/>
              </w:rPr>
            </w:pPr>
            <w:r w:rsidRPr="00402944">
              <w:rPr>
                <w:lang w:val="es-ES"/>
              </w:rPr>
              <w:t xml:space="preserve">Otra fuente de referencia constante deben ser los servicios sanitarios con los que cuenta el entorno. Es interesante localizarlos en la localidad con ayuda del alumnado y conocer cuáles son los que nos pueden atender en caso de distintas situaciones, desde pequeñas dolencias a </w:t>
            </w:r>
            <w:r w:rsidRPr="00402944">
              <w:rPr>
                <w:lang w:val="es-ES"/>
              </w:rPr>
              <w:lastRenderedPageBreak/>
              <w:t>accidentes muy graves. Es necesario incidir en la forma de utilizarlos correctamente para colaborar en una gestión adecuada de estos recursos que asegure la atención de aquellas personas que los necesitan.</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402944" w:rsidRPr="00402944" w:rsidRDefault="00402944" w:rsidP="00402944">
            <w:pPr>
              <w:pStyle w:val="00TEXTOTABLASU"/>
            </w:pPr>
            <w:r w:rsidRPr="00402944">
              <w:t>Durante todo el año se puede disponer de láminas anatómicas y el muñeco clástico en la clase y utilizarlos en momentos puntuales. En el laboratorio es fundamental contar con lupas binoculares, microscopios y preparaciones microscópicas para la posible realización de actividades prácticas. Además, es recomendable el uso de pizarras digitales o en su defecto ordenador y proyector.</w:t>
            </w:r>
          </w:p>
          <w:p w:rsidR="00402944" w:rsidRPr="00402944" w:rsidRDefault="00402944" w:rsidP="00402944">
            <w:pPr>
              <w:pStyle w:val="00TEXTOTABLASU"/>
            </w:pPr>
            <w:r w:rsidRPr="00402944">
              <w:t xml:space="preserve">Para esta unidad se aconseja utilizar </w:t>
            </w:r>
            <w:r w:rsidRPr="00402944">
              <w:lastRenderedPageBreak/>
              <w:t xml:space="preserve">preparaciones microscópicas en las que podamos observar los diferentes tipos de </w:t>
            </w:r>
            <w:r w:rsidRPr="002A04E8">
              <w:rPr>
                <w:spacing w:val="-6"/>
              </w:rPr>
              <w:t xml:space="preserve">microorganismos </w:t>
            </w:r>
            <w:r w:rsidRPr="00402944">
              <w:t>a los que nos referimos a lo largo de la unidad.</w:t>
            </w:r>
          </w:p>
          <w:p w:rsidR="0009297C" w:rsidRPr="00C3385D" w:rsidRDefault="00402944" w:rsidP="00402944">
            <w:pPr>
              <w:pStyle w:val="00TEXTOTABLASU"/>
            </w:pPr>
            <w:r w:rsidRPr="00402944">
              <w:t>Podría ser útil disponer de materiales de primeros auxilios, para orientar sobre su uso adecuado.</w:t>
            </w:r>
          </w:p>
        </w:tc>
        <w:tc>
          <w:tcPr>
            <w:tcW w:w="2254" w:type="dxa"/>
            <w:vAlign w:val="center"/>
            <w:hideMark/>
          </w:tcPr>
          <w:p w:rsidR="0009297C" w:rsidRPr="00C3385D" w:rsidRDefault="0009297C" w:rsidP="00C3385D">
            <w:pPr>
              <w:pStyle w:val="00TEXTOTABLASU"/>
              <w:numPr>
                <w:ilvl w:val="0"/>
                <w:numId w:val="37"/>
              </w:numPr>
            </w:pPr>
            <w:r w:rsidRPr="00C3385D">
              <w:lastRenderedPageBreak/>
              <w:t>En esta unidad se recomienda el uso del laboratorio del centro, donde se puede hacer uso de los materiales comentados de forma más cercana.</w:t>
            </w:r>
          </w:p>
          <w:p w:rsidR="0009297C" w:rsidRPr="00C3385D" w:rsidRDefault="0009297C" w:rsidP="00C3385D">
            <w:pPr>
              <w:pStyle w:val="00TEXTOTABLASU"/>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402944" w:rsidRPr="00402944" w:rsidRDefault="00402944" w:rsidP="00402944">
            <w:pPr>
              <w:pStyle w:val="00TEXTOBOLICHE2020"/>
              <w:rPr>
                <w:b/>
                <w:bCs/>
              </w:rPr>
            </w:pPr>
            <w:r w:rsidRPr="00402944">
              <w:rPr>
                <w:b/>
                <w:bCs/>
              </w:rPr>
              <w:t>Sistema inmunitario:</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https://www.youtube.com/watch?v=zYyocgfnbuQ</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https://www.dailymotion.com/video/xrbryx</w:t>
            </w:r>
          </w:p>
          <w:p w:rsidR="00402944" w:rsidRPr="0049051F" w:rsidRDefault="00402944" w:rsidP="0049051F">
            <w:pPr>
              <w:pStyle w:val="00TEXTOBOLICHE2020"/>
              <w:rPr>
                <w:b/>
                <w:bCs/>
              </w:rPr>
            </w:pPr>
            <w:r w:rsidRPr="0049051F">
              <w:rPr>
                <w:b/>
                <w:bCs/>
              </w:rPr>
              <w:t>Sistema Andaluz de Salud:</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https://www.sspa.juntadeandalucia.es/servicioandaluzdesalud/</w:t>
            </w:r>
          </w:p>
          <w:p w:rsidR="00402944" w:rsidRPr="00402944" w:rsidRDefault="00402944" w:rsidP="00402944">
            <w:pPr>
              <w:pStyle w:val="00TEXTOBOLICHE2020"/>
              <w:rPr>
                <w:b/>
                <w:bCs/>
              </w:rPr>
            </w:pPr>
            <w:r w:rsidRPr="00402944">
              <w:rPr>
                <w:b/>
                <w:bCs/>
              </w:rPr>
              <w:t>Trasplantes:</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http://www.ont.es/Paginas/Home.aspx</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https://www.juntadeandalucia.es/temas/salud/servicios/donacion-organos.html</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https://www.picuida.es/ciudadania/la-donacion-trasplante-explicado-traves-cuento-ninos/</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https://www.youtube.com/watch?time_continue=3&amp;v=atrBVx35AFc&amp;feature=emb_logo</w:t>
            </w:r>
          </w:p>
          <w:p w:rsidR="00402944" w:rsidRPr="00402944" w:rsidRDefault="00402944" w:rsidP="00402944">
            <w:pPr>
              <w:pStyle w:val="00TEXTOBOLICHE2020"/>
              <w:rPr>
                <w:b/>
                <w:bCs/>
              </w:rPr>
            </w:pPr>
            <w:r w:rsidRPr="00402944">
              <w:rPr>
                <w:b/>
                <w:bCs/>
              </w:rPr>
              <w:t>Primeros auxilios</w:t>
            </w:r>
          </w:p>
          <w:p w:rsidR="00402944" w:rsidRPr="00402944" w:rsidRDefault="00402944" w:rsidP="00402944">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https://www.youtube.com/watch?v=cVWQm_CPG3o</w:t>
            </w:r>
          </w:p>
          <w:p w:rsidR="0009297C" w:rsidRPr="009123F3" w:rsidRDefault="00402944" w:rsidP="0049051F">
            <w:pPr>
              <w:pStyle w:val="Textotablabolito2rangoTablas"/>
              <w:ind w:left="170" w:firstLine="0"/>
              <w:rPr>
                <w:rFonts w:ascii="Times New Roman" w:eastAsia="Calibri" w:hAnsi="Times New Roman" w:cs="Times New Roman"/>
                <w:color w:val="0000FF"/>
                <w:sz w:val="20"/>
                <w:szCs w:val="20"/>
                <w:u w:val="single"/>
                <w:lang w:eastAsia="es-ES"/>
              </w:rPr>
            </w:pPr>
            <w:r w:rsidRPr="0049051F">
              <w:rPr>
                <w:rStyle w:val="Hipervnculo"/>
                <w:rFonts w:ascii="Times New Roman" w:eastAsia="Calibri" w:hAnsi="Times New Roman" w:cs="Times New Roman" w:hint="eastAsia"/>
                <w:sz w:val="20"/>
                <w:szCs w:val="20"/>
                <w:lang w:eastAsia="es-ES"/>
              </w:rPr>
              <w:t>https://www.youtube.com/watch?v=MUR2zp1KQMc</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DA25A0" w:rsidRPr="00CE7204" w:rsidTr="00D526EF">
        <w:trPr>
          <w:trHeight w:val="567"/>
        </w:trPr>
        <w:tc>
          <w:tcPr>
            <w:tcW w:w="1701" w:type="dxa"/>
            <w:vAlign w:val="center"/>
            <w:hideMark/>
          </w:tcPr>
          <w:p w:rsidR="00DA25A0" w:rsidRPr="00CE7204" w:rsidRDefault="00DA25A0" w:rsidP="00DA25A0">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Análisis de la fotografía de presentación de la unidad.</w:t>
            </w:r>
          </w:p>
          <w:p w:rsidR="00DA25A0" w:rsidRPr="00DA25A0" w:rsidRDefault="00DA25A0" w:rsidP="00DA25A0">
            <w:pPr>
              <w:pStyle w:val="00TEXTOTABLASU"/>
            </w:pPr>
            <w:r w:rsidRPr="00DA25A0">
              <w:t>Lectura y comentarios razonados del texto inicial.</w:t>
            </w:r>
          </w:p>
          <w:p w:rsidR="00DA25A0" w:rsidRPr="00DA25A0" w:rsidRDefault="00DA25A0" w:rsidP="00DA25A0">
            <w:pPr>
              <w:pStyle w:val="00TEXTOTABLASU"/>
            </w:pPr>
            <w:r w:rsidRPr="00DA25A0">
              <w:t>Actividades de iniciación. Corrección oral.</w:t>
            </w:r>
          </w:p>
          <w:p w:rsidR="00DA25A0" w:rsidRPr="00DA25A0" w:rsidRDefault="00DA25A0" w:rsidP="00DA25A0">
            <w:pPr>
              <w:pStyle w:val="00TEXTOTABLASU"/>
            </w:pPr>
            <w:r w:rsidRPr="00DA25A0">
              <w:t>Presentación de contenidos.</w:t>
            </w:r>
          </w:p>
          <w:p w:rsidR="00DA25A0" w:rsidRPr="00DA25A0" w:rsidRDefault="00DA25A0" w:rsidP="00DA25A0">
            <w:pPr>
              <w:pStyle w:val="00TEXTOTABLASU"/>
            </w:pPr>
            <w:r w:rsidRPr="00DA25A0">
              <w:t>Análisis del mapa conceptual.</w:t>
            </w:r>
          </w:p>
          <w:p w:rsidR="00DA25A0" w:rsidRPr="00DA25A0" w:rsidRDefault="00DA25A0" w:rsidP="00DA25A0">
            <w:pPr>
              <w:pStyle w:val="00TEXTOTABLASU"/>
            </w:pPr>
            <w:r w:rsidRPr="00DA25A0">
              <w:t>Exposición de contenidos: epígrafe 1 (Salud y tipos de enfermedades).</w:t>
            </w:r>
          </w:p>
          <w:p w:rsidR="00DA25A0" w:rsidRPr="00DA25A0" w:rsidRDefault="00DA25A0" w:rsidP="00DA25A0">
            <w:pPr>
              <w:pStyle w:val="00TEXTOTABLASU"/>
            </w:pPr>
            <w:r w:rsidRPr="00DA25A0">
              <w:t>Tareas próxima sesión: actividades 1 a 4.</w:t>
            </w:r>
          </w:p>
        </w:tc>
      </w:tr>
      <w:tr w:rsidR="00DA25A0" w:rsidRPr="00CE7204" w:rsidTr="00D526EF">
        <w:trPr>
          <w:trHeight w:val="567"/>
        </w:trPr>
        <w:tc>
          <w:tcPr>
            <w:tcW w:w="1701" w:type="dxa"/>
            <w:vAlign w:val="center"/>
            <w:hideMark/>
          </w:tcPr>
          <w:p w:rsidR="00DA25A0" w:rsidRPr="00CE7204" w:rsidRDefault="00DA25A0" w:rsidP="00DA25A0">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Actividades 1 a 4. Corrección oral.</w:t>
            </w:r>
          </w:p>
          <w:p w:rsidR="00DA25A0" w:rsidRPr="00DA25A0" w:rsidRDefault="00DA25A0" w:rsidP="00DA25A0">
            <w:pPr>
              <w:pStyle w:val="00TEXTOTABLASU"/>
            </w:pPr>
            <w:r w:rsidRPr="00DA25A0">
              <w:t xml:space="preserve">Exposición de contenidos: epígrafes 2 (Enfermedades no infecciosas) y 3 (Enfermedades infecciosas), hasta el </w:t>
            </w:r>
            <w:proofErr w:type="spellStart"/>
            <w:r w:rsidRPr="00DA25A0">
              <w:t>subepígrafe</w:t>
            </w:r>
            <w:proofErr w:type="spellEnd"/>
            <w:r w:rsidRPr="00DA25A0">
              <w:t xml:space="preserve"> 3.2 (Defensa contra las enfermedades infecciosas).</w:t>
            </w:r>
          </w:p>
          <w:p w:rsidR="00DA25A0" w:rsidRPr="00DA25A0" w:rsidRDefault="00DA25A0" w:rsidP="00DA25A0">
            <w:pPr>
              <w:pStyle w:val="00TEXTOTABLASU"/>
            </w:pPr>
            <w:r w:rsidRPr="00DA25A0">
              <w:t>Tareas próxima sesión: actividades 5 a 12 y elaborar un cuadro esquemático, indicando las características de la defensa contra las enfermedades infecciosas.</w:t>
            </w:r>
          </w:p>
        </w:tc>
      </w:tr>
      <w:tr w:rsidR="00DA25A0" w:rsidRPr="00CE7204" w:rsidTr="00D526EF">
        <w:trPr>
          <w:trHeight w:val="567"/>
        </w:trPr>
        <w:tc>
          <w:tcPr>
            <w:tcW w:w="1701" w:type="dxa"/>
            <w:vAlign w:val="center"/>
            <w:hideMark/>
          </w:tcPr>
          <w:p w:rsidR="00DA25A0" w:rsidRPr="00CE7204" w:rsidRDefault="00DA25A0" w:rsidP="00DA25A0">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Actividades 5 a 12. Corrección oral.</w:t>
            </w:r>
          </w:p>
          <w:p w:rsidR="00DA25A0" w:rsidRPr="00DA25A0" w:rsidRDefault="00DA25A0" w:rsidP="00DA25A0">
            <w:pPr>
              <w:pStyle w:val="00TEXTOTABLASU"/>
            </w:pPr>
            <w:r w:rsidRPr="00DA25A0">
              <w:t>Presentaciones de cuadros esquemáticos.</w:t>
            </w:r>
          </w:p>
          <w:p w:rsidR="00DA25A0" w:rsidRPr="00DA25A0" w:rsidRDefault="00DA25A0" w:rsidP="00DA25A0">
            <w:pPr>
              <w:pStyle w:val="00TEXTOTABLASU"/>
            </w:pPr>
            <w:r w:rsidRPr="00DA25A0">
              <w:t xml:space="preserve">Exposición de contenidos: </w:t>
            </w:r>
            <w:proofErr w:type="spellStart"/>
            <w:r w:rsidRPr="00DA25A0">
              <w:t>subepígrafe</w:t>
            </w:r>
            <w:proofErr w:type="spellEnd"/>
            <w:r w:rsidRPr="00DA25A0">
              <w:t xml:space="preserve"> 3.3 (Tratamiento de enfermedades infecciosas).</w:t>
            </w:r>
          </w:p>
          <w:p w:rsidR="00DA25A0" w:rsidRPr="00DA25A0" w:rsidRDefault="00DA25A0" w:rsidP="00DA25A0">
            <w:pPr>
              <w:pStyle w:val="00TEXTOTABLASU"/>
            </w:pPr>
            <w:r w:rsidRPr="00DA25A0">
              <w:t>Actividades 13 y 14. Corrección oral.</w:t>
            </w:r>
          </w:p>
          <w:p w:rsidR="00DA25A0" w:rsidRPr="00DA25A0" w:rsidRDefault="00DA25A0" w:rsidP="00DA25A0">
            <w:pPr>
              <w:pStyle w:val="00TEXTOTABLASU"/>
            </w:pPr>
            <w:r w:rsidRPr="00DA25A0">
              <w:t>Tareas para la quinta sesión: elaboración de una presentación sobre las vacunas. Importancia para la prevención de enfermedades y métodos de obtención.</w:t>
            </w:r>
          </w:p>
        </w:tc>
      </w:tr>
      <w:tr w:rsidR="00DA25A0" w:rsidRPr="00CE7204" w:rsidTr="00D526EF">
        <w:trPr>
          <w:trHeight w:val="567"/>
        </w:trPr>
        <w:tc>
          <w:tcPr>
            <w:tcW w:w="1701" w:type="dxa"/>
            <w:vAlign w:val="center"/>
            <w:hideMark/>
          </w:tcPr>
          <w:p w:rsidR="00DA25A0" w:rsidRPr="00CE7204" w:rsidRDefault="00DA25A0" w:rsidP="00DA25A0">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Exposición de contenidos: epígrafes 4 (Donación y trasplante) y 5 (Accidentes y primeros auxilios).</w:t>
            </w:r>
          </w:p>
          <w:p w:rsidR="00DA25A0" w:rsidRPr="00DA25A0" w:rsidRDefault="00DA25A0" w:rsidP="00DA25A0">
            <w:pPr>
              <w:pStyle w:val="00TEXTOTABLASU"/>
            </w:pPr>
            <w:r w:rsidRPr="00DA25A0">
              <w:t>Actividades 15 a 21. Corrección oral.</w:t>
            </w:r>
          </w:p>
          <w:p w:rsidR="00DA25A0" w:rsidRPr="00DA25A0" w:rsidRDefault="00DA25A0" w:rsidP="00DA25A0">
            <w:pPr>
              <w:pStyle w:val="00TEXTOTABLASU"/>
            </w:pPr>
            <w:r w:rsidRPr="00DA25A0">
              <w:t>Demostración de algunas técnicas sencillas de primeros auxilios.</w:t>
            </w:r>
          </w:p>
          <w:p w:rsidR="00DA25A0" w:rsidRPr="00DA25A0" w:rsidRDefault="00DA25A0" w:rsidP="00DA25A0">
            <w:pPr>
              <w:pStyle w:val="00TEXTOTABLASU"/>
            </w:pPr>
            <w:r w:rsidRPr="00DA25A0">
              <w:t>Tareas próxima sesión: actividades de consolidación 1 a 10.</w:t>
            </w:r>
          </w:p>
        </w:tc>
      </w:tr>
      <w:tr w:rsidR="00DA25A0" w:rsidRPr="00CE7204" w:rsidTr="00D526EF">
        <w:trPr>
          <w:trHeight w:val="567"/>
        </w:trPr>
        <w:tc>
          <w:tcPr>
            <w:tcW w:w="1701" w:type="dxa"/>
            <w:vAlign w:val="center"/>
            <w:hideMark/>
          </w:tcPr>
          <w:p w:rsidR="00DA25A0" w:rsidRPr="00CE7204" w:rsidRDefault="00DA25A0" w:rsidP="00DA25A0">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Exposición de presentaciones sobre las vacunas. Debate.</w:t>
            </w:r>
          </w:p>
          <w:p w:rsidR="00DA25A0" w:rsidRPr="00DA25A0" w:rsidRDefault="00DA25A0" w:rsidP="00DA25A0">
            <w:pPr>
              <w:pStyle w:val="00TEXTOTABLASU"/>
            </w:pPr>
            <w:r w:rsidRPr="00DA25A0">
              <w:t>Actividades de consolidación 1 a 10. Corrección oral.</w:t>
            </w:r>
          </w:p>
          <w:p w:rsidR="00DA25A0" w:rsidRPr="00DA25A0" w:rsidRDefault="00DA25A0" w:rsidP="00DA25A0">
            <w:pPr>
              <w:pStyle w:val="00TEXTOTABLASU"/>
            </w:pPr>
            <w:r w:rsidRPr="00DA25A0">
              <w:t>Tareas próxima sesión actividades de competencias clave “Alergias” y “Heridas y primeros auxilios”.</w:t>
            </w:r>
          </w:p>
        </w:tc>
      </w:tr>
      <w:tr w:rsidR="00DA25A0" w:rsidRPr="00CE7204" w:rsidTr="00D526EF">
        <w:trPr>
          <w:trHeight w:val="567"/>
        </w:trPr>
        <w:tc>
          <w:tcPr>
            <w:tcW w:w="1701" w:type="dxa"/>
            <w:vAlign w:val="center"/>
            <w:hideMark/>
          </w:tcPr>
          <w:p w:rsidR="00DA25A0" w:rsidRPr="00CE7204" w:rsidRDefault="00DA25A0" w:rsidP="00DA25A0">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DA25A0" w:rsidRPr="00DA25A0" w:rsidRDefault="00DA25A0" w:rsidP="00DA25A0">
            <w:pPr>
              <w:pStyle w:val="00TEXTOTABLASU"/>
            </w:pPr>
            <w:r w:rsidRPr="00DA25A0">
              <w:t>Competencias clave finales “Alergias” y “Heridas y primeros auxilios”. Resolución de actividades de competencias clave.</w:t>
            </w:r>
          </w:p>
          <w:p w:rsidR="00DA25A0" w:rsidRPr="00DA25A0" w:rsidRDefault="00DA25A0" w:rsidP="00DA25A0">
            <w:pPr>
              <w:pStyle w:val="00TEXTOTABLASU"/>
            </w:pPr>
            <w:r w:rsidRPr="00DA25A0">
              <w:t>Actividades de consolidación 11 a 21. Corrección oral.</w:t>
            </w:r>
          </w:p>
          <w:p w:rsidR="00DA25A0" w:rsidRPr="00DA25A0" w:rsidRDefault="00DA25A0" w:rsidP="00DA25A0">
            <w:pPr>
              <w:pStyle w:val="00TEXTOTABLASU"/>
            </w:pPr>
            <w:r w:rsidRPr="00DA25A0">
              <w:t>Análisis del esquema de la unidad y del apartado “La unidad en 10 preguntas”.</w:t>
            </w:r>
          </w:p>
          <w:p w:rsidR="00DA25A0" w:rsidRPr="00DA25A0" w:rsidRDefault="00DA25A0" w:rsidP="00DA25A0">
            <w:pPr>
              <w:pStyle w:val="00TEXTOTABLASU"/>
            </w:pPr>
            <w:r w:rsidRPr="00DA25A0">
              <w:t>Tareas próxima sesión: evaluación.</w:t>
            </w:r>
          </w:p>
        </w:tc>
      </w:tr>
      <w:tr w:rsidR="00DA25A0" w:rsidRPr="00CE7204" w:rsidTr="00D526EF">
        <w:trPr>
          <w:trHeight w:val="567"/>
        </w:trPr>
        <w:tc>
          <w:tcPr>
            <w:tcW w:w="1701" w:type="dxa"/>
            <w:vAlign w:val="center"/>
            <w:hideMark/>
          </w:tcPr>
          <w:p w:rsidR="00DA25A0" w:rsidRPr="00645E6D" w:rsidRDefault="00DA25A0" w:rsidP="00DA25A0">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DA25A0" w:rsidRPr="005820BC" w:rsidRDefault="00DA25A0" w:rsidP="00DA25A0">
            <w:pPr>
              <w:pStyle w:val="00TEXTOTABLASU"/>
            </w:pPr>
            <w:r w:rsidRPr="005820BC">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0C57A3" w:rsidRPr="000C57A3" w:rsidRDefault="000C57A3" w:rsidP="000C57A3">
      <w:pPr>
        <w:pStyle w:val="00TEXTOGENERAL2020"/>
        <w:rPr>
          <w:lang w:val="es-ES" w:eastAsia="es-ES_tradnl"/>
        </w:rPr>
      </w:pPr>
      <w:r w:rsidRPr="000C57A3">
        <w:rPr>
          <w:lang w:val="es-ES" w:eastAsia="es-ES_tradnl"/>
        </w:rPr>
        <w:t xml:space="preserve">La </w:t>
      </w:r>
      <w:r w:rsidRPr="000C57A3">
        <w:rPr>
          <w:b/>
          <w:bCs/>
          <w:lang w:val="es-ES" w:eastAsia="es-ES_tradnl"/>
        </w:rPr>
        <w:t>imagen</w:t>
      </w:r>
      <w:r w:rsidRPr="000C57A3">
        <w:rPr>
          <w:lang w:val="es-ES" w:eastAsia="es-ES_tradnl"/>
        </w:rPr>
        <w:t xml:space="preserve"> de la página izquierda ilustra de forma gráfica y sencilla la </w:t>
      </w:r>
      <w:r w:rsidRPr="000C57A3">
        <w:rPr>
          <w:b/>
          <w:bCs/>
          <w:lang w:val="es-ES" w:eastAsia="es-ES_tradnl"/>
        </w:rPr>
        <w:t>relación de la salud con la medicina.</w:t>
      </w:r>
      <w:r w:rsidRPr="000C57A3">
        <w:rPr>
          <w:lang w:val="es-ES" w:eastAsia="es-ES_tradnl"/>
        </w:rPr>
        <w:t xml:space="preserve"> Esta disciplina de base científica, desarrollada desde hace milenios, busca la prevención y la lucha contra las enfermedades que atentan contra la salud de las personas. La imagen y el texto de </w:t>
      </w:r>
      <w:r w:rsidRPr="000C57A3">
        <w:rPr>
          <w:b/>
          <w:bCs/>
          <w:lang w:val="es-ES" w:eastAsia="es-ES_tradnl"/>
        </w:rPr>
        <w:t>Pedro Cavadas</w:t>
      </w:r>
      <w:r w:rsidRPr="000C57A3">
        <w:rPr>
          <w:lang w:val="es-ES" w:eastAsia="es-ES_tradnl"/>
        </w:rPr>
        <w:t xml:space="preserve"> nos muestran el pensamiento de este cirujano español, de gran prestigio a nivel internacional, pionero en el desarrollo de diferentes técnicas y tratamientos de trasplantes y reconstrucciones. La unidad puede comenzarse mediante el </w:t>
      </w:r>
      <w:r w:rsidRPr="000C57A3">
        <w:rPr>
          <w:b/>
          <w:bCs/>
          <w:lang w:val="es-ES" w:eastAsia="es-ES_tradnl"/>
        </w:rPr>
        <w:t>análisis de las imágenes, la lectura y comentario de la cita</w:t>
      </w:r>
      <w:r w:rsidRPr="000C57A3">
        <w:rPr>
          <w:lang w:val="es-ES" w:eastAsia="es-ES_tradnl"/>
        </w:rPr>
        <w:t xml:space="preserve"> y la puesta en común del </w:t>
      </w:r>
      <w:r w:rsidRPr="000C57A3">
        <w:rPr>
          <w:b/>
          <w:bCs/>
          <w:lang w:val="es-ES" w:eastAsia="es-ES_tradnl"/>
        </w:rPr>
        <w:t>cuestionario</w:t>
      </w:r>
      <w:r w:rsidRPr="000C57A3">
        <w:rPr>
          <w:lang w:val="es-ES" w:eastAsia="es-ES_tradnl"/>
        </w:rPr>
        <w:t xml:space="preserve"> de ideas previas “¿Qué sabes hasta ahora?”, para luego pasar a presentar los contenidos del resto de la unidad.</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Ep</w:t>
      </w:r>
      <w:r w:rsidR="002A04E8">
        <w:rPr>
          <w:lang w:val="es-ES" w:eastAsia="es-ES_tradnl"/>
        </w:rPr>
        <w:t>í</w:t>
      </w:r>
      <w:r w:rsidRPr="000C57A3">
        <w:rPr>
          <w:lang w:val="es-ES" w:eastAsia="es-ES_tradnl"/>
        </w:rPr>
        <w:t xml:space="preserve">grafe 1. Salud y tipos de enfermedades </w:t>
      </w:r>
    </w:p>
    <w:p w:rsidR="000C57A3" w:rsidRPr="000C57A3" w:rsidRDefault="000C57A3" w:rsidP="000C57A3">
      <w:pPr>
        <w:pStyle w:val="00TEXTOGENERAL2020"/>
        <w:rPr>
          <w:lang w:val="es-ES" w:eastAsia="es-ES_tradnl"/>
        </w:rPr>
      </w:pPr>
      <w:r w:rsidRPr="000C57A3">
        <w:rPr>
          <w:lang w:val="es-ES" w:eastAsia="es-ES_tradnl"/>
        </w:rPr>
        <w:t xml:space="preserve">En este epígrafe se presenta la </w:t>
      </w:r>
      <w:r w:rsidRPr="000C57A3">
        <w:rPr>
          <w:b/>
          <w:bCs/>
          <w:lang w:val="es-ES" w:eastAsia="es-ES_tradnl"/>
        </w:rPr>
        <w:t>definición de salud</w:t>
      </w:r>
      <w:r w:rsidRPr="000C57A3">
        <w:rPr>
          <w:lang w:val="es-ES" w:eastAsia="es-ES_tradnl"/>
        </w:rPr>
        <w:t xml:space="preserve"> según la OMS y los</w:t>
      </w:r>
      <w:r w:rsidRPr="000C57A3">
        <w:rPr>
          <w:b/>
          <w:bCs/>
          <w:lang w:val="es-ES" w:eastAsia="es-ES_tradnl"/>
        </w:rPr>
        <w:t xml:space="preserve"> factores</w:t>
      </w:r>
      <w:r w:rsidRPr="000C57A3">
        <w:rPr>
          <w:lang w:val="es-ES" w:eastAsia="es-ES_tradnl"/>
        </w:rPr>
        <w:t xml:space="preserve"> que la determinan: estilo de vida, características biológicas, factores ambientales y asistencia médica.</w:t>
      </w:r>
    </w:p>
    <w:p w:rsidR="000C57A3" w:rsidRPr="000C57A3" w:rsidRDefault="000C57A3" w:rsidP="000C57A3">
      <w:pPr>
        <w:pStyle w:val="00TEXTOGENERAL2020"/>
        <w:rPr>
          <w:lang w:val="es-ES" w:eastAsia="es-ES_tradnl"/>
        </w:rPr>
      </w:pPr>
      <w:r w:rsidRPr="000C57A3">
        <w:rPr>
          <w:lang w:val="es-ES" w:eastAsia="es-ES_tradnl"/>
        </w:rPr>
        <w:t xml:space="preserve">Por otra parte, también se ofrece la </w:t>
      </w:r>
      <w:r w:rsidRPr="000C57A3">
        <w:rPr>
          <w:b/>
          <w:bCs/>
          <w:lang w:val="es-ES" w:eastAsia="es-ES_tradnl"/>
        </w:rPr>
        <w:t xml:space="preserve">definición de enfermedad </w:t>
      </w:r>
      <w:r w:rsidRPr="000C57A3">
        <w:rPr>
          <w:lang w:val="es-ES" w:eastAsia="es-ES_tradnl"/>
        </w:rPr>
        <w:t>y los conceptos que agrupa: síntomas, diagnóstico y tratamiento.</w:t>
      </w:r>
    </w:p>
    <w:p w:rsidR="000C57A3" w:rsidRPr="000C57A3" w:rsidRDefault="000C57A3" w:rsidP="000C57A3">
      <w:pPr>
        <w:pStyle w:val="00TEXTOGENERAL2020"/>
        <w:rPr>
          <w:lang w:val="es-ES" w:eastAsia="es-ES_tradnl"/>
        </w:rPr>
      </w:pPr>
      <w:r w:rsidRPr="000C57A3">
        <w:rPr>
          <w:lang w:val="es-ES" w:eastAsia="es-ES_tradnl"/>
        </w:rPr>
        <w:t xml:space="preserve">Como </w:t>
      </w:r>
      <w:r w:rsidRPr="000C57A3">
        <w:rPr>
          <w:b/>
          <w:bCs/>
          <w:lang w:val="es-ES" w:eastAsia="es-ES_tradnl"/>
        </w:rPr>
        <w:t>recurso visual</w:t>
      </w:r>
      <w:r w:rsidRPr="000C57A3">
        <w:rPr>
          <w:lang w:val="es-ES" w:eastAsia="es-ES_tradnl"/>
        </w:rPr>
        <w:t xml:space="preserve"> se incluye una </w:t>
      </w:r>
      <w:r w:rsidRPr="000C57A3">
        <w:rPr>
          <w:b/>
          <w:bCs/>
          <w:lang w:val="es-ES" w:eastAsia="es-ES_tradnl"/>
        </w:rPr>
        <w:t>ilustración</w:t>
      </w:r>
      <w:r w:rsidRPr="000C57A3">
        <w:rPr>
          <w:lang w:val="es-ES" w:eastAsia="es-ES_tradnl"/>
        </w:rPr>
        <w:t xml:space="preserve"> donde aparecen relacionados los </w:t>
      </w:r>
      <w:r w:rsidRPr="000C57A3">
        <w:rPr>
          <w:b/>
          <w:bCs/>
          <w:lang w:val="es-ES" w:eastAsia="es-ES_tradnl"/>
        </w:rPr>
        <w:t>tres factores</w:t>
      </w:r>
      <w:r w:rsidRPr="000C57A3">
        <w:rPr>
          <w:lang w:val="es-ES" w:eastAsia="es-ES_tradnl"/>
        </w:rPr>
        <w:t xml:space="preserve"> básicos que determinan nuestro </w:t>
      </w:r>
      <w:r w:rsidRPr="000C57A3">
        <w:rPr>
          <w:b/>
          <w:bCs/>
          <w:lang w:val="es-ES" w:eastAsia="es-ES_tradnl"/>
        </w:rPr>
        <w:t>estado de salud:</w:t>
      </w:r>
      <w:r w:rsidRPr="000C57A3">
        <w:rPr>
          <w:lang w:val="es-ES" w:eastAsia="es-ES_tradnl"/>
        </w:rPr>
        <w:t xml:space="preserve"> estado físico, aceptación social y salud mental.</w:t>
      </w:r>
    </w:p>
    <w:p w:rsidR="000C57A3" w:rsidRPr="000C57A3" w:rsidRDefault="000C57A3" w:rsidP="000C57A3">
      <w:pPr>
        <w:pStyle w:val="00TEXTOGENERAL2020"/>
        <w:rPr>
          <w:lang w:val="es-ES" w:eastAsia="es-ES_tradnl"/>
        </w:rPr>
      </w:pPr>
      <w:r w:rsidRPr="000C57A3">
        <w:rPr>
          <w:lang w:val="es-ES" w:eastAsia="es-ES_tradnl"/>
        </w:rPr>
        <w:t xml:space="preserve">Mediante el recurso “¿Sabías qué…?” se analiza el papel del </w:t>
      </w:r>
      <w:r w:rsidRPr="000C57A3">
        <w:rPr>
          <w:b/>
          <w:bCs/>
          <w:lang w:val="es-ES" w:eastAsia="es-ES_tradnl"/>
        </w:rPr>
        <w:t>Servicio Andaluz de Salud</w:t>
      </w:r>
      <w:r w:rsidRPr="000C57A3">
        <w:rPr>
          <w:lang w:val="es-ES" w:eastAsia="es-ES_tradnl"/>
        </w:rPr>
        <w:t xml:space="preserve"> desde su creación, como organismo de gran importancia para el cuidado de la salud en Andalucía.</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2. Enfermedades no infecciosas </w:t>
      </w:r>
    </w:p>
    <w:p w:rsidR="000C57A3" w:rsidRPr="000C57A3" w:rsidRDefault="000C57A3" w:rsidP="000C57A3">
      <w:pPr>
        <w:pStyle w:val="00TEXTOGENERAL2020"/>
        <w:rPr>
          <w:lang w:val="es-ES" w:eastAsia="es-ES_tradnl"/>
        </w:rPr>
      </w:pPr>
      <w:r w:rsidRPr="000C57A3">
        <w:rPr>
          <w:lang w:val="es-ES" w:eastAsia="es-ES_tradnl"/>
        </w:rPr>
        <w:t xml:space="preserve">Este apartado corresponde a los </w:t>
      </w:r>
      <w:r w:rsidRPr="000C57A3">
        <w:rPr>
          <w:b/>
          <w:bCs/>
          <w:lang w:val="es-ES" w:eastAsia="es-ES_tradnl"/>
        </w:rPr>
        <w:t>tipos de enfermedades</w:t>
      </w:r>
      <w:r w:rsidRPr="000C57A3">
        <w:rPr>
          <w:lang w:val="es-ES" w:eastAsia="es-ES_tradnl"/>
        </w:rPr>
        <w:t xml:space="preserve"> que no son causadas por </w:t>
      </w:r>
      <w:r w:rsidRPr="000C57A3">
        <w:rPr>
          <w:b/>
          <w:bCs/>
          <w:lang w:val="es-ES" w:eastAsia="es-ES_tradnl"/>
        </w:rPr>
        <w:t>ningún agente infeccioso</w:t>
      </w:r>
      <w:r w:rsidRPr="000C57A3">
        <w:rPr>
          <w:lang w:val="es-ES" w:eastAsia="es-ES_tradnl"/>
        </w:rPr>
        <w:t xml:space="preserve"> y que pueden deberse a causas ambientales, malos hábitos, golpes, alteraciones genéticas o simplemente por envejecimiento.</w:t>
      </w:r>
    </w:p>
    <w:p w:rsidR="000C57A3" w:rsidRPr="000C57A3" w:rsidRDefault="000C57A3" w:rsidP="000C57A3">
      <w:pPr>
        <w:pStyle w:val="00TEXTOGENERAL2020"/>
        <w:rPr>
          <w:lang w:val="es-ES" w:eastAsia="es-ES_tradnl"/>
        </w:rPr>
      </w:pPr>
      <w:r w:rsidRPr="000C57A3">
        <w:rPr>
          <w:lang w:val="es-ES" w:eastAsia="es-ES_tradnl"/>
        </w:rPr>
        <w:t xml:space="preserve">Para facilitar la asimilación de contenidos se presentan en forma de </w:t>
      </w:r>
      <w:r w:rsidRPr="000C57A3">
        <w:rPr>
          <w:b/>
          <w:bCs/>
          <w:lang w:val="es-ES" w:eastAsia="es-ES_tradnl"/>
        </w:rPr>
        <w:t>tabla</w:t>
      </w:r>
      <w:r w:rsidRPr="000C57A3">
        <w:rPr>
          <w:lang w:val="es-ES" w:eastAsia="es-ES_tradnl"/>
        </w:rPr>
        <w:t xml:space="preserve"> los </w:t>
      </w:r>
      <w:r w:rsidRPr="000C57A3">
        <w:rPr>
          <w:b/>
          <w:bCs/>
          <w:lang w:val="es-ES" w:eastAsia="es-ES_tradnl"/>
        </w:rPr>
        <w:t>trastornos más habituales</w:t>
      </w:r>
      <w:r w:rsidRPr="000C57A3">
        <w:rPr>
          <w:lang w:val="es-ES" w:eastAsia="es-ES_tradnl"/>
        </w:rPr>
        <w:t xml:space="preserve"> por cada una de las causas descritas. Se ofrece además una </w:t>
      </w:r>
      <w:r w:rsidRPr="000C57A3">
        <w:rPr>
          <w:b/>
          <w:bCs/>
          <w:lang w:val="es-ES" w:eastAsia="es-ES_tradnl"/>
        </w:rPr>
        <w:t xml:space="preserve">descripción </w:t>
      </w:r>
      <w:r w:rsidRPr="000C57A3">
        <w:rPr>
          <w:lang w:val="es-ES" w:eastAsia="es-ES_tradnl"/>
        </w:rPr>
        <w:t xml:space="preserve">de la enfermedad y algunos </w:t>
      </w:r>
      <w:r w:rsidRPr="000C57A3">
        <w:rPr>
          <w:b/>
          <w:bCs/>
          <w:lang w:val="es-ES" w:eastAsia="es-ES_tradnl"/>
        </w:rPr>
        <w:t>ejemplos</w:t>
      </w:r>
      <w:r w:rsidRPr="000C57A3">
        <w:rPr>
          <w:lang w:val="es-ES" w:eastAsia="es-ES_tradnl"/>
        </w:rPr>
        <w:t xml:space="preserve"> significativos.</w:t>
      </w:r>
    </w:p>
    <w:p w:rsidR="000C57A3" w:rsidRPr="000C57A3" w:rsidRDefault="000C57A3" w:rsidP="000C57A3">
      <w:pPr>
        <w:pStyle w:val="00TEXTOGENERAL2020"/>
        <w:rPr>
          <w:lang w:val="es-ES" w:eastAsia="es-ES_tradnl"/>
        </w:rPr>
      </w:pPr>
      <w:r w:rsidRPr="000C57A3">
        <w:rPr>
          <w:lang w:val="es-ES" w:eastAsia="es-ES_tradnl"/>
        </w:rPr>
        <w:t xml:space="preserve">Por último, se detallan los </w:t>
      </w:r>
      <w:r w:rsidRPr="000C57A3">
        <w:rPr>
          <w:b/>
          <w:bCs/>
          <w:lang w:val="es-ES" w:eastAsia="es-ES_tradnl"/>
        </w:rPr>
        <w:t>hábitos saludables</w:t>
      </w:r>
      <w:r w:rsidRPr="000C57A3">
        <w:rPr>
          <w:lang w:val="es-ES" w:eastAsia="es-ES_tradnl"/>
        </w:rPr>
        <w:t xml:space="preserve"> que contribuyen a prevenir los </w:t>
      </w:r>
      <w:r w:rsidRPr="000C57A3">
        <w:rPr>
          <w:b/>
          <w:bCs/>
          <w:lang w:val="es-ES" w:eastAsia="es-ES_tradnl"/>
        </w:rPr>
        <w:t>trastornos no infecciosos.</w:t>
      </w:r>
      <w:r w:rsidRPr="000C57A3">
        <w:rPr>
          <w:lang w:val="es-ES" w:eastAsia="es-ES_tradnl"/>
        </w:rPr>
        <w:t xml:space="preserve"> Entre ellos, es de especial importancia </w:t>
      </w:r>
      <w:r w:rsidRPr="000C57A3">
        <w:rPr>
          <w:b/>
          <w:bCs/>
          <w:lang w:val="es-ES" w:eastAsia="es-ES_tradnl"/>
        </w:rPr>
        <w:t xml:space="preserve">evitar </w:t>
      </w:r>
      <w:r w:rsidRPr="000C57A3">
        <w:rPr>
          <w:lang w:val="es-ES" w:eastAsia="es-ES_tradnl"/>
        </w:rPr>
        <w:t xml:space="preserve">el consumo de </w:t>
      </w:r>
      <w:r w:rsidRPr="000C57A3">
        <w:rPr>
          <w:b/>
          <w:bCs/>
          <w:lang w:val="es-ES" w:eastAsia="es-ES_tradnl"/>
        </w:rPr>
        <w:t>sustancias nocivas</w:t>
      </w:r>
      <w:r w:rsidRPr="000C57A3">
        <w:rPr>
          <w:lang w:val="es-ES" w:eastAsia="es-ES_tradnl"/>
        </w:rPr>
        <w:t xml:space="preserve"> y el </w:t>
      </w:r>
      <w:r w:rsidRPr="000C57A3">
        <w:rPr>
          <w:b/>
          <w:bCs/>
          <w:lang w:val="es-ES" w:eastAsia="es-ES_tradnl"/>
        </w:rPr>
        <w:t xml:space="preserve">descanso </w:t>
      </w:r>
      <w:r w:rsidRPr="000C57A3">
        <w:rPr>
          <w:lang w:val="es-ES" w:eastAsia="es-ES_tradnl"/>
        </w:rPr>
        <w:t xml:space="preserve">adecuado. Se destaca también la necesidad de pasar </w:t>
      </w:r>
      <w:r w:rsidRPr="000C57A3">
        <w:rPr>
          <w:b/>
          <w:bCs/>
          <w:lang w:val="es-ES" w:eastAsia="es-ES_tradnl"/>
        </w:rPr>
        <w:t>revisiones médicas</w:t>
      </w:r>
      <w:r w:rsidRPr="000C57A3">
        <w:rPr>
          <w:lang w:val="es-ES" w:eastAsia="es-ES_tradnl"/>
        </w:rPr>
        <w:t xml:space="preserve"> periódicas para tratar de diagnosticar las enfermedades en sus etapas más iniciales. De esta manera su tratamiento resultará más sencillo.</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3. Enfermedades infecciosas </w:t>
      </w:r>
    </w:p>
    <w:p w:rsidR="000C57A3" w:rsidRPr="000C57A3" w:rsidRDefault="000C57A3" w:rsidP="000C57A3">
      <w:pPr>
        <w:pStyle w:val="00TEXTOGENERAL2020"/>
        <w:rPr>
          <w:lang w:val="es-ES" w:eastAsia="es-ES_tradnl"/>
        </w:rPr>
      </w:pPr>
      <w:r w:rsidRPr="000C57A3">
        <w:rPr>
          <w:lang w:val="es-ES" w:eastAsia="es-ES_tradnl"/>
        </w:rPr>
        <w:t xml:space="preserve">Este apartado incluye el concepto de </w:t>
      </w:r>
      <w:r w:rsidRPr="000C57A3">
        <w:rPr>
          <w:b/>
          <w:bCs/>
          <w:lang w:val="es-ES" w:eastAsia="es-ES_tradnl"/>
        </w:rPr>
        <w:t>enfermedades infecciosas</w:t>
      </w:r>
      <w:r w:rsidRPr="000C57A3">
        <w:rPr>
          <w:lang w:val="es-ES" w:eastAsia="es-ES_tradnl"/>
        </w:rPr>
        <w:t xml:space="preserve"> como aquellas causadas por gérmenes microscópicos. Se clasifican las enfermedades según sean causadas por </w:t>
      </w:r>
      <w:r w:rsidRPr="000C57A3">
        <w:rPr>
          <w:b/>
          <w:bCs/>
          <w:lang w:val="es-ES" w:eastAsia="es-ES_tradnl"/>
        </w:rPr>
        <w:t>virus, bacterias, protozoos u hongos.</w:t>
      </w:r>
      <w:r w:rsidRPr="000C57A3">
        <w:rPr>
          <w:lang w:val="es-ES" w:eastAsia="es-ES_tradnl"/>
        </w:rPr>
        <w:t xml:space="preserve"> Para su mejor comprensión se ofrecen </w:t>
      </w:r>
      <w:r w:rsidRPr="000C57A3">
        <w:rPr>
          <w:b/>
          <w:bCs/>
          <w:lang w:val="es-ES" w:eastAsia="es-ES_tradnl"/>
        </w:rPr>
        <w:t>recursos visuales</w:t>
      </w:r>
      <w:r w:rsidRPr="000C57A3">
        <w:rPr>
          <w:lang w:val="es-ES" w:eastAsia="es-ES_tradnl"/>
        </w:rPr>
        <w:t xml:space="preserve"> que ilustran estos organismos.</w:t>
      </w:r>
    </w:p>
    <w:p w:rsidR="000C57A3" w:rsidRPr="000C57A3" w:rsidRDefault="000C57A3" w:rsidP="000C57A3">
      <w:pPr>
        <w:pStyle w:val="00TEXTOGENERAL2020"/>
        <w:rPr>
          <w:lang w:val="es-ES" w:eastAsia="es-ES_tradnl"/>
        </w:rPr>
      </w:pPr>
      <w:r w:rsidRPr="000C57A3">
        <w:rPr>
          <w:lang w:val="es-ES" w:eastAsia="es-ES_tradnl"/>
        </w:rPr>
        <w:t xml:space="preserve">Especial mención reciben las </w:t>
      </w:r>
      <w:r w:rsidRPr="000C57A3">
        <w:rPr>
          <w:b/>
          <w:bCs/>
          <w:lang w:val="es-ES" w:eastAsia="es-ES_tradnl"/>
        </w:rPr>
        <w:t>vías de trasmisión</w:t>
      </w:r>
      <w:r w:rsidRPr="000C57A3">
        <w:rPr>
          <w:lang w:val="es-ES" w:eastAsia="es-ES_tradnl"/>
        </w:rPr>
        <w:t xml:space="preserve"> de los gérmenes y los </w:t>
      </w:r>
      <w:r w:rsidRPr="000C57A3">
        <w:rPr>
          <w:b/>
          <w:bCs/>
          <w:lang w:val="es-ES" w:eastAsia="es-ES_tradnl"/>
        </w:rPr>
        <w:t>elementos</w:t>
      </w:r>
      <w:r w:rsidRPr="000C57A3">
        <w:rPr>
          <w:lang w:val="es-ES" w:eastAsia="es-ES_tradnl"/>
        </w:rPr>
        <w:t xml:space="preserve"> de toda infección: fuente, mecanismo de transmisión y huésped. Para facilitar la </w:t>
      </w:r>
      <w:r w:rsidRPr="000C57A3">
        <w:rPr>
          <w:b/>
          <w:bCs/>
          <w:lang w:val="es-ES" w:eastAsia="es-ES_tradnl"/>
        </w:rPr>
        <w:t>comprensión</w:t>
      </w:r>
      <w:r w:rsidRPr="000C57A3">
        <w:rPr>
          <w:lang w:val="es-ES" w:eastAsia="es-ES_tradnl"/>
        </w:rPr>
        <w:t xml:space="preserve"> del proceso de transmisión se incluye un </w:t>
      </w:r>
      <w:r w:rsidRPr="000C57A3">
        <w:rPr>
          <w:b/>
          <w:bCs/>
          <w:lang w:val="es-ES" w:eastAsia="es-ES_tradnl"/>
        </w:rPr>
        <w:t>recurso visual</w:t>
      </w:r>
      <w:r w:rsidRPr="000C57A3">
        <w:rPr>
          <w:lang w:val="es-ES" w:eastAsia="es-ES_tradnl"/>
        </w:rPr>
        <w:t xml:space="preserve"> que integra los</w:t>
      </w:r>
      <w:r w:rsidRPr="000C57A3">
        <w:rPr>
          <w:b/>
          <w:bCs/>
          <w:lang w:val="es-ES" w:eastAsia="es-ES_tradnl"/>
        </w:rPr>
        <w:t xml:space="preserve"> elementos</w:t>
      </w:r>
      <w:r w:rsidRPr="000C57A3">
        <w:rPr>
          <w:lang w:val="es-ES" w:eastAsia="es-ES_tradnl"/>
        </w:rPr>
        <w:t xml:space="preserve"> descritos y los posibles </w:t>
      </w:r>
      <w:r w:rsidRPr="000C57A3">
        <w:rPr>
          <w:b/>
          <w:bCs/>
          <w:lang w:val="es-ES" w:eastAsia="es-ES_tradnl"/>
        </w:rPr>
        <w:t>mecanismos de transmisión</w:t>
      </w:r>
      <w:r w:rsidRPr="000C57A3">
        <w:rPr>
          <w:lang w:val="es-ES" w:eastAsia="es-ES_tradnl"/>
        </w:rPr>
        <w:t xml:space="preserve"> (directa o indirecta). También se incluye un </w:t>
      </w:r>
      <w:r w:rsidRPr="000C57A3">
        <w:rPr>
          <w:b/>
          <w:bCs/>
          <w:lang w:val="es-ES" w:eastAsia="es-ES_tradnl"/>
        </w:rPr>
        <w:t>recurso</w:t>
      </w:r>
      <w:r w:rsidRPr="000C57A3">
        <w:rPr>
          <w:lang w:val="es-ES" w:eastAsia="es-ES_tradnl"/>
        </w:rPr>
        <w:t xml:space="preserve"> con algunos tipos de</w:t>
      </w:r>
      <w:r w:rsidRPr="000C57A3">
        <w:rPr>
          <w:b/>
          <w:bCs/>
          <w:lang w:val="es-ES" w:eastAsia="es-ES_tradnl"/>
        </w:rPr>
        <w:t xml:space="preserve"> infecciones</w:t>
      </w:r>
      <w:r w:rsidRPr="000C57A3">
        <w:rPr>
          <w:lang w:val="es-ES" w:eastAsia="es-ES_tradnl"/>
        </w:rPr>
        <w:t xml:space="preserve"> frecuentes.</w:t>
      </w:r>
    </w:p>
    <w:p w:rsidR="000C57A3" w:rsidRPr="000C57A3" w:rsidRDefault="000C57A3" w:rsidP="000C57A3">
      <w:pPr>
        <w:pStyle w:val="00TEXTOGENERAL2020"/>
        <w:rPr>
          <w:b/>
          <w:bCs/>
          <w:lang w:val="es-ES" w:eastAsia="es-ES_tradnl"/>
        </w:rPr>
      </w:pPr>
      <w:r w:rsidRPr="000C57A3">
        <w:rPr>
          <w:lang w:val="es-ES" w:eastAsia="es-ES_tradnl"/>
        </w:rPr>
        <w:t xml:space="preserve">Este apartado incluye, además, la descripción de los </w:t>
      </w:r>
      <w:r w:rsidRPr="000C57A3">
        <w:rPr>
          <w:b/>
          <w:bCs/>
          <w:lang w:val="es-ES" w:eastAsia="es-ES_tradnl"/>
        </w:rPr>
        <w:t>dos tipos de defensas</w:t>
      </w:r>
      <w:r w:rsidRPr="000C57A3">
        <w:rPr>
          <w:lang w:val="es-ES" w:eastAsia="es-ES_tradnl"/>
        </w:rPr>
        <w:t xml:space="preserve"> que tiene nuestro organismo para hacer frente a las enfermedades. Por una </w:t>
      </w:r>
      <w:proofErr w:type="gramStart"/>
      <w:r w:rsidRPr="000C57A3">
        <w:rPr>
          <w:lang w:val="es-ES" w:eastAsia="es-ES_tradnl"/>
        </w:rPr>
        <w:t>parte</w:t>
      </w:r>
      <w:proofErr w:type="gramEnd"/>
      <w:r w:rsidRPr="000C57A3">
        <w:rPr>
          <w:lang w:val="es-ES" w:eastAsia="es-ES_tradnl"/>
        </w:rPr>
        <w:t xml:space="preserve"> se explican las </w:t>
      </w:r>
      <w:r w:rsidRPr="000C57A3">
        <w:rPr>
          <w:b/>
          <w:bCs/>
          <w:lang w:val="es-ES" w:eastAsia="es-ES_tradnl"/>
        </w:rPr>
        <w:t>barreras pasivas,</w:t>
      </w:r>
      <w:r w:rsidRPr="000C57A3">
        <w:rPr>
          <w:lang w:val="es-ES" w:eastAsia="es-ES_tradnl"/>
        </w:rPr>
        <w:t xml:space="preserve"> y por otra se describen brevemente los mecanismos de </w:t>
      </w:r>
      <w:r w:rsidRPr="000C57A3">
        <w:rPr>
          <w:b/>
          <w:bCs/>
          <w:lang w:val="es-ES" w:eastAsia="es-ES_tradnl"/>
        </w:rPr>
        <w:t>respuesta inmunitaria</w:t>
      </w:r>
      <w:r w:rsidRPr="000C57A3">
        <w:rPr>
          <w:lang w:val="es-ES" w:eastAsia="es-ES_tradnl"/>
        </w:rPr>
        <w:t xml:space="preserve"> </w:t>
      </w:r>
      <w:r w:rsidRPr="000C57A3">
        <w:rPr>
          <w:b/>
          <w:bCs/>
          <w:lang w:val="es-ES" w:eastAsia="es-ES_tradnl"/>
        </w:rPr>
        <w:t>específica e inespecífica.</w:t>
      </w:r>
    </w:p>
    <w:p w:rsidR="000C57A3" w:rsidRPr="000C57A3" w:rsidRDefault="000C57A3" w:rsidP="000C57A3">
      <w:pPr>
        <w:pStyle w:val="00TEXTOGENERAL2020"/>
        <w:rPr>
          <w:lang w:val="es-ES" w:eastAsia="es-ES_tradnl"/>
        </w:rPr>
      </w:pPr>
      <w:r w:rsidRPr="000C57A3">
        <w:rPr>
          <w:lang w:val="es-ES" w:eastAsia="es-ES_tradnl"/>
        </w:rPr>
        <w:t xml:space="preserve">Se incluyen los </w:t>
      </w:r>
      <w:r w:rsidRPr="000C57A3">
        <w:rPr>
          <w:b/>
          <w:bCs/>
          <w:lang w:val="es-ES" w:eastAsia="es-ES_tradnl"/>
        </w:rPr>
        <w:t>recursos visuales</w:t>
      </w:r>
      <w:r w:rsidRPr="000C57A3">
        <w:rPr>
          <w:lang w:val="es-ES" w:eastAsia="es-ES_tradnl"/>
        </w:rPr>
        <w:t xml:space="preserve"> de las respuestas tanto pasiva como activa del </w:t>
      </w:r>
      <w:r w:rsidRPr="000C57A3">
        <w:rPr>
          <w:b/>
          <w:bCs/>
          <w:lang w:val="es-ES" w:eastAsia="es-ES_tradnl"/>
        </w:rPr>
        <w:t xml:space="preserve">sistema inmunitario. </w:t>
      </w:r>
      <w:r w:rsidRPr="000C57A3">
        <w:rPr>
          <w:lang w:val="es-ES" w:eastAsia="es-ES_tradnl"/>
        </w:rPr>
        <w:t xml:space="preserve">Estos recursos recogen a su vez los distintos </w:t>
      </w:r>
      <w:r w:rsidRPr="000C57A3">
        <w:rPr>
          <w:b/>
          <w:bCs/>
          <w:lang w:val="es-ES" w:eastAsia="es-ES_tradnl"/>
        </w:rPr>
        <w:t>órganos y tejidos</w:t>
      </w:r>
      <w:r w:rsidRPr="000C57A3">
        <w:rPr>
          <w:lang w:val="es-ES" w:eastAsia="es-ES_tradnl"/>
        </w:rPr>
        <w:t xml:space="preserve"> que participan en la producción de </w:t>
      </w:r>
      <w:r w:rsidRPr="000C57A3">
        <w:rPr>
          <w:b/>
          <w:bCs/>
          <w:lang w:val="es-ES" w:eastAsia="es-ES_tradnl"/>
        </w:rPr>
        <w:t>leucocitos.</w:t>
      </w:r>
      <w:r w:rsidRPr="000C57A3">
        <w:rPr>
          <w:lang w:val="es-ES" w:eastAsia="es-ES_tradnl"/>
        </w:rPr>
        <w:t xml:space="preserve"> </w:t>
      </w:r>
      <w:r w:rsidRPr="000C57A3">
        <w:rPr>
          <w:lang w:val="es-ES" w:eastAsia="es-ES_tradnl"/>
        </w:rPr>
        <w:lastRenderedPageBreak/>
        <w:t xml:space="preserve">Además, se representan las fases de la </w:t>
      </w:r>
      <w:r w:rsidRPr="000C57A3">
        <w:rPr>
          <w:b/>
          <w:bCs/>
          <w:lang w:val="es-ES" w:eastAsia="es-ES_tradnl"/>
        </w:rPr>
        <w:t>respuesta inflamatoria</w:t>
      </w:r>
      <w:r w:rsidRPr="000C57A3">
        <w:rPr>
          <w:lang w:val="es-ES" w:eastAsia="es-ES_tradnl"/>
        </w:rPr>
        <w:t xml:space="preserve"> y los tipos de </w:t>
      </w:r>
      <w:r w:rsidRPr="000C57A3">
        <w:rPr>
          <w:b/>
          <w:bCs/>
          <w:lang w:val="es-ES" w:eastAsia="es-ES_tradnl"/>
        </w:rPr>
        <w:t xml:space="preserve">respuesta inmunitaria específica, </w:t>
      </w:r>
      <w:r w:rsidRPr="000C57A3">
        <w:rPr>
          <w:lang w:val="es-ES" w:eastAsia="es-ES_tradnl"/>
        </w:rPr>
        <w:t>tanto para la activación de los linfocitos B como de los linfocitos T.</w:t>
      </w:r>
    </w:p>
    <w:p w:rsidR="000C57A3" w:rsidRPr="000C57A3" w:rsidRDefault="000C57A3" w:rsidP="000C57A3">
      <w:pPr>
        <w:pStyle w:val="00TEXTOGENERAL2020"/>
        <w:rPr>
          <w:lang w:val="es-ES" w:eastAsia="es-ES_tradnl"/>
        </w:rPr>
      </w:pPr>
      <w:r w:rsidRPr="000C57A3">
        <w:rPr>
          <w:lang w:val="es-ES" w:eastAsia="es-ES_tradnl"/>
        </w:rPr>
        <w:t xml:space="preserve">El epígrafe hace también referencia a las </w:t>
      </w:r>
      <w:r w:rsidRPr="000C57A3">
        <w:rPr>
          <w:b/>
          <w:bCs/>
          <w:lang w:val="es-ES" w:eastAsia="es-ES_tradnl"/>
        </w:rPr>
        <w:t>fases</w:t>
      </w:r>
      <w:r w:rsidRPr="000C57A3">
        <w:rPr>
          <w:lang w:val="es-ES" w:eastAsia="es-ES_tradnl"/>
        </w:rPr>
        <w:t xml:space="preserve"> que siguen a la </w:t>
      </w:r>
      <w:r w:rsidRPr="000C57A3">
        <w:rPr>
          <w:b/>
          <w:bCs/>
          <w:lang w:val="es-ES" w:eastAsia="es-ES_tradnl"/>
        </w:rPr>
        <w:t>infección</w:t>
      </w:r>
      <w:r w:rsidRPr="000C57A3">
        <w:rPr>
          <w:lang w:val="es-ES" w:eastAsia="es-ES_tradnl"/>
        </w:rPr>
        <w:t xml:space="preserve"> antes de volver al estado de salud inicial: incubación, enfermedad inespecífica, aguda y convalecencia.</w:t>
      </w:r>
    </w:p>
    <w:p w:rsidR="000C57A3" w:rsidRPr="000C57A3" w:rsidRDefault="000C57A3" w:rsidP="000C57A3">
      <w:pPr>
        <w:pStyle w:val="00TEXTOGENERAL2020"/>
        <w:rPr>
          <w:lang w:val="es-ES" w:eastAsia="es-ES_tradnl"/>
        </w:rPr>
      </w:pPr>
      <w:r w:rsidRPr="000C57A3">
        <w:rPr>
          <w:lang w:val="es-ES" w:eastAsia="es-ES_tradnl"/>
        </w:rPr>
        <w:t>Asimismo, en este apartado se presentan los distintos</w:t>
      </w:r>
      <w:r w:rsidRPr="000C57A3">
        <w:rPr>
          <w:b/>
          <w:bCs/>
          <w:lang w:val="es-ES" w:eastAsia="es-ES_tradnl"/>
        </w:rPr>
        <w:t xml:space="preserve"> tratamientos</w:t>
      </w:r>
      <w:r w:rsidRPr="000C57A3">
        <w:rPr>
          <w:lang w:val="es-ES" w:eastAsia="es-ES_tradnl"/>
        </w:rPr>
        <w:t xml:space="preserve"> que se han desarrollado para las </w:t>
      </w:r>
      <w:r w:rsidRPr="000C57A3">
        <w:rPr>
          <w:b/>
          <w:bCs/>
          <w:lang w:val="es-ES" w:eastAsia="es-ES_tradnl"/>
        </w:rPr>
        <w:t>enfermedades infecciosas:</w:t>
      </w:r>
      <w:r w:rsidRPr="000C57A3">
        <w:rPr>
          <w:lang w:val="es-ES" w:eastAsia="es-ES_tradnl"/>
        </w:rPr>
        <w:t xml:space="preserve"> sueros, antibióticos, antivirales y antiparasitarios. Mención especial merecen las </w:t>
      </w:r>
      <w:r w:rsidRPr="000C57A3">
        <w:rPr>
          <w:b/>
          <w:bCs/>
          <w:lang w:val="es-ES" w:eastAsia="es-ES_tradnl"/>
        </w:rPr>
        <w:t>vacunas,</w:t>
      </w:r>
      <w:r w:rsidRPr="000C57A3">
        <w:rPr>
          <w:lang w:val="es-ES" w:eastAsia="es-ES_tradnl"/>
        </w:rPr>
        <w:t xml:space="preserve"> que deben ser presentadas como un tratamiento </w:t>
      </w:r>
      <w:r w:rsidRPr="000C57A3">
        <w:rPr>
          <w:b/>
          <w:bCs/>
          <w:lang w:val="es-ES" w:eastAsia="es-ES_tradnl"/>
        </w:rPr>
        <w:t>preventivo.</w:t>
      </w:r>
      <w:r w:rsidRPr="000C57A3">
        <w:rPr>
          <w:lang w:val="es-ES" w:eastAsia="es-ES_tradnl"/>
        </w:rPr>
        <w:t xml:space="preserve"> En ningún caso pueden usarse como tratamiento para luchar contra una enfermedad en proceso de desarrollo, pero es una herramienta fundamental para la </w:t>
      </w:r>
      <w:r w:rsidRPr="000C57A3">
        <w:rPr>
          <w:b/>
          <w:bCs/>
          <w:lang w:val="es-ES" w:eastAsia="es-ES_tradnl"/>
        </w:rPr>
        <w:t>mejora de la salud</w:t>
      </w:r>
      <w:r w:rsidRPr="000C57A3">
        <w:rPr>
          <w:lang w:val="es-ES" w:eastAsia="es-ES_tradnl"/>
        </w:rPr>
        <w:t xml:space="preserve"> general de la </w:t>
      </w:r>
      <w:r w:rsidRPr="000C57A3">
        <w:rPr>
          <w:b/>
          <w:bCs/>
          <w:lang w:val="es-ES" w:eastAsia="es-ES_tradnl"/>
        </w:rPr>
        <w:t xml:space="preserve">población. </w:t>
      </w:r>
      <w:r w:rsidRPr="000C57A3">
        <w:rPr>
          <w:lang w:val="es-ES" w:eastAsia="es-ES_tradnl"/>
        </w:rPr>
        <w:t>Gracias a ellas muchas enfermedades que son potencialmente peligrosas están controladas, e incluso prácticamente erradicadas. En este punto se sugiere elaborar</w:t>
      </w:r>
      <w:r w:rsidRPr="000C57A3">
        <w:rPr>
          <w:b/>
          <w:bCs/>
          <w:lang w:val="es-ES" w:eastAsia="es-ES_tradnl"/>
        </w:rPr>
        <w:t xml:space="preserve"> trabajos</w:t>
      </w:r>
      <w:r w:rsidRPr="000C57A3">
        <w:rPr>
          <w:lang w:val="es-ES" w:eastAsia="es-ES_tradnl"/>
        </w:rPr>
        <w:t xml:space="preserve"> sobre su importancia, y establecer un </w:t>
      </w:r>
      <w:r w:rsidRPr="000C57A3">
        <w:rPr>
          <w:b/>
          <w:bCs/>
          <w:lang w:val="es-ES" w:eastAsia="es-ES_tradnl"/>
        </w:rPr>
        <w:t>debate</w:t>
      </w:r>
      <w:r w:rsidRPr="000C57A3">
        <w:rPr>
          <w:lang w:val="es-ES" w:eastAsia="es-ES_tradnl"/>
        </w:rPr>
        <w:t xml:space="preserve"> que defienda el papel de las vacunas en la mejora de la salud, frente a posiciones pseudocientíficas que ponen en peligro no solo a las personas que optan por no vacunar a sus descendientes, sino a la población en general.</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4. Donación y trasplante </w:t>
      </w:r>
      <w:r w:rsidRPr="000C57A3">
        <w:rPr>
          <w:rFonts w:ascii="MinionPro-Regular" w:hAnsi="MinionPro-Regular" w:cs="MinionPro-Regular"/>
          <w:spacing w:val="150"/>
          <w:lang w:val="es-ES" w:eastAsia="es-ES_tradnl"/>
        </w:rPr>
        <w:t xml:space="preserve"> </w:t>
      </w:r>
    </w:p>
    <w:p w:rsidR="000C57A3" w:rsidRPr="000C57A3" w:rsidRDefault="000C57A3" w:rsidP="000C57A3">
      <w:pPr>
        <w:pStyle w:val="00TEXTOGENERAL2020"/>
        <w:rPr>
          <w:b/>
          <w:bCs/>
          <w:lang w:val="es-ES" w:eastAsia="es-ES_tradnl"/>
        </w:rPr>
      </w:pPr>
      <w:r w:rsidRPr="000C57A3">
        <w:rPr>
          <w:lang w:val="es-ES" w:eastAsia="es-ES_tradnl"/>
        </w:rPr>
        <w:t xml:space="preserve">En este breve apartado se exponen los </w:t>
      </w:r>
      <w:r w:rsidRPr="000C57A3">
        <w:rPr>
          <w:b/>
          <w:bCs/>
          <w:lang w:val="es-ES" w:eastAsia="es-ES_tradnl"/>
        </w:rPr>
        <w:t>tipos de trasplante</w:t>
      </w:r>
      <w:r w:rsidRPr="000C57A3">
        <w:rPr>
          <w:lang w:val="es-ES" w:eastAsia="es-ES_tradnl"/>
        </w:rPr>
        <w:t xml:space="preserve"> y aquellas células, tejidos u órganos que pueden ser trasplantados de unas personas a otras. Se presenta como </w:t>
      </w:r>
      <w:r w:rsidRPr="000C57A3">
        <w:rPr>
          <w:b/>
          <w:bCs/>
          <w:lang w:val="es-ES" w:eastAsia="es-ES_tradnl"/>
        </w:rPr>
        <w:t>recurso visual</w:t>
      </w:r>
      <w:r w:rsidRPr="000C57A3">
        <w:rPr>
          <w:lang w:val="es-ES" w:eastAsia="es-ES_tradnl"/>
        </w:rPr>
        <w:t xml:space="preserve"> la ubicación en el </w:t>
      </w:r>
      <w:r w:rsidRPr="000C57A3">
        <w:rPr>
          <w:b/>
          <w:bCs/>
          <w:lang w:val="es-ES" w:eastAsia="es-ES_tradnl"/>
        </w:rPr>
        <w:t>organismo</w:t>
      </w:r>
      <w:r w:rsidRPr="000C57A3">
        <w:rPr>
          <w:lang w:val="es-ES" w:eastAsia="es-ES_tradnl"/>
        </w:rPr>
        <w:t xml:space="preserve"> de estos </w:t>
      </w:r>
      <w:r w:rsidRPr="000C57A3">
        <w:rPr>
          <w:b/>
          <w:bCs/>
          <w:lang w:val="es-ES" w:eastAsia="es-ES_tradnl"/>
        </w:rPr>
        <w:t>elementos trasplantables.</w:t>
      </w:r>
    </w:p>
    <w:p w:rsidR="000C57A3" w:rsidRPr="000C57A3" w:rsidRDefault="000C57A3" w:rsidP="000C57A3">
      <w:pPr>
        <w:pStyle w:val="00TEXTOGENERAL2020"/>
        <w:rPr>
          <w:b/>
          <w:bCs/>
          <w:lang w:val="es-ES" w:eastAsia="es-ES_tradnl"/>
        </w:rPr>
      </w:pPr>
      <w:r w:rsidRPr="000C57A3">
        <w:rPr>
          <w:lang w:val="es-ES" w:eastAsia="es-ES_tradnl"/>
        </w:rPr>
        <w:t xml:space="preserve">Se incluye también una referencia a las </w:t>
      </w:r>
      <w:r w:rsidRPr="000C57A3">
        <w:rPr>
          <w:b/>
          <w:bCs/>
          <w:lang w:val="es-ES" w:eastAsia="es-ES_tradnl"/>
        </w:rPr>
        <w:t>células madre embrionarias</w:t>
      </w:r>
      <w:r w:rsidRPr="000C57A3">
        <w:rPr>
          <w:lang w:val="es-ES" w:eastAsia="es-ES_tradnl"/>
        </w:rPr>
        <w:t xml:space="preserve"> y su uso en la regeneración de </w:t>
      </w:r>
      <w:r w:rsidRPr="000C57A3">
        <w:rPr>
          <w:b/>
          <w:bCs/>
          <w:lang w:val="es-ES" w:eastAsia="es-ES_tradnl"/>
        </w:rPr>
        <w:t xml:space="preserve">tejidos </w:t>
      </w:r>
      <w:r w:rsidRPr="000C57A3">
        <w:rPr>
          <w:lang w:val="es-ES" w:eastAsia="es-ES_tradnl"/>
        </w:rPr>
        <w:t xml:space="preserve">para solucionar la imposibilidad de realizar </w:t>
      </w:r>
      <w:r w:rsidRPr="000C57A3">
        <w:rPr>
          <w:b/>
          <w:bCs/>
          <w:lang w:val="es-ES" w:eastAsia="es-ES_tradnl"/>
        </w:rPr>
        <w:t>trasplantes.</w:t>
      </w:r>
    </w:p>
    <w:p w:rsidR="000C57A3" w:rsidRPr="000C57A3" w:rsidRDefault="000C57A3" w:rsidP="000C57A3">
      <w:pPr>
        <w:pStyle w:val="00TEXTOGENERAL2020"/>
        <w:rPr>
          <w:lang w:val="es-ES" w:eastAsia="es-ES_tradnl"/>
        </w:rPr>
      </w:pPr>
      <w:r w:rsidRPr="000C57A3">
        <w:rPr>
          <w:lang w:val="es-ES" w:eastAsia="es-ES_tradnl"/>
        </w:rPr>
        <w:t xml:space="preserve">Este apartado debe ayudar al desarrollo de la competencia social y cívica y fomentar una percepción </w:t>
      </w:r>
      <w:r w:rsidRPr="000C57A3">
        <w:rPr>
          <w:b/>
          <w:bCs/>
          <w:lang w:val="es-ES" w:eastAsia="es-ES_tradnl"/>
        </w:rPr>
        <w:t>positiva</w:t>
      </w:r>
      <w:r w:rsidRPr="000C57A3">
        <w:rPr>
          <w:lang w:val="es-ES" w:eastAsia="es-ES_tradnl"/>
        </w:rPr>
        <w:t xml:space="preserve"> de los procesos de </w:t>
      </w:r>
      <w:r w:rsidRPr="000C57A3">
        <w:rPr>
          <w:b/>
          <w:bCs/>
          <w:lang w:val="es-ES" w:eastAsia="es-ES_tradnl"/>
        </w:rPr>
        <w:t>donación y trasplante</w:t>
      </w:r>
      <w:r w:rsidRPr="000C57A3">
        <w:rPr>
          <w:lang w:val="es-ES" w:eastAsia="es-ES_tradnl"/>
        </w:rPr>
        <w:t xml:space="preserve"> (tanto de sangre como de órganos).</w:t>
      </w:r>
    </w:p>
    <w:p w:rsidR="000C57A3" w:rsidRPr="000C57A3" w:rsidRDefault="000C57A3" w:rsidP="000C57A3">
      <w:pPr>
        <w:pStyle w:val="00TEXTOGENERAL2020"/>
        <w:rPr>
          <w:lang w:val="es-ES" w:eastAsia="es-ES_tradnl"/>
        </w:rPr>
      </w:pPr>
      <w:r w:rsidRPr="000C57A3">
        <w:rPr>
          <w:lang w:val="es-ES" w:eastAsia="es-ES_tradnl"/>
        </w:rPr>
        <w:t xml:space="preserve">Se incluye como recurso el </w:t>
      </w:r>
      <w:r w:rsidRPr="000C57A3">
        <w:rPr>
          <w:b/>
          <w:bCs/>
          <w:lang w:val="es-ES" w:eastAsia="es-ES_tradnl"/>
        </w:rPr>
        <w:t>cuadro de donantes y receptores de sangre.</w:t>
      </w:r>
      <w:r w:rsidRPr="000C57A3">
        <w:rPr>
          <w:lang w:val="es-ES" w:eastAsia="es-ES_tradnl"/>
        </w:rPr>
        <w:t xml:space="preserve"> Se puede usar para reflexionar con el alumnado sobre la importancia (y la necesidad) de que haya muchas personas donantes de sangre.</w:t>
      </w:r>
    </w:p>
    <w:p w:rsidR="000C57A3" w:rsidRPr="000C57A3" w:rsidRDefault="000C57A3" w:rsidP="000C57A3">
      <w:pPr>
        <w:pStyle w:val="00TEXTOGENERAL2020"/>
        <w:rPr>
          <w:lang w:val="es-ES" w:eastAsia="es-ES_tradnl"/>
        </w:rPr>
      </w:pPr>
      <w:r w:rsidRPr="000C57A3">
        <w:rPr>
          <w:lang w:val="es-ES" w:eastAsia="es-ES_tradnl"/>
        </w:rPr>
        <w:t>Destacamos también el</w:t>
      </w:r>
      <w:r w:rsidRPr="000C57A3">
        <w:rPr>
          <w:b/>
          <w:bCs/>
          <w:lang w:val="es-ES" w:eastAsia="es-ES_tradnl"/>
        </w:rPr>
        <w:t xml:space="preserve"> recurso</w:t>
      </w:r>
      <w:r w:rsidRPr="000C57A3">
        <w:rPr>
          <w:lang w:val="es-ES" w:eastAsia="es-ES_tradnl"/>
        </w:rPr>
        <w:t xml:space="preserve"> donde se hace referencia a la </w:t>
      </w:r>
      <w:r w:rsidRPr="000C57A3">
        <w:rPr>
          <w:b/>
          <w:bCs/>
          <w:lang w:val="es-ES" w:eastAsia="es-ES_tradnl"/>
        </w:rPr>
        <w:t xml:space="preserve">Organización Nacional de Trasplantes, </w:t>
      </w:r>
      <w:r w:rsidRPr="000C57A3">
        <w:rPr>
          <w:lang w:val="es-ES" w:eastAsia="es-ES_tradnl"/>
        </w:rPr>
        <w:t>por su importancia en España en este campo, que ha situado a nuestro país en el liderato mundial en número de donantes.</w:t>
      </w:r>
    </w:p>
    <w:p w:rsidR="000C57A3" w:rsidRPr="000C57A3" w:rsidRDefault="000C57A3" w:rsidP="000C57A3">
      <w:pPr>
        <w:pStyle w:val="00TEXTOGENERAL2020"/>
        <w:rPr>
          <w:lang w:val="es-ES" w:eastAsia="es-ES_tradnl"/>
        </w:rPr>
      </w:pPr>
      <w:r w:rsidRPr="000C57A3">
        <w:rPr>
          <w:lang w:val="es-ES" w:eastAsia="es-ES_tradnl"/>
        </w:rPr>
        <w:t xml:space="preserve">Es de especial relevancia en este campo el protagonista del recurso que se ofrece al final de este epígrafe, el </w:t>
      </w:r>
      <w:r w:rsidRPr="000C57A3">
        <w:rPr>
          <w:b/>
          <w:bCs/>
          <w:lang w:val="es-ES" w:eastAsia="es-ES_tradnl"/>
        </w:rPr>
        <w:t>doctor Cristian Barnard,</w:t>
      </w:r>
      <w:r w:rsidRPr="000C57A3">
        <w:rPr>
          <w:lang w:val="es-ES" w:eastAsia="es-ES_tradnl"/>
        </w:rPr>
        <w:t xml:space="preserve"> cirujano y cardiólogo destacado por efectuar con éxito el </w:t>
      </w:r>
      <w:r w:rsidRPr="000C57A3">
        <w:rPr>
          <w:b/>
          <w:bCs/>
          <w:lang w:val="es-ES" w:eastAsia="es-ES_tradnl"/>
        </w:rPr>
        <w:t>primer trasplante de corazón.</w:t>
      </w:r>
      <w:r w:rsidRPr="000C57A3">
        <w:rPr>
          <w:lang w:val="es-ES" w:eastAsia="es-ES_tradnl"/>
        </w:rPr>
        <w:t xml:space="preserve"> Este hecho supone una oportunidad para relacionar los avances científicos en el mundo de la medicina con la mejora de la salud de las personas.</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5. Accidentes y primeros auxilios </w:t>
      </w:r>
    </w:p>
    <w:p w:rsidR="000C57A3" w:rsidRPr="000C57A3" w:rsidRDefault="000C57A3" w:rsidP="000C57A3">
      <w:pPr>
        <w:pStyle w:val="00TEXTOGENERAL2020"/>
        <w:rPr>
          <w:spacing w:val="-2"/>
          <w:lang w:val="es-ES" w:eastAsia="es-ES_tradnl"/>
        </w:rPr>
      </w:pPr>
      <w:r w:rsidRPr="000C57A3">
        <w:rPr>
          <w:spacing w:val="-2"/>
          <w:lang w:val="es-ES" w:eastAsia="es-ES_tradnl"/>
        </w:rPr>
        <w:t xml:space="preserve">Este epígrafe parte de la </w:t>
      </w:r>
      <w:r w:rsidRPr="000C57A3">
        <w:rPr>
          <w:b/>
          <w:bCs/>
          <w:spacing w:val="-2"/>
          <w:lang w:val="es-ES" w:eastAsia="es-ES_tradnl"/>
        </w:rPr>
        <w:t>definición</w:t>
      </w:r>
      <w:r w:rsidRPr="000C57A3">
        <w:rPr>
          <w:spacing w:val="-2"/>
          <w:lang w:val="es-ES" w:eastAsia="es-ES_tradnl"/>
        </w:rPr>
        <w:t xml:space="preserve"> de </w:t>
      </w:r>
      <w:r w:rsidRPr="000C57A3">
        <w:rPr>
          <w:b/>
          <w:bCs/>
          <w:spacing w:val="-2"/>
          <w:lang w:val="es-ES" w:eastAsia="es-ES_tradnl"/>
        </w:rPr>
        <w:t>accidente</w:t>
      </w:r>
      <w:r w:rsidRPr="000C57A3">
        <w:rPr>
          <w:spacing w:val="-2"/>
          <w:lang w:val="es-ES" w:eastAsia="es-ES_tradnl"/>
        </w:rPr>
        <w:t xml:space="preserve"> y los </w:t>
      </w:r>
      <w:r w:rsidRPr="000C57A3">
        <w:rPr>
          <w:b/>
          <w:bCs/>
          <w:spacing w:val="-2"/>
          <w:lang w:val="es-ES" w:eastAsia="es-ES_tradnl"/>
        </w:rPr>
        <w:t>tipos</w:t>
      </w:r>
      <w:r w:rsidRPr="000C57A3">
        <w:rPr>
          <w:spacing w:val="-2"/>
          <w:lang w:val="es-ES" w:eastAsia="es-ES_tradnl"/>
        </w:rPr>
        <w:t xml:space="preserve"> de accidentes más comunes para desarrollar las </w:t>
      </w:r>
      <w:r w:rsidRPr="000C57A3">
        <w:rPr>
          <w:b/>
          <w:bCs/>
          <w:spacing w:val="-2"/>
          <w:lang w:val="es-ES" w:eastAsia="es-ES_tradnl"/>
        </w:rPr>
        <w:t>precauciones básicas</w:t>
      </w:r>
      <w:r w:rsidRPr="000C57A3">
        <w:rPr>
          <w:spacing w:val="-2"/>
          <w:lang w:val="es-ES" w:eastAsia="es-ES_tradnl"/>
        </w:rPr>
        <w:t xml:space="preserve"> que ayuden a evitarlos y fomentar las </w:t>
      </w:r>
      <w:r w:rsidRPr="000C57A3">
        <w:rPr>
          <w:b/>
          <w:bCs/>
          <w:spacing w:val="-2"/>
          <w:lang w:val="es-ES" w:eastAsia="es-ES_tradnl"/>
        </w:rPr>
        <w:t>actuaciones</w:t>
      </w:r>
      <w:r w:rsidRPr="000C57A3">
        <w:rPr>
          <w:spacing w:val="-2"/>
          <w:lang w:val="es-ES" w:eastAsia="es-ES_tradnl"/>
        </w:rPr>
        <w:t xml:space="preserve"> que se pueden adoptar en caso de necesidad.</w:t>
      </w:r>
    </w:p>
    <w:p w:rsidR="000C57A3" w:rsidRPr="000C57A3" w:rsidRDefault="000C57A3" w:rsidP="000C57A3">
      <w:pPr>
        <w:pStyle w:val="00TEXTOGENERAL2020"/>
        <w:rPr>
          <w:lang w:val="es-ES" w:eastAsia="es-ES_tradnl"/>
        </w:rPr>
      </w:pPr>
      <w:r w:rsidRPr="000C57A3">
        <w:rPr>
          <w:lang w:val="es-ES" w:eastAsia="es-ES_tradnl"/>
        </w:rPr>
        <w:t xml:space="preserve">Los </w:t>
      </w:r>
      <w:r w:rsidRPr="000C57A3">
        <w:rPr>
          <w:b/>
          <w:bCs/>
          <w:lang w:val="es-ES" w:eastAsia="es-ES_tradnl"/>
        </w:rPr>
        <w:t>primeros auxilios</w:t>
      </w:r>
      <w:r w:rsidRPr="000C57A3">
        <w:rPr>
          <w:lang w:val="es-ES" w:eastAsia="es-ES_tradnl"/>
        </w:rPr>
        <w:t xml:space="preserve"> se describen de manera sencilla y directa y se presentan organizados según los </w:t>
      </w:r>
      <w:r w:rsidRPr="000C57A3">
        <w:rPr>
          <w:b/>
          <w:bCs/>
          <w:lang w:val="es-ES" w:eastAsia="es-ES_tradnl"/>
        </w:rPr>
        <w:t>tipos de daños</w:t>
      </w:r>
      <w:r w:rsidRPr="000C57A3">
        <w:rPr>
          <w:lang w:val="es-ES" w:eastAsia="es-ES_tradnl"/>
        </w:rPr>
        <w:t xml:space="preserve"> que pueden padecer las personas que sufren un accidente: golpes, fracturas, hemorragias, quemaduras, intoxicaciones, asfixia, picaduras, ataques de ansiedad y parada cardiorrespiratoria, por ejemplo.</w:t>
      </w:r>
    </w:p>
    <w:p w:rsidR="000C57A3" w:rsidRPr="000C57A3" w:rsidRDefault="000C57A3" w:rsidP="000C57A3">
      <w:pPr>
        <w:pStyle w:val="00TEXTOGENERAL2020"/>
        <w:rPr>
          <w:lang w:val="es-ES" w:eastAsia="es-ES_tradnl"/>
        </w:rPr>
      </w:pPr>
      <w:r w:rsidRPr="000C57A3">
        <w:rPr>
          <w:lang w:val="es-ES" w:eastAsia="es-ES_tradnl"/>
        </w:rPr>
        <w:t xml:space="preserve">Como </w:t>
      </w:r>
      <w:r w:rsidRPr="000C57A3">
        <w:rPr>
          <w:b/>
          <w:bCs/>
          <w:lang w:val="es-ES" w:eastAsia="es-ES_tradnl"/>
        </w:rPr>
        <w:t>maniobras útiles</w:t>
      </w:r>
      <w:r w:rsidRPr="000C57A3">
        <w:rPr>
          <w:lang w:val="es-ES" w:eastAsia="es-ES_tradnl"/>
        </w:rPr>
        <w:t xml:space="preserve"> durante una asistencia de primeros auxilios se presentan </w:t>
      </w:r>
      <w:r w:rsidRPr="000C57A3">
        <w:rPr>
          <w:b/>
          <w:bCs/>
          <w:lang w:val="es-ES" w:eastAsia="es-ES_tradnl"/>
        </w:rPr>
        <w:t>recursos visuales</w:t>
      </w:r>
      <w:r w:rsidRPr="000C57A3">
        <w:rPr>
          <w:lang w:val="es-ES" w:eastAsia="es-ES_tradnl"/>
        </w:rPr>
        <w:t xml:space="preserve"> de </w:t>
      </w:r>
      <w:r w:rsidRPr="000C57A3">
        <w:rPr>
          <w:b/>
          <w:bCs/>
          <w:lang w:val="es-ES" w:eastAsia="es-ES_tradnl"/>
        </w:rPr>
        <w:t>posición de seguridad</w:t>
      </w:r>
      <w:r w:rsidRPr="000C57A3">
        <w:rPr>
          <w:lang w:val="es-ES" w:eastAsia="es-ES_tradnl"/>
        </w:rPr>
        <w:t xml:space="preserve"> para la espera de atención sanitaria, y la </w:t>
      </w:r>
      <w:r w:rsidRPr="000C57A3">
        <w:rPr>
          <w:b/>
          <w:bCs/>
          <w:lang w:val="es-ES" w:eastAsia="es-ES_tradnl"/>
        </w:rPr>
        <w:t>limpieza de quemaduras.</w:t>
      </w:r>
      <w:r w:rsidRPr="000C57A3">
        <w:rPr>
          <w:lang w:val="es-ES" w:eastAsia="es-ES_tradnl"/>
        </w:rPr>
        <w:t xml:space="preserve"> Se pueden practicar en clase las situaciones donde se deben aplicar diferentes </w:t>
      </w:r>
      <w:r w:rsidRPr="000C57A3">
        <w:rPr>
          <w:b/>
          <w:bCs/>
          <w:lang w:val="es-ES" w:eastAsia="es-ES_tradnl"/>
        </w:rPr>
        <w:t>técnicas</w:t>
      </w:r>
      <w:r w:rsidRPr="000C57A3">
        <w:rPr>
          <w:lang w:val="es-ES" w:eastAsia="es-ES_tradnl"/>
        </w:rPr>
        <w:t xml:space="preserve"> de las que se explicitan en el epígrafe. Para ello se pueden utilizar </w:t>
      </w:r>
      <w:r w:rsidRPr="000C57A3">
        <w:rPr>
          <w:b/>
          <w:bCs/>
          <w:lang w:val="es-ES" w:eastAsia="es-ES_tradnl"/>
        </w:rPr>
        <w:t>colchonetas deportivas</w:t>
      </w:r>
      <w:r w:rsidRPr="000C57A3">
        <w:rPr>
          <w:lang w:val="es-ES" w:eastAsia="es-ES_tradnl"/>
        </w:rPr>
        <w:t xml:space="preserve"> o </w:t>
      </w:r>
      <w:r w:rsidRPr="000C57A3">
        <w:rPr>
          <w:b/>
          <w:bCs/>
          <w:lang w:val="es-ES" w:eastAsia="es-ES_tradnl"/>
        </w:rPr>
        <w:t>vídeos</w:t>
      </w:r>
      <w:r w:rsidRPr="000C57A3">
        <w:rPr>
          <w:lang w:val="es-ES" w:eastAsia="es-ES_tradnl"/>
        </w:rPr>
        <w:t xml:space="preserve"> explicativos.</w:t>
      </w:r>
    </w:p>
    <w:p w:rsidR="000C57A3" w:rsidRPr="000C57A3" w:rsidRDefault="000C57A3" w:rsidP="000C57A3">
      <w:pPr>
        <w:pStyle w:val="00TEXTOGENERAL2020"/>
        <w:rPr>
          <w:lang w:val="es-ES" w:eastAsia="es-ES_tradnl"/>
        </w:rPr>
      </w:pPr>
      <w:r w:rsidRPr="000C57A3">
        <w:rPr>
          <w:lang w:val="es-ES" w:eastAsia="es-ES_tradnl"/>
        </w:rPr>
        <w:t xml:space="preserve">Es fundamental que el alumnado perciba que se pueden realizar diversas </w:t>
      </w:r>
      <w:r w:rsidRPr="000C57A3">
        <w:rPr>
          <w:b/>
          <w:bCs/>
          <w:lang w:val="es-ES" w:eastAsia="es-ES_tradnl"/>
        </w:rPr>
        <w:t>actuaciones</w:t>
      </w:r>
      <w:r w:rsidRPr="000C57A3">
        <w:rPr>
          <w:lang w:val="es-ES" w:eastAsia="es-ES_tradnl"/>
        </w:rPr>
        <w:t xml:space="preserve"> tras un </w:t>
      </w:r>
      <w:r w:rsidRPr="000C57A3">
        <w:rPr>
          <w:b/>
          <w:bCs/>
          <w:lang w:val="es-ES" w:eastAsia="es-ES_tradnl"/>
        </w:rPr>
        <w:t>accidente</w:t>
      </w:r>
      <w:r w:rsidRPr="000C57A3">
        <w:rPr>
          <w:lang w:val="es-ES" w:eastAsia="es-ES_tradnl"/>
        </w:rPr>
        <w:t xml:space="preserve"> y que deben realizarse correctamente para evitar daños mayores.</w:t>
      </w:r>
    </w:p>
    <w:p w:rsidR="000C57A3" w:rsidRPr="000C57A3" w:rsidRDefault="000C57A3" w:rsidP="000C57A3">
      <w:pPr>
        <w:pStyle w:val="00TEXTOGENERAL2020"/>
        <w:rPr>
          <w:spacing w:val="-5"/>
          <w:lang w:val="es-ES" w:eastAsia="es-ES_tradnl"/>
        </w:rPr>
      </w:pPr>
      <w:r w:rsidRPr="000C57A3">
        <w:rPr>
          <w:spacing w:val="-5"/>
          <w:lang w:val="es-ES" w:eastAsia="es-ES_tradnl"/>
        </w:rPr>
        <w:t xml:space="preserve">Se ofrece también un </w:t>
      </w:r>
      <w:r w:rsidRPr="000C57A3">
        <w:rPr>
          <w:b/>
          <w:bCs/>
          <w:spacing w:val="-5"/>
          <w:lang w:val="es-ES" w:eastAsia="es-ES_tradnl"/>
        </w:rPr>
        <w:t>recurso</w:t>
      </w:r>
      <w:r w:rsidRPr="000C57A3">
        <w:rPr>
          <w:spacing w:val="-5"/>
          <w:lang w:val="es-ES" w:eastAsia="es-ES_tradnl"/>
        </w:rPr>
        <w:t xml:space="preserve"> muy destacado, referente a los </w:t>
      </w:r>
      <w:r w:rsidRPr="000C57A3">
        <w:rPr>
          <w:b/>
          <w:bCs/>
          <w:spacing w:val="-5"/>
          <w:lang w:val="es-ES" w:eastAsia="es-ES_tradnl"/>
        </w:rPr>
        <w:t>desfibriladores</w:t>
      </w:r>
      <w:r w:rsidRPr="000C57A3">
        <w:rPr>
          <w:spacing w:val="-5"/>
          <w:lang w:val="es-ES" w:eastAsia="es-ES_tradnl"/>
        </w:rPr>
        <w:t xml:space="preserve"> externos automatizados, aparatos de distribución cada vez más extendida, de los que es conveniente conocer su uso, por su sencillez y por el hecho de que pueden ayudar a salvar vidas de personas que sufran paradas cardiorrespiratorias en instalaciones deportivas, zonas de grandes aglomeraciones, etc.</w:t>
      </w:r>
    </w:p>
    <w:p w:rsidR="000C57A3" w:rsidRPr="000C57A3" w:rsidRDefault="000C57A3" w:rsidP="00A3361E">
      <w:pPr>
        <w:pStyle w:val="00EPGRAFE2020"/>
        <w:rPr>
          <w:rFonts w:ascii="Optima LT Std" w:hAnsi="Optima LT Std" w:cs="Optima LT Std"/>
          <w:sz w:val="21"/>
          <w:szCs w:val="21"/>
          <w:u w:val="thick"/>
          <w:lang w:val="es-ES" w:eastAsia="es-ES_tradnl"/>
        </w:rPr>
      </w:pPr>
      <w:r w:rsidRPr="000C57A3">
        <w:rPr>
          <w:lang w:val="es-ES" w:eastAsia="es-ES_tradnl"/>
        </w:rPr>
        <w:t xml:space="preserve">Actividades de consolidación </w:t>
      </w:r>
    </w:p>
    <w:p w:rsidR="000C57A3" w:rsidRPr="000C57A3" w:rsidRDefault="000C57A3" w:rsidP="000C57A3">
      <w:pPr>
        <w:pStyle w:val="00TEXTOGENERAL2020"/>
        <w:rPr>
          <w:spacing w:val="-2"/>
          <w:lang w:val="es-ES" w:eastAsia="es-ES_tradnl"/>
        </w:rPr>
      </w:pPr>
      <w:r w:rsidRPr="000C57A3">
        <w:rPr>
          <w:spacing w:val="-2"/>
          <w:lang w:val="es-ES" w:eastAsia="es-ES_tradnl"/>
        </w:rPr>
        <w:lastRenderedPageBreak/>
        <w:t>En este apartado se recogen una serie de actividades enfocadas a</w:t>
      </w:r>
      <w:r w:rsidRPr="000C57A3">
        <w:rPr>
          <w:b/>
          <w:bCs/>
          <w:spacing w:val="-2"/>
          <w:lang w:val="es-ES" w:eastAsia="es-ES_tradnl"/>
        </w:rPr>
        <w:t xml:space="preserve"> consolidar</w:t>
      </w:r>
      <w:r w:rsidRPr="000C57A3">
        <w:rPr>
          <w:spacing w:val="-2"/>
          <w:lang w:val="es-ES" w:eastAsia="es-ES_tradnl"/>
        </w:rPr>
        <w:t xml:space="preserve"> lo aprendido durante la unidad. La mayoría son ejercicios que ya se han realizado, aunque también se ofrecen</w:t>
      </w:r>
      <w:r w:rsidRPr="000C57A3">
        <w:rPr>
          <w:b/>
          <w:bCs/>
          <w:spacing w:val="-2"/>
          <w:lang w:val="es-ES" w:eastAsia="es-ES_tradnl"/>
        </w:rPr>
        <w:t xml:space="preserve"> actividades diferentes para ampliar lo aprendido. </w:t>
      </w:r>
      <w:r w:rsidRPr="000C57A3">
        <w:rPr>
          <w:spacing w:val="-2"/>
          <w:lang w:val="es-ES" w:eastAsia="es-ES_tradnl"/>
        </w:rPr>
        <w:t>La mejor idea es que se hagan una vez se haya terminado el tema, si bien en la temporalización se pueden proponer momentos diferentes de trabajo. Entre las actividades que encontramos en esta unidad hay actividades que inciden en el conocimiento de los factores que determinan la salud, los tipos y características de las enfermedades infecciosas y no infecciosas, los mecanismos de la respuesta inmune o aquellas relacionadas con los trasplantes.</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Esquema de la unidad </w:t>
      </w:r>
    </w:p>
    <w:p w:rsidR="000C57A3" w:rsidRPr="000C57A3" w:rsidRDefault="000C57A3" w:rsidP="000C57A3">
      <w:pPr>
        <w:pStyle w:val="00TEXTOGENERAL2020"/>
        <w:rPr>
          <w:lang w:val="es-ES" w:eastAsia="es-ES_tradnl"/>
        </w:rPr>
      </w:pPr>
      <w:r w:rsidRPr="000C57A3">
        <w:rPr>
          <w:lang w:val="es-ES" w:eastAsia="es-ES_tradnl"/>
        </w:rPr>
        <w:t>El esquema de la unidad sintetiza conceptualmente las</w:t>
      </w:r>
      <w:r w:rsidRPr="000C57A3">
        <w:rPr>
          <w:b/>
          <w:bCs/>
          <w:lang w:val="es-ES" w:eastAsia="es-ES_tradnl"/>
        </w:rPr>
        <w:t xml:space="preserve"> principales ideas</w:t>
      </w:r>
      <w:r w:rsidRPr="000C57A3">
        <w:rPr>
          <w:lang w:val="es-ES" w:eastAsia="es-ES_tradnl"/>
        </w:rPr>
        <w:t xml:space="preserve"> del tema abordado. Puede consultarse al principio de la unidad y copiarse en el cuaderno al final para organizar las ideas de la materia estudiada.</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Competencias clave </w:t>
      </w:r>
    </w:p>
    <w:p w:rsidR="000C57A3" w:rsidRPr="000C57A3" w:rsidRDefault="000C57A3" w:rsidP="000C57A3">
      <w:pPr>
        <w:pStyle w:val="00TEXTOGENERAL2020"/>
        <w:rPr>
          <w:lang w:val="es-ES" w:eastAsia="es-ES_tradnl"/>
        </w:rPr>
      </w:pPr>
      <w:r w:rsidRPr="000C57A3">
        <w:rPr>
          <w:lang w:val="es-ES" w:eastAsia="es-ES_tradnl"/>
        </w:rPr>
        <w:t xml:space="preserve">En este apartado se pretende trabajar las </w:t>
      </w:r>
      <w:r w:rsidRPr="000C57A3">
        <w:rPr>
          <w:b/>
          <w:bCs/>
          <w:lang w:val="es-ES" w:eastAsia="es-ES_tradnl"/>
        </w:rPr>
        <w:t>competencias del alumnado.</w:t>
      </w:r>
      <w:r w:rsidRPr="000C57A3">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0C57A3" w:rsidRPr="000C57A3" w:rsidRDefault="000C57A3" w:rsidP="000C57A3">
      <w:pPr>
        <w:pStyle w:val="00TEXTOGENERAL2020"/>
        <w:rPr>
          <w:lang w:val="es-ES" w:eastAsia="es-ES_tradnl"/>
        </w:rPr>
      </w:pPr>
      <w:r w:rsidRPr="000C57A3">
        <w:rPr>
          <w:lang w:val="es-ES" w:eastAsia="es-ES_tradnl"/>
        </w:rPr>
        <w:t>En la actividad</w:t>
      </w:r>
      <w:r w:rsidRPr="000C57A3">
        <w:rPr>
          <w:b/>
          <w:bCs/>
          <w:lang w:val="es-ES" w:eastAsia="es-ES_tradnl"/>
        </w:rPr>
        <w:t xml:space="preserve"> “Alergias”</w:t>
      </w:r>
      <w:r w:rsidRPr="000C57A3">
        <w:rPr>
          <w:lang w:val="es-ES" w:eastAsia="es-ES_tradnl"/>
        </w:rPr>
        <w:t xml:space="preserve"> se trabaja la competencia clave matemática y de ciencia y tecnología, a través del análisis de gráficos y la extracción de información relevante. Se trabajan también las actitudes de autoprotección frente a posibles alimentos dañinos y el respeto a la diversidad de personas.</w:t>
      </w:r>
    </w:p>
    <w:p w:rsidR="000C57A3" w:rsidRPr="000C57A3" w:rsidRDefault="000C57A3" w:rsidP="000C57A3">
      <w:pPr>
        <w:pStyle w:val="00TEXTOGENERAL2020"/>
        <w:rPr>
          <w:lang w:val="es-ES" w:eastAsia="es-ES_tradnl"/>
        </w:rPr>
      </w:pPr>
      <w:r w:rsidRPr="000C57A3">
        <w:rPr>
          <w:lang w:val="es-ES" w:eastAsia="es-ES_tradnl"/>
        </w:rPr>
        <w:t xml:space="preserve">En la actividad </w:t>
      </w:r>
      <w:r w:rsidRPr="000C57A3">
        <w:rPr>
          <w:b/>
          <w:bCs/>
          <w:lang w:val="es-ES" w:eastAsia="es-ES_tradnl"/>
        </w:rPr>
        <w:t>“Heridas y primeros auxilios”</w:t>
      </w:r>
      <w:r w:rsidRPr="000C57A3">
        <w:rPr>
          <w:lang w:val="es-ES" w:eastAsia="es-ES_tradnl"/>
        </w:rPr>
        <w:t xml:space="preserve"> se trabajan las competencias claves social y cívica, aprender a aprender, matemáticas y de ciencia y tecnología a través de la comprensión de los hechos que provocan heridas y necesitan de primeros auxilios para aplicarlos a la vida cotidiana y relacionarlos, en este caso, con la etapa infantil.</w:t>
      </w:r>
    </w:p>
    <w:p w:rsidR="000C57A3" w:rsidRPr="000C57A3" w:rsidRDefault="000C57A3" w:rsidP="000C57A3">
      <w:pPr>
        <w:pStyle w:val="00EPGRAFE2020"/>
        <w:rPr>
          <w:rFonts w:ascii="Optima LT Std" w:hAnsi="Optima LT Std" w:cs="Optima LT Std"/>
          <w:sz w:val="21"/>
          <w:szCs w:val="21"/>
          <w:u w:val="thick"/>
          <w:lang w:val="es-ES" w:eastAsia="es-ES_tradnl"/>
        </w:rPr>
      </w:pPr>
      <w:r w:rsidRPr="000C57A3">
        <w:rPr>
          <w:lang w:val="es-ES" w:eastAsia="es-ES_tradnl"/>
        </w:rPr>
        <w:t xml:space="preserve">La unidad en diez preguntas </w:t>
      </w:r>
    </w:p>
    <w:p w:rsidR="000C57A3" w:rsidRPr="000C57A3" w:rsidRDefault="000C57A3" w:rsidP="000C57A3">
      <w:pPr>
        <w:pStyle w:val="00TEXTOGENERAL2020"/>
        <w:rPr>
          <w:lang w:val="es-ES" w:eastAsia="es-ES_tradnl"/>
        </w:rPr>
      </w:pPr>
      <w:r w:rsidRPr="000C57A3">
        <w:rPr>
          <w:lang w:val="es-ES" w:eastAsia="es-ES_tradnl"/>
        </w:rPr>
        <w:t xml:space="preserve">En este apartado se resumen los </w:t>
      </w:r>
      <w:r w:rsidRPr="000C57A3">
        <w:rPr>
          <w:b/>
          <w:bCs/>
          <w:lang w:val="es-ES" w:eastAsia="es-ES_tradnl"/>
        </w:rPr>
        <w:t>aspectos más importantes de la unidad</w:t>
      </w:r>
      <w:r w:rsidRPr="000C57A3">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0C57A3" w:rsidRPr="000C57A3" w:rsidRDefault="000C57A3" w:rsidP="000C57A3">
      <w:pPr>
        <w:pStyle w:val="00NIVELEPIGRAFE12020"/>
        <w:rPr>
          <w:lang w:val="es-ES" w:eastAsia="es-ES_tradnl"/>
        </w:rPr>
      </w:pPr>
      <w:r w:rsidRPr="000C57A3">
        <w:rPr>
          <w:lang w:val="es-ES" w:eastAsia="es-ES_tradnl"/>
        </w:rPr>
        <w:t>4. Evaluación</w:t>
      </w:r>
    </w:p>
    <w:p w:rsidR="000C57A3" w:rsidRPr="000C57A3" w:rsidRDefault="000C57A3" w:rsidP="000C57A3">
      <w:pPr>
        <w:pStyle w:val="00TEXTOGENERAL2020"/>
        <w:rPr>
          <w:lang w:val="es-ES" w:eastAsia="es-ES_tradnl"/>
        </w:rPr>
      </w:pPr>
      <w:r w:rsidRPr="000C57A3">
        <w:rPr>
          <w:lang w:val="es-ES" w:eastAsia="es-ES_tradnl"/>
        </w:rPr>
        <w:t xml:space="preserve">La evaluación del alumnado debe ser </w:t>
      </w:r>
      <w:r w:rsidRPr="000C57A3">
        <w:rPr>
          <w:b/>
          <w:bCs/>
          <w:lang w:val="es-ES" w:eastAsia="es-ES_tradnl"/>
        </w:rPr>
        <w:t>continua</w:t>
      </w:r>
      <w:r w:rsidRPr="000C57A3">
        <w:rPr>
          <w:lang w:val="es-ES" w:eastAsia="es-ES_tradnl"/>
        </w:rPr>
        <w:t xml:space="preserve"> (en el sentido de constante), </w:t>
      </w:r>
      <w:r w:rsidRPr="000C57A3">
        <w:rPr>
          <w:b/>
          <w:bCs/>
          <w:lang w:val="es-ES" w:eastAsia="es-ES_tradnl"/>
        </w:rPr>
        <w:t xml:space="preserve">formativa, integradora y </w:t>
      </w:r>
      <w:proofErr w:type="spellStart"/>
      <w:r w:rsidRPr="000C57A3">
        <w:rPr>
          <w:b/>
          <w:bCs/>
          <w:lang w:val="es-ES" w:eastAsia="es-ES_tradnl"/>
        </w:rPr>
        <w:t>criterial</w:t>
      </w:r>
      <w:proofErr w:type="spellEnd"/>
      <w:r w:rsidRPr="000C57A3">
        <w:rPr>
          <w:b/>
          <w:bCs/>
          <w:lang w:val="es-ES" w:eastAsia="es-ES_tradnl"/>
        </w:rPr>
        <w:t xml:space="preserve">. </w:t>
      </w:r>
      <w:r w:rsidRPr="000C57A3">
        <w:rPr>
          <w:lang w:val="es-ES" w:eastAsia="es-ES_tradnl"/>
        </w:rPr>
        <w:t>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0C57A3" w:rsidRPr="000C57A3" w:rsidRDefault="000C57A3" w:rsidP="000C57A3">
      <w:pPr>
        <w:pStyle w:val="00TEXTOGENERAL2020"/>
        <w:rPr>
          <w:lang w:val="es-ES" w:eastAsia="es-ES_tradnl"/>
        </w:rPr>
      </w:pPr>
      <w:r w:rsidRPr="000C57A3">
        <w:rPr>
          <w:lang w:val="es-ES" w:eastAsia="es-ES_tradnl"/>
        </w:rPr>
        <w:t>Entre los materiales que utilizaremos para llevar a cabo la evaluación del alumnado destacamos:</w:t>
      </w:r>
    </w:p>
    <w:p w:rsidR="000C57A3" w:rsidRPr="000C57A3" w:rsidRDefault="000C57A3" w:rsidP="00EB25A7">
      <w:pPr>
        <w:pStyle w:val="00TEXTOBOLICHE2020"/>
        <w:jc w:val="both"/>
        <w:rPr>
          <w:lang w:val="es-ES" w:eastAsia="es-ES_tradnl"/>
        </w:rPr>
      </w:pPr>
      <w:bookmarkStart w:id="0" w:name="_GoBack"/>
      <w:r w:rsidRPr="000C57A3">
        <w:rPr>
          <w:lang w:val="es-ES" w:eastAsia="es-ES_tradnl"/>
        </w:rPr>
        <w:t xml:space="preserve">Actividades de iniciación mediante </w:t>
      </w:r>
      <w:proofErr w:type="gramStart"/>
      <w:r w:rsidRPr="000C57A3">
        <w:rPr>
          <w:lang w:val="es-ES" w:eastAsia="es-ES_tradnl"/>
        </w:rPr>
        <w:t>el test</w:t>
      </w:r>
      <w:proofErr w:type="gramEnd"/>
      <w:r w:rsidRPr="000C57A3">
        <w:rPr>
          <w:lang w:val="es-ES" w:eastAsia="es-ES_tradnl"/>
        </w:rPr>
        <w:t xml:space="preserve"> de ideas previas.</w:t>
      </w:r>
    </w:p>
    <w:p w:rsidR="000C57A3" w:rsidRPr="000C57A3" w:rsidRDefault="000C57A3" w:rsidP="00EB25A7">
      <w:pPr>
        <w:pStyle w:val="00TEXTOBOLICHE2020"/>
        <w:jc w:val="both"/>
        <w:rPr>
          <w:lang w:val="es-ES" w:eastAsia="es-ES_tradnl"/>
        </w:rPr>
      </w:pPr>
      <w:r w:rsidRPr="000C57A3">
        <w:rPr>
          <w:lang w:val="es-ES" w:eastAsia="es-ES_tradnl"/>
        </w:rPr>
        <w:t xml:space="preserve">Actividades de desarrollo de la unidad (1-21) y finales de consolidación (1-21). </w:t>
      </w:r>
      <w:r w:rsidRPr="000C57A3">
        <w:rPr>
          <w:lang w:val="es-ES" w:eastAsia="es-ES_tradnl"/>
        </w:rPr>
        <w:tab/>
      </w:r>
    </w:p>
    <w:p w:rsidR="000C57A3" w:rsidRPr="000C57A3" w:rsidRDefault="000C57A3" w:rsidP="00EB25A7">
      <w:pPr>
        <w:pStyle w:val="00TEXTOBOLICHE2020"/>
        <w:jc w:val="both"/>
        <w:rPr>
          <w:lang w:val="es-ES" w:eastAsia="es-ES_tradnl"/>
        </w:rPr>
      </w:pPr>
      <w:r w:rsidRPr="000C57A3">
        <w:rPr>
          <w:lang w:val="es-ES" w:eastAsia="es-ES_tradnl"/>
        </w:rPr>
        <w:t xml:space="preserve">Actividades para la mejora de las competencias clave: “Alergias” y “Heridas y primeros auxilios”. </w:t>
      </w:r>
      <w:r w:rsidRPr="000C57A3">
        <w:rPr>
          <w:lang w:val="es-ES" w:eastAsia="es-ES_tradnl"/>
        </w:rPr>
        <w:tab/>
      </w:r>
    </w:p>
    <w:p w:rsidR="000C57A3" w:rsidRPr="000C57A3" w:rsidRDefault="000C57A3" w:rsidP="00EB25A7">
      <w:pPr>
        <w:pStyle w:val="00TEXTOBOLICHE2020"/>
        <w:jc w:val="both"/>
        <w:rPr>
          <w:lang w:val="es-ES" w:eastAsia="es-ES_tradnl"/>
        </w:rPr>
      </w:pPr>
      <w:r w:rsidRPr="000C57A3">
        <w:rPr>
          <w:lang w:val="es-ES" w:eastAsia="es-ES_tradnl"/>
        </w:rPr>
        <w:t>Actividades de “La unidad en 10 preguntas”.</w:t>
      </w:r>
    </w:p>
    <w:p w:rsidR="000C57A3" w:rsidRPr="000C57A3" w:rsidRDefault="000C57A3" w:rsidP="00EB25A7">
      <w:pPr>
        <w:pStyle w:val="00TEXTOBOLICHE2020"/>
        <w:jc w:val="both"/>
        <w:rPr>
          <w:lang w:val="es-ES" w:eastAsia="es-ES_tradnl"/>
        </w:rPr>
      </w:pPr>
      <w:r w:rsidRPr="000C57A3">
        <w:rPr>
          <w:lang w:val="es-ES" w:eastAsia="es-ES_tradnl"/>
        </w:rPr>
        <w:t xml:space="preserve">Actividades de la prueba de evaluación final. </w:t>
      </w:r>
    </w:p>
    <w:p w:rsidR="000C57A3" w:rsidRPr="000C57A3" w:rsidRDefault="000C57A3" w:rsidP="00EB25A7">
      <w:pPr>
        <w:pStyle w:val="00TEXTOGENERAL2020"/>
        <w:rPr>
          <w:lang w:val="es-ES" w:eastAsia="es-ES_tradnl"/>
        </w:rPr>
      </w:pPr>
      <w:r w:rsidRPr="000C57A3">
        <w:rPr>
          <w:lang w:val="es-ES" w:eastAsia="es-ES_tradnl"/>
        </w:rPr>
        <w:t>De forma genérica, se utilizarán los siguientes instrumentos de evaluación:</w:t>
      </w:r>
    </w:p>
    <w:p w:rsidR="000C57A3" w:rsidRPr="000C57A3" w:rsidRDefault="000C57A3" w:rsidP="00EB25A7">
      <w:pPr>
        <w:pStyle w:val="00TEXTOBOLICHE2020"/>
        <w:jc w:val="both"/>
        <w:rPr>
          <w:lang w:val="es-ES" w:eastAsia="es-ES_tradnl"/>
        </w:rPr>
      </w:pPr>
      <w:r w:rsidRPr="000C57A3">
        <w:rPr>
          <w:lang w:val="es-ES" w:eastAsia="es-ES_tradnl"/>
        </w:rPr>
        <w:t>CUA: cuaderno de clase. Revisión del cuaderno de trabajo de clase.</w:t>
      </w:r>
    </w:p>
    <w:p w:rsidR="000C57A3" w:rsidRPr="000C57A3" w:rsidRDefault="000C57A3" w:rsidP="00EB25A7">
      <w:pPr>
        <w:pStyle w:val="00TEXTOBOLICHE2020"/>
        <w:jc w:val="both"/>
        <w:rPr>
          <w:lang w:val="es-ES" w:eastAsia="es-ES_tradnl"/>
        </w:rPr>
      </w:pPr>
      <w:r w:rsidRPr="000C57A3">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0C57A3" w:rsidRPr="000C57A3" w:rsidRDefault="000C57A3" w:rsidP="00EB25A7">
      <w:pPr>
        <w:pStyle w:val="00TEXTOBOLICHE2020"/>
        <w:jc w:val="both"/>
        <w:rPr>
          <w:lang w:val="es-ES" w:eastAsia="es-ES_tradnl"/>
        </w:rPr>
      </w:pPr>
      <w:r w:rsidRPr="000C57A3">
        <w:rPr>
          <w:lang w:val="es-ES" w:eastAsia="es-ES_tradnl"/>
        </w:rPr>
        <w:t xml:space="preserve">PORT: </w:t>
      </w:r>
      <w:proofErr w:type="gramStart"/>
      <w:r w:rsidRPr="000C57A3">
        <w:rPr>
          <w:lang w:val="es-ES" w:eastAsia="es-ES_tradnl"/>
        </w:rPr>
        <w:t>portfolio</w:t>
      </w:r>
      <w:proofErr w:type="gramEnd"/>
      <w:r w:rsidRPr="000C57A3">
        <w:rPr>
          <w:lang w:val="es-ES" w:eastAsia="es-ES_tradnl"/>
        </w:rPr>
        <w:t>. Materiales elaborados por el alumnado a lo largo de la unidad.</w:t>
      </w:r>
    </w:p>
    <w:p w:rsidR="000C57A3" w:rsidRPr="000C57A3" w:rsidRDefault="000C57A3" w:rsidP="00EB25A7">
      <w:pPr>
        <w:pStyle w:val="00TEXTOBOLICHE2020"/>
        <w:jc w:val="both"/>
        <w:rPr>
          <w:lang w:val="es-ES" w:eastAsia="es-ES_tradnl"/>
        </w:rPr>
      </w:pPr>
      <w:r w:rsidRPr="000C57A3">
        <w:rPr>
          <w:lang w:val="es-ES" w:eastAsia="es-ES_tradnl"/>
        </w:rPr>
        <w:t>PRE: prueba escrita. Pruebas de evaluación (de contenidos y de competencias).</w:t>
      </w:r>
    </w:p>
    <w:p w:rsidR="000C57A3" w:rsidRPr="000C57A3" w:rsidRDefault="000C57A3" w:rsidP="00EB25A7">
      <w:pPr>
        <w:pStyle w:val="00TEXTOBOLICHE2020"/>
        <w:jc w:val="both"/>
        <w:rPr>
          <w:lang w:val="es-ES" w:eastAsia="es-ES_tradnl"/>
        </w:rPr>
      </w:pPr>
      <w:r w:rsidRPr="000C57A3">
        <w:rPr>
          <w:lang w:val="es-ES" w:eastAsia="es-ES_tradnl"/>
        </w:rPr>
        <w:lastRenderedPageBreak/>
        <w:t>PRO: prueba oral. Pruebas de evaluación (de contenidos y de competencias).</w:t>
      </w:r>
    </w:p>
    <w:p w:rsidR="000C57A3" w:rsidRPr="000C57A3" w:rsidRDefault="000C57A3" w:rsidP="00EB25A7">
      <w:pPr>
        <w:pStyle w:val="00TEXTOBOLICHE2020"/>
        <w:jc w:val="both"/>
        <w:rPr>
          <w:lang w:val="es-ES" w:eastAsia="es-ES_tradnl"/>
        </w:rPr>
      </w:pPr>
      <w:r w:rsidRPr="000C57A3">
        <w:rPr>
          <w:lang w:val="es-ES" w:eastAsia="es-ES_tradnl"/>
        </w:rPr>
        <w:t>TCOL: trabajo colaborativo. Prácticas de laboratorio, aprendizaje basado en preguntas, proyecto de investigación y representación de hechos. En esta unidad, un trabajo sobre las vacunas y su posterior presentación y debate.</w:t>
      </w:r>
    </w:p>
    <w:p w:rsidR="000C57A3" w:rsidRPr="000C57A3" w:rsidRDefault="000C57A3" w:rsidP="00EB25A7">
      <w:pPr>
        <w:pStyle w:val="00TEXTOBOLICHE2020"/>
        <w:jc w:val="both"/>
        <w:rPr>
          <w:lang w:val="es-ES" w:eastAsia="es-ES_tradnl"/>
        </w:rPr>
      </w:pPr>
      <w:r w:rsidRPr="000C57A3">
        <w:rPr>
          <w:lang w:val="es-ES" w:eastAsia="es-ES_tradnl"/>
        </w:rPr>
        <w:t xml:space="preserve">TIND: trabajo individual (trabajos a elaborar a lo largo del curso). En esta unidad, la elaboración de un cuadro esquemático, indicando las características de la defensa de nuestro organismo contra las enfermedades infecciosas. </w:t>
      </w:r>
    </w:p>
    <w:bookmarkEnd w:id="0"/>
    <w:p w:rsidR="000C57A3" w:rsidRPr="000C57A3" w:rsidRDefault="000C57A3" w:rsidP="000C57A3">
      <w:pPr>
        <w:pStyle w:val="00TEXTOGENERAL2020"/>
        <w:rPr>
          <w:lang w:val="es-ES" w:eastAsia="es-ES_tradnl"/>
        </w:rPr>
      </w:pPr>
      <w:r w:rsidRPr="000C57A3">
        <w:rPr>
          <w:lang w:val="es-ES" w:eastAsia="es-ES_tradnl"/>
        </w:rPr>
        <w:t xml:space="preserve">Los anteriores </w:t>
      </w:r>
      <w:r w:rsidRPr="000C57A3">
        <w:rPr>
          <w:b/>
          <w:bCs/>
          <w:lang w:val="es-ES" w:eastAsia="es-ES_tradnl"/>
        </w:rPr>
        <w:t>instrumentos</w:t>
      </w:r>
      <w:r w:rsidRPr="000C57A3">
        <w:rPr>
          <w:lang w:val="es-ES" w:eastAsia="es-ES_tradnl"/>
        </w:rPr>
        <w:t xml:space="preserve"> deben ser entendidos como los </w:t>
      </w:r>
      <w:r w:rsidRPr="000C57A3">
        <w:rPr>
          <w:b/>
          <w:bCs/>
          <w:lang w:val="es-ES" w:eastAsia="es-ES_tradnl"/>
        </w:rPr>
        <w:t>medios</w:t>
      </w:r>
      <w:r w:rsidRPr="000C57A3">
        <w:rPr>
          <w:lang w:val="es-ES" w:eastAsia="es-ES_tradnl"/>
        </w:rPr>
        <w:t xml:space="preserve"> que nos proporcionarán las </w:t>
      </w:r>
      <w:r w:rsidRPr="000C57A3">
        <w:rPr>
          <w:b/>
          <w:bCs/>
          <w:lang w:val="es-ES" w:eastAsia="es-ES_tradnl"/>
        </w:rPr>
        <w:t xml:space="preserve">calificaciones </w:t>
      </w:r>
      <w:r w:rsidRPr="000C57A3">
        <w:rPr>
          <w:lang w:val="es-ES" w:eastAsia="es-ES_tradnl"/>
        </w:rPr>
        <w:t xml:space="preserve">para valorar los </w:t>
      </w:r>
      <w:r w:rsidRPr="000C57A3">
        <w:rPr>
          <w:b/>
          <w:bCs/>
          <w:lang w:val="es-ES" w:eastAsia="es-ES_tradnl"/>
        </w:rPr>
        <w:t>criterios de evaluación,</w:t>
      </w:r>
      <w:r w:rsidRPr="000C57A3">
        <w:rPr>
          <w:lang w:val="es-ES" w:eastAsia="es-ES_tradnl"/>
        </w:rPr>
        <w:t xml:space="preserve"> que deben ser los que nos ofrezcan los resultados parciales sobre el progreso del alumnado.</w:t>
      </w:r>
    </w:p>
    <w:p w:rsidR="000C57A3" w:rsidRPr="000C57A3" w:rsidRDefault="000C57A3" w:rsidP="000C57A3">
      <w:pPr>
        <w:pStyle w:val="00TEXTOGENERAL2020"/>
        <w:rPr>
          <w:lang w:val="es-ES" w:eastAsia="es-ES_tradnl"/>
        </w:rPr>
      </w:pPr>
      <w:r w:rsidRPr="000C57A3">
        <w:rPr>
          <w:lang w:val="es-ES" w:eastAsia="es-ES_tradnl"/>
        </w:rPr>
        <w:t xml:space="preserve">Por lo tanto, es necesario realizar una </w:t>
      </w:r>
      <w:r w:rsidRPr="000C57A3">
        <w:rPr>
          <w:b/>
          <w:bCs/>
          <w:lang w:val="es-ES" w:eastAsia="es-ES_tradnl"/>
        </w:rPr>
        <w:t>ponderación porcentual</w:t>
      </w:r>
      <w:r w:rsidRPr="000C57A3">
        <w:rPr>
          <w:lang w:val="es-ES" w:eastAsia="es-ES_tradnl"/>
        </w:rPr>
        <w:t xml:space="preserve"> sobre el valor que cada criterio aportará a la nota final.</w:t>
      </w:r>
    </w:p>
    <w:p w:rsidR="000C57A3" w:rsidRPr="000C57A3" w:rsidRDefault="000C57A3" w:rsidP="000C57A3">
      <w:pPr>
        <w:pStyle w:val="00TEXTOGENERAL2020"/>
        <w:rPr>
          <w:lang w:val="es-ES" w:eastAsia="es-ES_tradnl"/>
        </w:rPr>
      </w:pPr>
      <w:r w:rsidRPr="000C57A3">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C31FB7" w:rsidRDefault="000C57A3" w:rsidP="00F97825">
      <w:pPr>
        <w:pStyle w:val="00TEXTOGENERAL2020"/>
        <w:rPr>
          <w:lang w:val="es-ES" w:eastAsia="es-ES_tradnl"/>
        </w:rPr>
      </w:pPr>
      <w:r w:rsidRPr="000C57A3">
        <w:rPr>
          <w:lang w:val="es-ES" w:eastAsia="es-ES_tradnl"/>
        </w:rPr>
        <w:t xml:space="preserve">Los </w:t>
      </w:r>
      <w:r w:rsidRPr="000C57A3">
        <w:rPr>
          <w:b/>
          <w:bCs/>
          <w:lang w:val="es-ES" w:eastAsia="es-ES_tradnl"/>
        </w:rPr>
        <w:t>criterios</w:t>
      </w:r>
      <w:r w:rsidRPr="000C57A3">
        <w:rPr>
          <w:lang w:val="es-ES" w:eastAsia="es-ES_tradnl"/>
        </w:rPr>
        <w:t xml:space="preserve"> se convierten así en el verdadero </w:t>
      </w:r>
      <w:r w:rsidRPr="000C57A3">
        <w:rPr>
          <w:b/>
          <w:bCs/>
          <w:lang w:val="es-ES" w:eastAsia="es-ES_tradnl"/>
        </w:rPr>
        <w:t>referente de la evaluación del alumnado</w:t>
      </w:r>
      <w:r w:rsidRPr="000C57A3">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C31FB7"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218" w:rsidRDefault="00875218" w:rsidP="005929DA">
      <w:r>
        <w:separator/>
      </w:r>
    </w:p>
  </w:endnote>
  <w:endnote w:type="continuationSeparator" w:id="0">
    <w:p w:rsidR="00875218" w:rsidRDefault="0087521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00"/>
    <w:family w:val="auto"/>
    <w:pitch w:val="variable"/>
    <w:sig w:usb0="E00002FF" w:usb1="5000785B" w:usb2="00000000" w:usb3="00000000" w:csb0="0000019F" w:csb1="00000000"/>
  </w:font>
  <w:font w:name="Exo">
    <w:panose1 w:val="00000000000000000000"/>
    <w:charset w:val="4D"/>
    <w:family w:val="auto"/>
    <w:notTrueType/>
    <w:pitch w:val="variable"/>
    <w:sig w:usb0="A00000EF" w:usb1="4000204B" w:usb2="00000000" w:usb3="00000000" w:csb0="00000093" w:csb1="00000000"/>
  </w:font>
  <w:font w:name="Optima LT Std">
    <w:altName w:val="Calibri"/>
    <w:panose1 w:val="00000000000000000000"/>
    <w:charset w:val="4D"/>
    <w:family w:val="swiss"/>
    <w:notTrueType/>
    <w:pitch w:val="variable"/>
    <w:sig w:usb0="00000003" w:usb1="00000000" w:usb2="00000000" w:usb3="00000000" w:csb0="00000001" w:csb1="00000000"/>
  </w:font>
  <w:font w:name="Frutiger LT Std 55 Roman">
    <w:charset w:val="4D"/>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815D0" w:rsidRDefault="000815D0"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815D0" w:rsidRDefault="000815D0"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0815D0" w:rsidRDefault="000815D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E815BB" w:rsidRDefault="000815D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0815D0" w:rsidRDefault="000815D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218" w:rsidRDefault="00875218" w:rsidP="005929DA">
      <w:r>
        <w:separator/>
      </w:r>
    </w:p>
  </w:footnote>
  <w:footnote w:type="continuationSeparator" w:id="0">
    <w:p w:rsidR="00875218" w:rsidRDefault="00875218" w:rsidP="005929DA">
      <w:r>
        <w:continuationSeparator/>
      </w:r>
    </w:p>
  </w:footnote>
  <w:footnote w:id="1">
    <w:p w:rsidR="000815D0" w:rsidRPr="00C30972" w:rsidRDefault="000815D0"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815D0" w:rsidRPr="00C30972" w:rsidRDefault="000815D0"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BF40DB" w:rsidRDefault="000815D0"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ECC2139"/>
    <w:multiLevelType w:val="hybridMultilevel"/>
    <w:tmpl w:val="7B70E876"/>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7"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6"/>
  </w:num>
  <w:num w:numId="6">
    <w:abstractNumId w:val="4"/>
  </w:num>
  <w:num w:numId="7">
    <w:abstractNumId w:val="4"/>
    <w:lvlOverride w:ilvl="0">
      <w:startOverride w:val="1"/>
    </w:lvlOverride>
  </w:num>
  <w:num w:numId="8">
    <w:abstractNumId w:val="7"/>
  </w:num>
  <w:num w:numId="9">
    <w:abstractNumId w:val="10"/>
  </w:num>
  <w:num w:numId="10">
    <w:abstractNumId w:val="10"/>
  </w:num>
  <w:num w:numId="11">
    <w:abstractNumId w:val="10"/>
  </w:num>
  <w:num w:numId="12">
    <w:abstractNumId w:val="10"/>
  </w:num>
  <w:num w:numId="13">
    <w:abstractNumId w:val="2"/>
  </w:num>
  <w:num w:numId="14">
    <w:abstractNumId w:val="11"/>
  </w:num>
  <w:num w:numId="15">
    <w:abstractNumId w:val="8"/>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5"/>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0254"/>
    <w:rsid w:val="0005544C"/>
    <w:rsid w:val="00074B8B"/>
    <w:rsid w:val="000815D0"/>
    <w:rsid w:val="00083BD5"/>
    <w:rsid w:val="00085DDB"/>
    <w:rsid w:val="0009297C"/>
    <w:rsid w:val="000952CF"/>
    <w:rsid w:val="000A0F17"/>
    <w:rsid w:val="000B3488"/>
    <w:rsid w:val="000B6EBC"/>
    <w:rsid w:val="000C57A3"/>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1C43"/>
    <w:rsid w:val="00193413"/>
    <w:rsid w:val="001969BE"/>
    <w:rsid w:val="001A2989"/>
    <w:rsid w:val="001A2CB5"/>
    <w:rsid w:val="001B6088"/>
    <w:rsid w:val="001C0E1D"/>
    <w:rsid w:val="001C37C2"/>
    <w:rsid w:val="001C37D6"/>
    <w:rsid w:val="001C5CE8"/>
    <w:rsid w:val="001D1F6B"/>
    <w:rsid w:val="001D79DA"/>
    <w:rsid w:val="001E3947"/>
    <w:rsid w:val="001E6DDD"/>
    <w:rsid w:val="002004ED"/>
    <w:rsid w:val="00203A02"/>
    <w:rsid w:val="002114B0"/>
    <w:rsid w:val="00214E8E"/>
    <w:rsid w:val="0022185A"/>
    <w:rsid w:val="00222F75"/>
    <w:rsid w:val="00224D80"/>
    <w:rsid w:val="00230E9C"/>
    <w:rsid w:val="00236889"/>
    <w:rsid w:val="002430F2"/>
    <w:rsid w:val="002431F0"/>
    <w:rsid w:val="002558F4"/>
    <w:rsid w:val="00257C0F"/>
    <w:rsid w:val="00260432"/>
    <w:rsid w:val="002750A1"/>
    <w:rsid w:val="00276123"/>
    <w:rsid w:val="00276B18"/>
    <w:rsid w:val="002813F7"/>
    <w:rsid w:val="002912BF"/>
    <w:rsid w:val="002914B7"/>
    <w:rsid w:val="00293358"/>
    <w:rsid w:val="002933E2"/>
    <w:rsid w:val="002960B1"/>
    <w:rsid w:val="00296EDB"/>
    <w:rsid w:val="002A04E8"/>
    <w:rsid w:val="002A274C"/>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97AA0"/>
    <w:rsid w:val="003A256E"/>
    <w:rsid w:val="003A696B"/>
    <w:rsid w:val="003A7E0F"/>
    <w:rsid w:val="003B120B"/>
    <w:rsid w:val="003B4CF4"/>
    <w:rsid w:val="003B4D37"/>
    <w:rsid w:val="003C7991"/>
    <w:rsid w:val="003D386B"/>
    <w:rsid w:val="003D686A"/>
    <w:rsid w:val="003D7ABD"/>
    <w:rsid w:val="003E6BB4"/>
    <w:rsid w:val="003F364A"/>
    <w:rsid w:val="00402731"/>
    <w:rsid w:val="00402944"/>
    <w:rsid w:val="004120F2"/>
    <w:rsid w:val="004311F9"/>
    <w:rsid w:val="004371CA"/>
    <w:rsid w:val="004377E0"/>
    <w:rsid w:val="0044125E"/>
    <w:rsid w:val="00443786"/>
    <w:rsid w:val="00446EBF"/>
    <w:rsid w:val="00451595"/>
    <w:rsid w:val="0045211F"/>
    <w:rsid w:val="004565CC"/>
    <w:rsid w:val="0046108D"/>
    <w:rsid w:val="00476307"/>
    <w:rsid w:val="0047692C"/>
    <w:rsid w:val="004770C6"/>
    <w:rsid w:val="004853CB"/>
    <w:rsid w:val="0049051F"/>
    <w:rsid w:val="00494704"/>
    <w:rsid w:val="00494866"/>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20BC"/>
    <w:rsid w:val="005849B7"/>
    <w:rsid w:val="00585AE0"/>
    <w:rsid w:val="005863EA"/>
    <w:rsid w:val="005907D0"/>
    <w:rsid w:val="005929DA"/>
    <w:rsid w:val="00597DD8"/>
    <w:rsid w:val="00597E92"/>
    <w:rsid w:val="005A6A71"/>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AE7"/>
    <w:rsid w:val="00853FE2"/>
    <w:rsid w:val="00863BF8"/>
    <w:rsid w:val="00865873"/>
    <w:rsid w:val="00866569"/>
    <w:rsid w:val="008703BA"/>
    <w:rsid w:val="008709A6"/>
    <w:rsid w:val="00871066"/>
    <w:rsid w:val="008712C4"/>
    <w:rsid w:val="00872456"/>
    <w:rsid w:val="0087386A"/>
    <w:rsid w:val="00875218"/>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4556C"/>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3361E"/>
    <w:rsid w:val="00A37804"/>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4D57"/>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09B7"/>
    <w:rsid w:val="00BD18EA"/>
    <w:rsid w:val="00BE0F3F"/>
    <w:rsid w:val="00BE5960"/>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1FB7"/>
    <w:rsid w:val="00C3385D"/>
    <w:rsid w:val="00C3508C"/>
    <w:rsid w:val="00C4005B"/>
    <w:rsid w:val="00C42CC1"/>
    <w:rsid w:val="00C5712D"/>
    <w:rsid w:val="00C61435"/>
    <w:rsid w:val="00C62E26"/>
    <w:rsid w:val="00C6307A"/>
    <w:rsid w:val="00C6495D"/>
    <w:rsid w:val="00C733E0"/>
    <w:rsid w:val="00C77085"/>
    <w:rsid w:val="00C77474"/>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73945"/>
    <w:rsid w:val="00D838AD"/>
    <w:rsid w:val="00D91036"/>
    <w:rsid w:val="00D91C83"/>
    <w:rsid w:val="00D93696"/>
    <w:rsid w:val="00D97053"/>
    <w:rsid w:val="00DA25A0"/>
    <w:rsid w:val="00DA3CCF"/>
    <w:rsid w:val="00DA5D87"/>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27F0F"/>
    <w:rsid w:val="00E4134B"/>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25A7"/>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E94"/>
    <w:rsid w:val="00F62F19"/>
    <w:rsid w:val="00F774A5"/>
    <w:rsid w:val="00F8286F"/>
    <w:rsid w:val="00F930A8"/>
    <w:rsid w:val="00F95CD1"/>
    <w:rsid w:val="00F97825"/>
    <w:rsid w:val="00FA1FA5"/>
    <w:rsid w:val="00FA3C8E"/>
    <w:rsid w:val="00FB665A"/>
    <w:rsid w:val="00FB6738"/>
    <w:rsid w:val="00FC0287"/>
    <w:rsid w:val="00FC3F45"/>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406DB"/>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Textotablas-sangs-estiani2ConcrecincurricTablas">
    <w:name w:val="Texto tabla s-sang s- esti_ani (2. Concreción curric. Tablas)"/>
    <w:basedOn w:val="Ningnestilodeprrafo"/>
    <w:uiPriority w:val="99"/>
    <w:rsid w:val="00D73945"/>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62A1F-24AC-4CB2-B266-8971D854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4357</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2020-09-01T09:10:00Z</cp:lastPrinted>
  <dcterms:created xsi:type="dcterms:W3CDTF">2020-09-10T08:50:00Z</dcterms:created>
  <dcterms:modified xsi:type="dcterms:W3CDTF">2020-09-16T10:40:00Z</dcterms:modified>
</cp:coreProperties>
</file>