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Pr="0012417E" w:rsidRDefault="006C4894" w:rsidP="006C4894">
      <w:pPr>
        <w:jc w:val="center"/>
        <w:rPr>
          <w:b/>
          <w:color w:val="000000"/>
          <w:sz w:val="40"/>
          <w:szCs w:val="40"/>
        </w:rPr>
      </w:pPr>
      <w:r>
        <w:rPr>
          <w:b/>
          <w:color w:val="000000"/>
          <w:sz w:val="40"/>
          <w:szCs w:val="40"/>
        </w:rPr>
        <w:t>Biología y Geología</w:t>
      </w:r>
      <w:r w:rsidRPr="0012417E">
        <w:rPr>
          <w:b/>
          <w:color w:val="000000"/>
          <w:sz w:val="40"/>
          <w:szCs w:val="40"/>
        </w:rPr>
        <w:t xml:space="preserve"> </w:t>
      </w:r>
      <w:r w:rsidR="00B8222C">
        <w:rPr>
          <w:b/>
          <w:color w:val="000000"/>
          <w:sz w:val="40"/>
          <w:szCs w:val="40"/>
        </w:rPr>
        <w:t>3</w:t>
      </w:r>
      <w:r w:rsidRPr="0012417E">
        <w:rPr>
          <w:b/>
          <w:color w:val="000000"/>
          <w:sz w:val="40"/>
          <w:szCs w:val="40"/>
        </w:rPr>
        <w:t xml:space="preserve">.º </w:t>
      </w:r>
      <w:r>
        <w:rPr>
          <w:b/>
          <w:color w:val="000000"/>
          <w:sz w:val="40"/>
          <w:szCs w:val="40"/>
        </w:rPr>
        <w:t>ESO</w:t>
      </w: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p>
    <w:p w:rsidR="006C4894" w:rsidRPr="0012417E" w:rsidRDefault="006C4894" w:rsidP="006C4894">
      <w:pPr>
        <w:jc w:val="center"/>
        <w:rPr>
          <w:b/>
          <w:color w:val="000000"/>
          <w:sz w:val="40"/>
          <w:szCs w:val="40"/>
        </w:rPr>
      </w:pPr>
      <w:r w:rsidRPr="0012417E">
        <w:rPr>
          <w:b/>
          <w:color w:val="000000"/>
          <w:sz w:val="40"/>
          <w:szCs w:val="40"/>
        </w:rPr>
        <w:t>Programación</w:t>
      </w: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94045D" w:rsidRDefault="0094045D"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6C4894" w:rsidRDefault="006C4894" w:rsidP="006C4894">
      <w:pPr>
        <w:rPr>
          <w:b/>
          <w:color w:val="000000"/>
          <w:sz w:val="36"/>
          <w:szCs w:val="36"/>
        </w:rPr>
      </w:pPr>
    </w:p>
    <w:p w:rsidR="0094045D" w:rsidRDefault="0094045D" w:rsidP="0094045D">
      <w:pPr>
        <w:jc w:val="center"/>
        <w:rPr>
          <w:b/>
          <w:color w:val="000000"/>
          <w:sz w:val="36"/>
          <w:szCs w:val="36"/>
        </w:rPr>
      </w:pPr>
      <w:r w:rsidRPr="006454A0">
        <w:rPr>
          <w:b/>
          <w:noProof/>
          <w:color w:val="000000"/>
          <w:sz w:val="36"/>
          <w:szCs w:val="36"/>
        </w:rPr>
        <w:drawing>
          <wp:inline distT="0" distB="0" distL="0" distR="0" wp14:anchorId="62356E46" wp14:editId="36D45FDA">
            <wp:extent cx="1041400" cy="393700"/>
            <wp:effectExtent l="0" t="0" r="0" b="0"/>
            <wp:docPr id="1" name="Imagen 1" descr="Imagen que contiene firmar, parada, frente, naranj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n que contiene firmar, parada, frente, naranja&#10;&#10;Descripción generada automáticament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393700"/>
                    </a:xfrm>
                    <a:prstGeom prst="rect">
                      <a:avLst/>
                    </a:prstGeom>
                    <a:noFill/>
                    <a:ln>
                      <a:noFill/>
                    </a:ln>
                  </pic:spPr>
                </pic:pic>
              </a:graphicData>
            </a:graphic>
          </wp:inline>
        </w:drawing>
      </w:r>
    </w:p>
    <w:p w:rsidR="006C4894" w:rsidRDefault="0094045D" w:rsidP="0094045D">
      <w:pPr>
        <w:jc w:val="center"/>
        <w:rPr>
          <w:b/>
          <w:color w:val="000000"/>
          <w:sz w:val="36"/>
          <w:szCs w:val="36"/>
        </w:rPr>
      </w:pPr>
      <w:r>
        <w:rPr>
          <w:b/>
          <w:color w:val="000000"/>
          <w:sz w:val="36"/>
          <w:szCs w:val="36"/>
        </w:rPr>
        <w:br w:type="page"/>
      </w:r>
    </w:p>
    <w:p w:rsidR="001C37D6" w:rsidRPr="00BF40DB" w:rsidRDefault="00BF40DB" w:rsidP="001C37D6">
      <w:pPr>
        <w:rPr>
          <w:b/>
          <w:color w:val="000000"/>
          <w:sz w:val="36"/>
          <w:szCs w:val="36"/>
        </w:rPr>
      </w:pPr>
      <w:r w:rsidRPr="00BF40DB">
        <w:rPr>
          <w:b/>
          <w:color w:val="000000"/>
          <w:sz w:val="36"/>
          <w:szCs w:val="36"/>
        </w:rPr>
        <w:lastRenderedPageBreak/>
        <w:t xml:space="preserve">Programación unidad </w:t>
      </w:r>
      <w:r w:rsidR="002558F4">
        <w:rPr>
          <w:b/>
          <w:color w:val="000000"/>
          <w:sz w:val="36"/>
          <w:szCs w:val="36"/>
        </w:rPr>
        <w:t>1</w:t>
      </w:r>
      <w:r w:rsidR="008709A6" w:rsidRPr="00BF40DB">
        <w:rPr>
          <w:b/>
          <w:color w:val="000000"/>
          <w:sz w:val="36"/>
          <w:szCs w:val="36"/>
        </w:rPr>
        <w:t xml:space="preserve">. </w:t>
      </w:r>
      <w:r w:rsidR="00B8222C">
        <w:rPr>
          <w:b/>
          <w:color w:val="000000"/>
          <w:sz w:val="36"/>
          <w:szCs w:val="36"/>
        </w:rPr>
        <w:t>Organización del cuerpo humano</w:t>
      </w:r>
    </w:p>
    <w:p w:rsidR="008709A6" w:rsidRDefault="008709A6" w:rsidP="008709A6">
      <w:pPr>
        <w:pStyle w:val="00NIVELEPIGRAFE12020"/>
      </w:pPr>
      <w:r>
        <w:t xml:space="preserve">1. Índice de </w:t>
      </w:r>
      <w:r w:rsidR="00E81918">
        <w:t>contenidos de la unidad</w:t>
      </w:r>
      <w:r>
        <w:t xml:space="preserve"> </w:t>
      </w:r>
    </w:p>
    <w:p w:rsidR="001C37D6" w:rsidRPr="00B50CAB" w:rsidRDefault="008709A6" w:rsidP="001C37D6">
      <w:pPr>
        <w:rPr>
          <w:b/>
          <w:color w:val="000000"/>
          <w:sz w:val="28"/>
          <w:szCs w:val="28"/>
        </w:rPr>
      </w:pPr>
      <w:r>
        <w:rPr>
          <w:b/>
          <w:color w:val="000000"/>
          <w:sz w:val="28"/>
          <w:szCs w:val="28"/>
        </w:rPr>
        <w:t xml:space="preserve"> </w:t>
      </w:r>
    </w:p>
    <w:p w:rsidR="00B8222C" w:rsidRPr="00B8222C" w:rsidRDefault="00B8222C" w:rsidP="00B8222C">
      <w:pPr>
        <w:rPr>
          <w:b/>
          <w:bCs/>
        </w:rPr>
      </w:pPr>
      <w:r w:rsidRPr="00B8222C">
        <w:rPr>
          <w:b/>
          <w:bCs/>
        </w:rPr>
        <w:t>1. Niveles de organización</w:t>
      </w:r>
    </w:p>
    <w:p w:rsidR="00B8222C" w:rsidRPr="00B8222C" w:rsidRDefault="00B8222C" w:rsidP="00B8222C">
      <w:pPr>
        <w:ind w:left="284"/>
        <w:rPr>
          <w:szCs w:val="22"/>
        </w:rPr>
      </w:pPr>
      <w:r w:rsidRPr="00B8222C">
        <w:rPr>
          <w:szCs w:val="22"/>
        </w:rPr>
        <w:t xml:space="preserve">1.1. Niveles abióticos </w:t>
      </w:r>
    </w:p>
    <w:p w:rsidR="00B8222C" w:rsidRPr="00B8222C" w:rsidRDefault="00B8222C" w:rsidP="00B8222C">
      <w:pPr>
        <w:ind w:left="284"/>
        <w:rPr>
          <w:szCs w:val="22"/>
        </w:rPr>
      </w:pPr>
      <w:r w:rsidRPr="00B8222C">
        <w:rPr>
          <w:szCs w:val="22"/>
        </w:rPr>
        <w:t>1.2. Niveles bióticos</w:t>
      </w:r>
    </w:p>
    <w:p w:rsidR="00B8222C" w:rsidRPr="00B8222C" w:rsidRDefault="00B8222C" w:rsidP="00B8222C">
      <w:pPr>
        <w:rPr>
          <w:b/>
          <w:bCs/>
        </w:rPr>
      </w:pPr>
      <w:r w:rsidRPr="00B8222C">
        <w:rPr>
          <w:b/>
          <w:bCs/>
        </w:rPr>
        <w:t>2. Organización celular</w:t>
      </w:r>
    </w:p>
    <w:p w:rsidR="00B8222C" w:rsidRPr="00B8222C" w:rsidRDefault="00B8222C" w:rsidP="00B8222C">
      <w:pPr>
        <w:ind w:left="284"/>
        <w:rPr>
          <w:szCs w:val="22"/>
        </w:rPr>
      </w:pPr>
      <w:r w:rsidRPr="00B8222C">
        <w:rPr>
          <w:szCs w:val="22"/>
        </w:rPr>
        <w:t>2.1. Estructuras y orgánulos celulares</w:t>
      </w:r>
    </w:p>
    <w:p w:rsidR="00B8222C" w:rsidRPr="00B8222C" w:rsidRDefault="00B8222C" w:rsidP="00B8222C">
      <w:pPr>
        <w:rPr>
          <w:b/>
          <w:bCs/>
        </w:rPr>
      </w:pPr>
      <w:r w:rsidRPr="00B8222C">
        <w:rPr>
          <w:b/>
          <w:bCs/>
        </w:rPr>
        <w:t>3. Estudio de las células</w:t>
      </w:r>
    </w:p>
    <w:p w:rsidR="00B8222C" w:rsidRPr="00B8222C" w:rsidRDefault="00B8222C" w:rsidP="00B8222C">
      <w:pPr>
        <w:rPr>
          <w:b/>
          <w:bCs/>
        </w:rPr>
      </w:pPr>
      <w:r w:rsidRPr="00B8222C">
        <w:rPr>
          <w:b/>
          <w:bCs/>
        </w:rPr>
        <w:t>4. Funcionamiento celular</w:t>
      </w:r>
    </w:p>
    <w:p w:rsidR="00B8222C" w:rsidRPr="00B8222C" w:rsidRDefault="00B8222C" w:rsidP="00B8222C">
      <w:pPr>
        <w:ind w:left="284"/>
        <w:rPr>
          <w:szCs w:val="22"/>
        </w:rPr>
      </w:pPr>
      <w:r w:rsidRPr="00B8222C">
        <w:rPr>
          <w:szCs w:val="22"/>
        </w:rPr>
        <w:t>4.1. Nutrición celular</w:t>
      </w:r>
    </w:p>
    <w:p w:rsidR="00B8222C" w:rsidRPr="00B8222C" w:rsidRDefault="00B8222C" w:rsidP="00B8222C">
      <w:pPr>
        <w:ind w:left="284"/>
        <w:rPr>
          <w:szCs w:val="22"/>
        </w:rPr>
      </w:pPr>
      <w:r w:rsidRPr="00B8222C">
        <w:rPr>
          <w:szCs w:val="22"/>
        </w:rPr>
        <w:t>4.2. Relación celular</w:t>
      </w:r>
    </w:p>
    <w:p w:rsidR="00B8222C" w:rsidRPr="00B8222C" w:rsidRDefault="00B8222C" w:rsidP="00B8222C">
      <w:pPr>
        <w:ind w:left="284"/>
        <w:rPr>
          <w:szCs w:val="22"/>
        </w:rPr>
      </w:pPr>
      <w:r w:rsidRPr="00B8222C">
        <w:rPr>
          <w:szCs w:val="22"/>
        </w:rPr>
        <w:t>4.3. Reproducción celular</w:t>
      </w:r>
    </w:p>
    <w:p w:rsidR="00B8222C" w:rsidRPr="00B8222C" w:rsidRDefault="00B8222C" w:rsidP="00B8222C">
      <w:pPr>
        <w:rPr>
          <w:b/>
          <w:bCs/>
        </w:rPr>
      </w:pPr>
      <w:r w:rsidRPr="00B8222C">
        <w:rPr>
          <w:b/>
          <w:bCs/>
        </w:rPr>
        <w:t>5. Tejidos</w:t>
      </w:r>
    </w:p>
    <w:p w:rsidR="00B8222C" w:rsidRPr="00B8222C" w:rsidRDefault="00B8222C" w:rsidP="00B8222C">
      <w:pPr>
        <w:ind w:left="284"/>
        <w:rPr>
          <w:szCs w:val="22"/>
        </w:rPr>
      </w:pPr>
      <w:r w:rsidRPr="00B8222C">
        <w:rPr>
          <w:szCs w:val="22"/>
        </w:rPr>
        <w:t>5.1. Tejido epitelial</w:t>
      </w:r>
    </w:p>
    <w:p w:rsidR="00B8222C" w:rsidRPr="00B8222C" w:rsidRDefault="00B8222C" w:rsidP="00B8222C">
      <w:pPr>
        <w:ind w:left="284"/>
        <w:rPr>
          <w:szCs w:val="22"/>
        </w:rPr>
      </w:pPr>
      <w:r w:rsidRPr="00B8222C">
        <w:rPr>
          <w:szCs w:val="22"/>
        </w:rPr>
        <w:t>5.2. Tejidos conectivos</w:t>
      </w:r>
    </w:p>
    <w:p w:rsidR="00B8222C" w:rsidRPr="00B8222C" w:rsidRDefault="00B8222C" w:rsidP="00B8222C">
      <w:pPr>
        <w:ind w:left="284"/>
        <w:rPr>
          <w:szCs w:val="22"/>
        </w:rPr>
      </w:pPr>
      <w:r w:rsidRPr="00B8222C">
        <w:rPr>
          <w:szCs w:val="22"/>
        </w:rPr>
        <w:t>5.3. Tejido muscular</w:t>
      </w:r>
    </w:p>
    <w:p w:rsidR="00B8222C" w:rsidRPr="00B8222C" w:rsidRDefault="00B8222C" w:rsidP="00B8222C">
      <w:pPr>
        <w:ind w:left="284"/>
        <w:rPr>
          <w:szCs w:val="22"/>
        </w:rPr>
      </w:pPr>
      <w:r w:rsidRPr="00B8222C">
        <w:rPr>
          <w:szCs w:val="22"/>
        </w:rPr>
        <w:t>5.4. Tejido nervioso</w:t>
      </w:r>
    </w:p>
    <w:p w:rsidR="00B8222C" w:rsidRPr="00B8222C" w:rsidRDefault="00B8222C" w:rsidP="00B8222C">
      <w:pPr>
        <w:rPr>
          <w:b/>
          <w:bCs/>
        </w:rPr>
      </w:pPr>
      <w:r w:rsidRPr="00B8222C">
        <w:rPr>
          <w:b/>
          <w:bCs/>
        </w:rPr>
        <w:t>6. Órganos, aparatos y sistemas</w:t>
      </w:r>
    </w:p>
    <w:p w:rsidR="00B8222C" w:rsidRDefault="00B8222C" w:rsidP="002558F4"/>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1C37D6" w:rsidRPr="00B04854" w:rsidRDefault="001C37D6" w:rsidP="00EB1C9A">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2558F4">
        <w:trPr>
          <w:trHeight w:val="2331"/>
        </w:trPr>
        <w:tc>
          <w:tcPr>
            <w:tcW w:w="8493" w:type="dxa"/>
            <w:gridSpan w:val="2"/>
            <w:shd w:val="clear" w:color="auto" w:fill="FFFFFF"/>
            <w:vAlign w:val="center"/>
          </w:tcPr>
          <w:p w:rsidR="00B8222C" w:rsidRPr="00B8222C" w:rsidRDefault="00B8222C" w:rsidP="00015F87">
            <w:pPr>
              <w:pStyle w:val="00TEXTOTABLASU"/>
              <w:jc w:val="both"/>
            </w:pPr>
            <w:r w:rsidRPr="00B8222C">
              <w:t xml:space="preserve">Esta unidad didáctica constituye la presentación de los contenidos del bloque de las personas y la salud estructurados según los niveles de organización de la materia orgánica. La unidad se divide en dos grandes apartados. De un lado, se introducen los conceptos de célula, </w:t>
            </w:r>
            <w:proofErr w:type="gramStart"/>
            <w:r w:rsidRPr="00B8222C">
              <w:t>estudio celular y funcionamiento celular</w:t>
            </w:r>
            <w:proofErr w:type="gramEnd"/>
            <w:r w:rsidRPr="00B8222C">
              <w:t xml:space="preserve"> y, por otro, se presentan los distintos tejidos, órganos aparatos y sistemas que forman el cuerpo humano.</w:t>
            </w:r>
          </w:p>
          <w:p w:rsidR="001C37D6" w:rsidRPr="00B8222C" w:rsidRDefault="00B8222C" w:rsidP="00015F87">
            <w:pPr>
              <w:pStyle w:val="00TEXTOTABLASU"/>
              <w:jc w:val="both"/>
            </w:pPr>
            <w:r w:rsidRPr="00B8222C">
              <w:t>Para la exposición de contenidos es fundamental presentar de forma clara y con ejemplos los distintos niveles de organización de los seres vivos, buscando referencias concretas en el cuerpo humano. Para el estudio de la célula se pueden utilizar los recursos didácticos basados en ilustraciones o modelos tridimensionales tanto de células procariotas como eucariotas. Así mismo, es importante recordar el funcionamiento del microscopio óptico y explicar las técnicas de microscopía electrónica. Finalmente, a través del empleo del muñeco clástico se deben ir desgranando los órganos implicados en las distintas funciones vitales, presentándolos de forma organizada en aparatos y sistemas.</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B8222C" w:rsidRPr="00B8222C" w:rsidRDefault="00B8222C" w:rsidP="00B8222C">
            <w:pPr>
              <w:pStyle w:val="00TEXTOTABLASU"/>
              <w:rPr>
                <w:lang w:val="es-ES"/>
              </w:rPr>
            </w:pPr>
            <w:r w:rsidRPr="00B8222C">
              <w:rPr>
                <w:b/>
                <w:bCs/>
                <w:lang w:val="es-ES"/>
              </w:rPr>
              <w:t>1.</w:t>
            </w:r>
            <w:r w:rsidRPr="00B8222C">
              <w:rPr>
                <w:lang w:val="es-ES"/>
              </w:rPr>
              <w:t xml:space="preserve"> Comprender y utilizar las estrategias y los conceptos básicos de la Biología y Geología para interpretar los fenómenos naturales, así como para analizar y valorar las repercusiones de desarrollos científicos y sus aplicaciones.</w:t>
            </w:r>
          </w:p>
          <w:p w:rsidR="00B8222C" w:rsidRPr="00B8222C" w:rsidRDefault="00B8222C" w:rsidP="00B8222C">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w:t>
            </w:r>
            <w:proofErr w:type="spellStart"/>
            <w:r w:rsidRPr="00B8222C">
              <w:rPr>
                <w:lang w:val="es-ES"/>
              </w:rPr>
              <w:t>hipótesis</w:t>
            </w:r>
            <w:proofErr w:type="spellEnd"/>
            <w:r w:rsidRPr="00B8222C">
              <w:rPr>
                <w:lang w:val="es-ES"/>
              </w:rPr>
              <w:t>, la elaboración de estrategias de resolución y de diseños experimentales, el análisis de resultados, la consideración de aplicaciones y repercusiones del estudio realizado y la búsqueda de coherencia global.</w:t>
            </w:r>
          </w:p>
          <w:p w:rsidR="00B8222C" w:rsidRPr="00B8222C" w:rsidRDefault="00B8222C" w:rsidP="00B8222C">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B8222C" w:rsidRPr="00B8222C" w:rsidRDefault="00B8222C" w:rsidP="00B8222C">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B8222C" w:rsidRPr="00B8222C" w:rsidRDefault="00B8222C" w:rsidP="00B8222C">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B8222C" w:rsidRPr="00B8222C" w:rsidRDefault="00B8222C" w:rsidP="00B8222C">
            <w:pPr>
              <w:pStyle w:val="00TEXTOTABLASU"/>
              <w:rPr>
                <w:lang w:val="es-ES"/>
              </w:rPr>
            </w:pPr>
            <w:r w:rsidRPr="00B8222C">
              <w:rPr>
                <w:b/>
                <w:bCs/>
                <w:lang w:val="es-ES"/>
              </w:rPr>
              <w:t>9.</w:t>
            </w:r>
            <w:r w:rsidRPr="00B8222C">
              <w:rPr>
                <w:lang w:val="es-ES"/>
              </w:rPr>
              <w:t xml:space="preserve"> Reconocer el carácter tentativo y creativo de las ciencias de la naturaleza, así como sus aportaciones al pensamiento humano a lo largo de la historia, apreciando los grandes debates superadores de dogmatismos y las revoluciones científicas que han marcado la evolución cultural de la humanidad y sus condiciones de vida.</w:t>
            </w:r>
          </w:p>
          <w:p w:rsidR="001C37D6" w:rsidRPr="00B8222C" w:rsidRDefault="00B8222C" w:rsidP="00B8222C">
            <w:pPr>
              <w:pStyle w:val="00TEXTOTABLASU"/>
              <w:rPr>
                <w:szCs w:val="20"/>
                <w:lang w:val="es-ES"/>
              </w:rPr>
            </w:pPr>
            <w:r w:rsidRPr="00B8222C">
              <w:rPr>
                <w:b/>
                <w:bCs/>
                <w:lang w:val="es-ES"/>
              </w:rPr>
              <w:t>11.</w:t>
            </w:r>
            <w:r w:rsidRPr="00B8222C">
              <w:rPr>
                <w:lang w:val="es-ES"/>
              </w:rPr>
              <w:t xml:space="preserve"> Conocer los principales centros de investigación de Andalucía y sus áreas de </w:t>
            </w:r>
            <w:r w:rsidRPr="00B8222C">
              <w:rPr>
                <w:lang w:val="es-ES"/>
              </w:rPr>
              <w:lastRenderedPageBreak/>
              <w:t>desarrollo que permitan valorar la importancia de la investigación para la humanidad desde un punto de vista respetuoso y sostenible.</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lastRenderedPageBreak/>
              <w:t xml:space="preserve">Bloque </w:t>
            </w:r>
            <w:r w:rsidR="00B30FFD">
              <w:rPr>
                <w:b/>
                <w:sz w:val="20"/>
                <w:szCs w:val="20"/>
              </w:rPr>
              <w:t>2</w:t>
            </w:r>
            <w:r w:rsidRPr="00785CAB">
              <w:rPr>
                <w:b/>
                <w:sz w:val="20"/>
                <w:szCs w:val="20"/>
              </w:rPr>
              <w:t>. La</w:t>
            </w:r>
            <w:r w:rsidR="00B8222C">
              <w:rPr>
                <w:b/>
                <w:sz w:val="20"/>
                <w:szCs w:val="20"/>
              </w:rPr>
              <w:t xml:space="preserve">s personas y la salud. </w:t>
            </w:r>
            <w:r w:rsidR="00B8222C">
              <w:rPr>
                <w:b/>
                <w:sz w:val="20"/>
                <w:szCs w:val="20"/>
              </w:rPr>
              <w:br/>
              <w:t>Promoción de la salud</w:t>
            </w:r>
          </w:p>
        </w:tc>
      </w:tr>
      <w:tr w:rsidR="00785CAB" w:rsidRPr="00785CAB" w:rsidTr="00785CAB">
        <w:trPr>
          <w:trHeight w:val="1785"/>
        </w:trPr>
        <w:tc>
          <w:tcPr>
            <w:tcW w:w="4304" w:type="dxa"/>
            <w:vMerge/>
            <w:shd w:val="clear" w:color="auto" w:fill="auto"/>
            <w:vAlign w:val="center"/>
          </w:tcPr>
          <w:p w:rsidR="00785CAB" w:rsidRPr="00785CAB" w:rsidRDefault="00785CAB" w:rsidP="00EB1C9A">
            <w:pPr>
              <w:numPr>
                <w:ilvl w:val="0"/>
                <w:numId w:val="3"/>
              </w:numPr>
              <w:rPr>
                <w:sz w:val="20"/>
                <w:szCs w:val="20"/>
              </w:rPr>
            </w:pPr>
          </w:p>
        </w:tc>
        <w:tc>
          <w:tcPr>
            <w:tcW w:w="4189" w:type="dxa"/>
            <w:shd w:val="clear" w:color="auto" w:fill="auto"/>
            <w:vAlign w:val="center"/>
          </w:tcPr>
          <w:p w:rsidR="00B8222C" w:rsidRPr="00B8222C" w:rsidRDefault="00B8222C" w:rsidP="00B8222C">
            <w:pPr>
              <w:pStyle w:val="00TEXTOTABLASU"/>
            </w:pPr>
            <w:r w:rsidRPr="00B8222C">
              <w:rPr>
                <w:b/>
                <w:bCs/>
              </w:rPr>
              <w:t>2.1.</w:t>
            </w:r>
            <w:r w:rsidRPr="00B8222C">
              <w:t xml:space="preserve"> Niveles de organización de la materia viva.</w:t>
            </w:r>
          </w:p>
          <w:p w:rsidR="00785CAB" w:rsidRPr="00785CAB" w:rsidRDefault="00B8222C" w:rsidP="00B8222C">
            <w:pPr>
              <w:pStyle w:val="00TEXTOTABLASU"/>
              <w:rPr>
                <w:b/>
                <w:szCs w:val="20"/>
              </w:rPr>
            </w:pPr>
            <w:r w:rsidRPr="00B8222C">
              <w:rPr>
                <w:b/>
                <w:bCs/>
              </w:rPr>
              <w:t>2.2.</w:t>
            </w:r>
            <w:r w:rsidRPr="00B8222C">
              <w:t xml:space="preserve"> Organización general del cuerpo humano: células, tejidos, órganos, aparatos y sistemas.</w:t>
            </w:r>
            <w:r>
              <w:t xml:space="preserve"> </w:t>
            </w:r>
          </w:p>
        </w:tc>
      </w:tr>
    </w:tbl>
    <w:p w:rsidR="001C37D6" w:rsidRDefault="001C37D6" w:rsidP="001C37D6">
      <w:pPr>
        <w:sectPr w:rsidR="001C37D6" w:rsidSect="00CE7204">
          <w:headerReference w:type="default" r:id="rId9"/>
          <w:footerReference w:type="even" r:id="rId10"/>
          <w:footerReference w:type="default" r:id="rId11"/>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CE7204" w:rsidRPr="00B50CAB" w:rsidTr="00B8222C">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946"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81918" w:rsidRPr="00B50CAB" w:rsidTr="00B8222C">
        <w:trPr>
          <w:trHeight w:val="567"/>
        </w:trPr>
        <w:tc>
          <w:tcPr>
            <w:tcW w:w="13745" w:type="dxa"/>
            <w:gridSpan w:val="7"/>
            <w:shd w:val="clear" w:color="auto" w:fill="A6A6A6" w:themeFill="background1" w:themeFillShade="A6"/>
            <w:vAlign w:val="center"/>
          </w:tcPr>
          <w:p w:rsidR="00E81918" w:rsidRPr="00165B7A" w:rsidRDefault="00E81918" w:rsidP="00E81918">
            <w:pPr>
              <w:jc w:val="center"/>
              <w:rPr>
                <w:rFonts w:eastAsia="Cambria"/>
                <w:b/>
                <w:sz w:val="20"/>
                <w:szCs w:val="20"/>
              </w:rPr>
            </w:pPr>
            <w:r w:rsidRPr="00165B7A">
              <w:rPr>
                <w:b/>
                <w:sz w:val="20"/>
                <w:szCs w:val="20"/>
              </w:rPr>
              <w:t>Bloque 2. La</w:t>
            </w:r>
            <w:r w:rsidR="00B8222C">
              <w:rPr>
                <w:b/>
                <w:sz w:val="20"/>
                <w:szCs w:val="20"/>
              </w:rPr>
              <w:t>s personas y la salud. Promoción de la salud.</w:t>
            </w:r>
          </w:p>
        </w:tc>
      </w:tr>
      <w:tr w:rsidR="00B8222C" w:rsidRPr="00B50CAB" w:rsidTr="00B8222C">
        <w:trPr>
          <w:trHeight w:val="158"/>
        </w:trPr>
        <w:tc>
          <w:tcPr>
            <w:tcW w:w="703" w:type="dxa"/>
            <w:vMerge w:val="restart"/>
            <w:shd w:val="clear" w:color="auto" w:fill="auto"/>
            <w:vAlign w:val="center"/>
          </w:tcPr>
          <w:p w:rsidR="00B8222C" w:rsidRPr="00B8222C" w:rsidRDefault="00B8222C" w:rsidP="00B8222C">
            <w:pPr>
              <w:pStyle w:val="00TEXTOTABLASU"/>
              <w:rPr>
                <w:b/>
                <w:bCs/>
              </w:rPr>
            </w:pPr>
            <w:r w:rsidRPr="00B8222C">
              <w:rPr>
                <w:b/>
                <w:bCs/>
              </w:rPr>
              <w:t>1, 2, 3,</w:t>
            </w:r>
            <w:r w:rsidR="00BB365F">
              <w:rPr>
                <w:b/>
                <w:bCs/>
              </w:rPr>
              <w:t xml:space="preserve"> </w:t>
            </w:r>
            <w:r w:rsidRPr="00B8222C">
              <w:rPr>
                <w:b/>
                <w:bCs/>
              </w:rPr>
              <w:t>4, 5,</w:t>
            </w:r>
            <w:r w:rsidR="00BB365F">
              <w:rPr>
                <w:b/>
                <w:bCs/>
              </w:rPr>
              <w:t xml:space="preserve"> </w:t>
            </w:r>
            <w:r w:rsidRPr="00B8222C">
              <w:rPr>
                <w:b/>
                <w:bCs/>
              </w:rPr>
              <w:t>9</w:t>
            </w:r>
            <w:r w:rsidR="00BB365F">
              <w:rPr>
                <w:b/>
                <w:bCs/>
              </w:rPr>
              <w:t xml:space="preserve"> </w:t>
            </w:r>
            <w:r w:rsidRPr="00B8222C">
              <w:rPr>
                <w:b/>
                <w:bCs/>
              </w:rPr>
              <w:t>y 11</w:t>
            </w:r>
          </w:p>
        </w:tc>
        <w:tc>
          <w:tcPr>
            <w:tcW w:w="852" w:type="dxa"/>
            <w:vMerge w:val="restart"/>
            <w:shd w:val="clear" w:color="auto" w:fill="auto"/>
            <w:vAlign w:val="center"/>
          </w:tcPr>
          <w:p w:rsidR="00B8222C" w:rsidRPr="00B8222C" w:rsidRDefault="00B8222C" w:rsidP="00B8222C">
            <w:pPr>
              <w:pStyle w:val="00TEXTOTABLASU"/>
              <w:rPr>
                <w:b/>
                <w:bCs/>
              </w:rPr>
            </w:pPr>
            <w:r w:rsidRPr="00B8222C">
              <w:rPr>
                <w:b/>
                <w:bCs/>
              </w:rPr>
              <w:t>2.1.</w:t>
            </w:r>
          </w:p>
          <w:p w:rsidR="00B8222C" w:rsidRPr="00B8222C" w:rsidRDefault="00B8222C" w:rsidP="00B8222C">
            <w:pPr>
              <w:pStyle w:val="00TEXTOTABLASU"/>
              <w:rPr>
                <w:b/>
                <w:bCs/>
              </w:rPr>
            </w:pPr>
            <w:r w:rsidRPr="00B8222C">
              <w:rPr>
                <w:b/>
                <w:bCs/>
              </w:rPr>
              <w:t>2.2</w:t>
            </w:r>
            <w:r w:rsidR="00BB365F">
              <w:rPr>
                <w:b/>
                <w:bCs/>
              </w:rPr>
              <w:t>.</w:t>
            </w:r>
          </w:p>
        </w:tc>
        <w:tc>
          <w:tcPr>
            <w:tcW w:w="3265" w:type="dxa"/>
            <w:vMerge w:val="restart"/>
            <w:shd w:val="clear" w:color="auto" w:fill="auto"/>
            <w:vAlign w:val="center"/>
          </w:tcPr>
          <w:p w:rsidR="00B8222C" w:rsidRPr="00B8222C" w:rsidRDefault="00B8222C" w:rsidP="00B8222C">
            <w:pPr>
              <w:pStyle w:val="00TEXTOTABLASU"/>
            </w:pPr>
            <w:r w:rsidRPr="00B8222C">
              <w:rPr>
                <w:b/>
                <w:bCs/>
              </w:rPr>
              <w:t>2.1.</w:t>
            </w:r>
            <w:r w:rsidRPr="00B8222C">
              <w:t xml:space="preserve"> Catalogar los distintos niveles de organización de la materia viva: células, tejidos, órganos y aparatos o sistemas y diferenciar las principales estructuras celulares y sus funciones.</w:t>
            </w:r>
            <w:r w:rsidRPr="00B8222C">
              <w:br/>
              <w:t xml:space="preserve">CMCT. </w:t>
            </w:r>
          </w:p>
        </w:tc>
        <w:tc>
          <w:tcPr>
            <w:tcW w:w="1701" w:type="dxa"/>
            <w:vMerge w:val="restart"/>
            <w:shd w:val="clear" w:color="auto" w:fill="auto"/>
            <w:vAlign w:val="center"/>
          </w:tcPr>
          <w:p w:rsidR="00B8222C" w:rsidRPr="00B8222C" w:rsidRDefault="00B8222C" w:rsidP="00B8222C">
            <w:pPr>
              <w:pStyle w:val="00TEXTOTABLASU"/>
            </w:pPr>
            <w:r w:rsidRPr="00B8222C">
              <w:rPr>
                <w:b/>
                <w:bCs/>
              </w:rPr>
              <w:t>2.1.1.</w:t>
            </w:r>
            <w:r w:rsidRPr="00B8222C">
              <w:t xml:space="preserve"> Interpreta los diferentes niveles de organización en el ser humano, buscando la relación entre ellos.</w:t>
            </w:r>
          </w:p>
        </w:tc>
        <w:tc>
          <w:tcPr>
            <w:tcW w:w="1701" w:type="dxa"/>
            <w:shd w:val="clear" w:color="auto" w:fill="auto"/>
            <w:vAlign w:val="center"/>
          </w:tcPr>
          <w:p w:rsidR="00B8222C" w:rsidRPr="00B8222C" w:rsidRDefault="00B8222C" w:rsidP="00B8222C">
            <w:pPr>
              <w:pStyle w:val="00TEXTOTABLASU"/>
              <w:jc w:val="center"/>
            </w:pPr>
            <w:r w:rsidRPr="00B8222C">
              <w:t>CMCT</w:t>
            </w:r>
          </w:p>
        </w:tc>
        <w:tc>
          <w:tcPr>
            <w:tcW w:w="3577" w:type="dxa"/>
            <w:shd w:val="clear" w:color="auto" w:fill="auto"/>
            <w:vAlign w:val="center"/>
          </w:tcPr>
          <w:p w:rsidR="00B8222C" w:rsidRPr="00B8222C" w:rsidRDefault="00B8222C" w:rsidP="00B8222C">
            <w:pPr>
              <w:pStyle w:val="00TEXTOTABLASU"/>
            </w:pPr>
            <w:r w:rsidRPr="00B8222C">
              <w:t xml:space="preserve">Actividad interna 4. </w:t>
            </w:r>
          </w:p>
          <w:p w:rsidR="00B8222C" w:rsidRPr="00B8222C" w:rsidRDefault="00B8222C" w:rsidP="00B8222C">
            <w:pPr>
              <w:pStyle w:val="00TEXTOTABLASU"/>
            </w:pPr>
            <w:r w:rsidRPr="00B8222C">
              <w:t>Actividad de consolidación 1.</w:t>
            </w:r>
          </w:p>
          <w:p w:rsidR="00B8222C" w:rsidRPr="00B8222C" w:rsidRDefault="00B8222C" w:rsidP="00B8222C">
            <w:pPr>
              <w:pStyle w:val="00TEXTOTABLASU"/>
            </w:pPr>
            <w:r w:rsidRPr="00B8222C">
              <w:t>Competencia clave “El cuerpo humano” (actividad 3).</w:t>
            </w:r>
          </w:p>
        </w:tc>
        <w:tc>
          <w:tcPr>
            <w:tcW w:w="1946" w:type="dxa"/>
            <w:shd w:val="clear" w:color="auto" w:fill="auto"/>
            <w:vAlign w:val="center"/>
          </w:tcPr>
          <w:p w:rsidR="00B8222C" w:rsidRDefault="00B8222C" w:rsidP="00B8222C">
            <w:pPr>
              <w:pStyle w:val="00TEXTOTABLASU"/>
            </w:pPr>
            <w:r w:rsidRPr="00B8222C">
              <w:t xml:space="preserve">CUA, </w:t>
            </w:r>
          </w:p>
          <w:p w:rsidR="00B8222C" w:rsidRDefault="00B8222C" w:rsidP="00B8222C">
            <w:pPr>
              <w:pStyle w:val="00TEXTOTABLASU"/>
            </w:pPr>
            <w:r w:rsidRPr="00B8222C">
              <w:t xml:space="preserve">EOBS-RÚB, </w:t>
            </w:r>
          </w:p>
          <w:p w:rsidR="00B8222C" w:rsidRPr="00B8222C" w:rsidRDefault="00B8222C" w:rsidP="00B8222C">
            <w:pPr>
              <w:pStyle w:val="00TEXTOTABLASU"/>
            </w:pPr>
            <w:r w:rsidRPr="00B8222C">
              <w:t>PRE</w:t>
            </w:r>
          </w:p>
        </w:tc>
      </w:tr>
      <w:tr w:rsidR="00B8222C" w:rsidRPr="00B50CAB" w:rsidTr="00015F87">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shd w:val="clear" w:color="auto" w:fill="auto"/>
          </w:tcPr>
          <w:p w:rsidR="00B8222C" w:rsidRPr="00B8222C" w:rsidRDefault="00B8222C" w:rsidP="00B8222C">
            <w:pPr>
              <w:pStyle w:val="00TEXTOTABLASU"/>
            </w:pPr>
          </w:p>
        </w:tc>
        <w:tc>
          <w:tcPr>
            <w:tcW w:w="1701" w:type="dxa"/>
            <w:shd w:val="clear" w:color="auto" w:fill="auto"/>
            <w:vAlign w:val="center"/>
          </w:tcPr>
          <w:p w:rsidR="00B8222C" w:rsidRPr="00B8222C" w:rsidRDefault="00B8222C" w:rsidP="00B8222C">
            <w:pPr>
              <w:pStyle w:val="00TEXTOTABLASU"/>
              <w:jc w:val="center"/>
            </w:pPr>
            <w:r w:rsidRPr="00B8222C">
              <w:t>CCL</w:t>
            </w:r>
          </w:p>
        </w:tc>
        <w:tc>
          <w:tcPr>
            <w:tcW w:w="3577" w:type="dxa"/>
            <w:shd w:val="clear" w:color="auto" w:fill="auto"/>
            <w:vAlign w:val="center"/>
          </w:tcPr>
          <w:p w:rsidR="00B8222C" w:rsidRPr="00B8222C" w:rsidRDefault="00B8222C" w:rsidP="00B8222C">
            <w:pPr>
              <w:pStyle w:val="00TEXTOTABLASU"/>
            </w:pPr>
            <w:r w:rsidRPr="00B8222C">
              <w:t xml:space="preserve">Actividades internas 1 y 3. </w:t>
            </w:r>
          </w:p>
          <w:p w:rsidR="00B8222C" w:rsidRPr="00B8222C" w:rsidRDefault="00B8222C" w:rsidP="00B8222C">
            <w:pPr>
              <w:pStyle w:val="00TEXTOTABLASU"/>
            </w:pPr>
            <w:r w:rsidRPr="00B8222C">
              <w:t>Competencia clave “El cuerpo humano” (actividades 1, 2 y 3).</w:t>
            </w:r>
          </w:p>
        </w:tc>
        <w:tc>
          <w:tcPr>
            <w:tcW w:w="1946" w:type="dxa"/>
            <w:shd w:val="clear" w:color="auto" w:fill="auto"/>
            <w:vAlign w:val="center"/>
          </w:tcPr>
          <w:p w:rsidR="00B8222C" w:rsidRDefault="00B8222C" w:rsidP="00B8222C">
            <w:pPr>
              <w:pStyle w:val="00TEXTOTABLASU"/>
            </w:pPr>
            <w:r w:rsidRPr="00B8222C">
              <w:t xml:space="preserve">CUA, </w:t>
            </w:r>
          </w:p>
          <w:p w:rsidR="00B8222C" w:rsidRDefault="00B8222C" w:rsidP="00B8222C">
            <w:pPr>
              <w:pStyle w:val="00TEXTOTABLASU"/>
            </w:pPr>
            <w:r w:rsidRPr="00B8222C">
              <w:t xml:space="preserve">EOBS-RÚB, </w:t>
            </w:r>
          </w:p>
          <w:p w:rsidR="00B8222C" w:rsidRPr="00B8222C" w:rsidRDefault="00B8222C" w:rsidP="00B8222C">
            <w:pPr>
              <w:pStyle w:val="00TEXTOTABLASU"/>
            </w:pPr>
            <w:r w:rsidRPr="00B8222C">
              <w:t>PRE</w:t>
            </w:r>
          </w:p>
        </w:tc>
      </w:tr>
      <w:tr w:rsidR="00B8222C" w:rsidRPr="00B50CAB" w:rsidTr="00015F87">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shd w:val="clear" w:color="auto" w:fill="auto"/>
          </w:tcPr>
          <w:p w:rsidR="00B8222C" w:rsidRPr="00B8222C" w:rsidRDefault="00B8222C" w:rsidP="00B8222C">
            <w:pPr>
              <w:pStyle w:val="00TEXTOTABLASU"/>
            </w:pPr>
          </w:p>
        </w:tc>
        <w:tc>
          <w:tcPr>
            <w:tcW w:w="1701" w:type="dxa"/>
            <w:shd w:val="clear" w:color="auto" w:fill="auto"/>
            <w:vAlign w:val="center"/>
          </w:tcPr>
          <w:p w:rsidR="00B8222C" w:rsidRPr="00B8222C" w:rsidRDefault="00B8222C" w:rsidP="00B8222C">
            <w:pPr>
              <w:pStyle w:val="00TEXTOTABLASU"/>
              <w:jc w:val="center"/>
            </w:pPr>
            <w:r w:rsidRPr="00B8222C">
              <w:t>CAA</w:t>
            </w:r>
          </w:p>
        </w:tc>
        <w:tc>
          <w:tcPr>
            <w:tcW w:w="3577" w:type="dxa"/>
            <w:shd w:val="clear" w:color="auto" w:fill="auto"/>
            <w:vAlign w:val="center"/>
          </w:tcPr>
          <w:p w:rsidR="00B8222C" w:rsidRPr="00B8222C" w:rsidRDefault="00B8222C" w:rsidP="00B8222C">
            <w:pPr>
              <w:pStyle w:val="00TEXTOTABLASU"/>
            </w:pPr>
            <w:r w:rsidRPr="00B8222C">
              <w:t>Actividad</w:t>
            </w:r>
            <w:r w:rsidR="00BB365F">
              <w:t>es</w:t>
            </w:r>
            <w:r w:rsidRPr="00B8222C">
              <w:t xml:space="preserve"> inte</w:t>
            </w:r>
            <w:r w:rsidR="00BB365F">
              <w:t>rnas</w:t>
            </w:r>
            <w:r w:rsidRPr="00B8222C">
              <w:t xml:space="preserve"> 8 y 11. </w:t>
            </w:r>
          </w:p>
          <w:p w:rsidR="00B8222C" w:rsidRPr="00B8222C" w:rsidRDefault="00B8222C" w:rsidP="00B8222C">
            <w:pPr>
              <w:pStyle w:val="00TEXTOTABLASU"/>
            </w:pPr>
            <w:r w:rsidRPr="00B8222C">
              <w:t>Actividad</w:t>
            </w:r>
            <w:r w:rsidR="00BB365F">
              <w:t>es</w:t>
            </w:r>
            <w:r w:rsidRPr="00B8222C">
              <w:t xml:space="preserve"> de consolidación 2, 5 y 6.</w:t>
            </w:r>
          </w:p>
        </w:tc>
        <w:tc>
          <w:tcPr>
            <w:tcW w:w="1946" w:type="dxa"/>
            <w:shd w:val="clear" w:color="auto" w:fill="auto"/>
            <w:vAlign w:val="center"/>
          </w:tcPr>
          <w:p w:rsidR="00B8222C" w:rsidRDefault="00B8222C" w:rsidP="00B8222C">
            <w:pPr>
              <w:pStyle w:val="00TEXTOTABLASU"/>
            </w:pPr>
            <w:r w:rsidRPr="00B8222C">
              <w:t xml:space="preserve">CUA, </w:t>
            </w:r>
          </w:p>
          <w:p w:rsidR="00B8222C" w:rsidRDefault="00B8222C" w:rsidP="00B8222C">
            <w:pPr>
              <w:pStyle w:val="00TEXTOTABLASU"/>
            </w:pPr>
            <w:r w:rsidRPr="00B8222C">
              <w:t xml:space="preserve">EOBS-RÚB, </w:t>
            </w:r>
          </w:p>
          <w:p w:rsidR="00B8222C" w:rsidRPr="00B8222C" w:rsidRDefault="00B8222C" w:rsidP="00B8222C">
            <w:pPr>
              <w:pStyle w:val="00TEXTOTABLASU"/>
            </w:pPr>
            <w:r w:rsidRPr="00B8222C">
              <w:t>PRE</w:t>
            </w:r>
          </w:p>
        </w:tc>
      </w:tr>
      <w:tr w:rsidR="00B8222C" w:rsidRPr="00B50CAB" w:rsidTr="00015F87">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val="restart"/>
            <w:shd w:val="clear" w:color="auto" w:fill="auto"/>
            <w:vAlign w:val="center"/>
          </w:tcPr>
          <w:p w:rsidR="00B8222C" w:rsidRPr="00B8222C" w:rsidRDefault="00B8222C" w:rsidP="00B8222C">
            <w:pPr>
              <w:pStyle w:val="00TEXTOTABLASU"/>
            </w:pPr>
            <w:r w:rsidRPr="00B8222C">
              <w:rPr>
                <w:b/>
                <w:bCs/>
              </w:rPr>
              <w:t>2.1.2.</w:t>
            </w:r>
            <w:r w:rsidRPr="00B8222C">
              <w:t xml:space="preserve"> Diferencia los distintos tipos celulares, describiendo la función de los orgánulos más importantes.</w:t>
            </w:r>
          </w:p>
        </w:tc>
        <w:tc>
          <w:tcPr>
            <w:tcW w:w="1701" w:type="dxa"/>
            <w:shd w:val="clear" w:color="auto" w:fill="auto"/>
            <w:vAlign w:val="center"/>
          </w:tcPr>
          <w:p w:rsidR="00B8222C" w:rsidRPr="00B8222C" w:rsidRDefault="00B8222C" w:rsidP="00B8222C">
            <w:pPr>
              <w:pStyle w:val="00TEXTOTABLASU"/>
              <w:jc w:val="center"/>
            </w:pPr>
            <w:r w:rsidRPr="00B8222C">
              <w:t>CMCT</w:t>
            </w:r>
          </w:p>
        </w:tc>
        <w:tc>
          <w:tcPr>
            <w:tcW w:w="3577" w:type="dxa"/>
            <w:shd w:val="clear" w:color="auto" w:fill="auto"/>
            <w:vAlign w:val="center"/>
          </w:tcPr>
          <w:p w:rsidR="00B8222C" w:rsidRPr="00B8222C" w:rsidRDefault="00B8222C" w:rsidP="00B8222C">
            <w:pPr>
              <w:pStyle w:val="00TEXTOTABLASU"/>
            </w:pPr>
            <w:r w:rsidRPr="00B8222C">
              <w:t xml:space="preserve">Actividades internas 6, 10, 12 y 16. </w:t>
            </w:r>
          </w:p>
          <w:p w:rsidR="00B8222C" w:rsidRPr="00B8222C" w:rsidRDefault="00B8222C" w:rsidP="00B8222C">
            <w:pPr>
              <w:pStyle w:val="00TEXTOTABLASU"/>
            </w:pPr>
            <w:r w:rsidRPr="00B8222C">
              <w:t xml:space="preserve">Actividades de consolidación 3, 4 5 y 12. </w:t>
            </w:r>
          </w:p>
          <w:p w:rsidR="00B8222C" w:rsidRPr="00B8222C" w:rsidRDefault="00B8222C" w:rsidP="00B8222C">
            <w:pPr>
              <w:pStyle w:val="00TEXTOTABLASU"/>
            </w:pPr>
            <w:r w:rsidRPr="00B8222C">
              <w:t>Competencia clave “El cuerpo humano” (actividad 6). Competencia clave “Células madre” (actividad 3).</w:t>
            </w:r>
          </w:p>
        </w:tc>
        <w:tc>
          <w:tcPr>
            <w:tcW w:w="1946" w:type="dxa"/>
            <w:shd w:val="clear" w:color="auto" w:fill="auto"/>
            <w:vAlign w:val="center"/>
          </w:tcPr>
          <w:p w:rsidR="00B8222C" w:rsidRDefault="00B8222C" w:rsidP="00B8222C">
            <w:pPr>
              <w:pStyle w:val="00TEXTOTABLASU"/>
            </w:pPr>
            <w:r w:rsidRPr="00B8222C">
              <w:t xml:space="preserve">CUA, </w:t>
            </w:r>
          </w:p>
          <w:p w:rsidR="00B8222C" w:rsidRPr="00B8222C" w:rsidRDefault="00B8222C" w:rsidP="00B8222C">
            <w:pPr>
              <w:pStyle w:val="00TEXTOTABLASU"/>
            </w:pPr>
            <w:r w:rsidRPr="00B8222C">
              <w:t>EOBS-RÚB, PRE</w:t>
            </w:r>
          </w:p>
        </w:tc>
      </w:tr>
      <w:tr w:rsidR="00B8222C" w:rsidRPr="00B50CAB" w:rsidTr="00015F87">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shd w:val="clear" w:color="auto" w:fill="auto"/>
          </w:tcPr>
          <w:p w:rsidR="00B8222C" w:rsidRPr="00B8222C" w:rsidRDefault="00B8222C" w:rsidP="00B8222C">
            <w:pPr>
              <w:pStyle w:val="00TEXTOTABLASU"/>
            </w:pPr>
          </w:p>
        </w:tc>
        <w:tc>
          <w:tcPr>
            <w:tcW w:w="1701" w:type="dxa"/>
            <w:shd w:val="clear" w:color="auto" w:fill="auto"/>
            <w:vAlign w:val="center"/>
          </w:tcPr>
          <w:p w:rsidR="00B8222C" w:rsidRPr="00B8222C" w:rsidRDefault="00B8222C" w:rsidP="00B8222C">
            <w:pPr>
              <w:pStyle w:val="00TEXTOTABLASU"/>
              <w:jc w:val="center"/>
            </w:pPr>
            <w:r w:rsidRPr="00B8222C">
              <w:t>CCL</w:t>
            </w:r>
          </w:p>
        </w:tc>
        <w:tc>
          <w:tcPr>
            <w:tcW w:w="3577" w:type="dxa"/>
            <w:shd w:val="clear" w:color="auto" w:fill="auto"/>
            <w:vAlign w:val="center"/>
          </w:tcPr>
          <w:p w:rsidR="00B8222C" w:rsidRPr="00B8222C" w:rsidRDefault="00B8222C" w:rsidP="00B8222C">
            <w:pPr>
              <w:pStyle w:val="00TEXTOTABLASU"/>
            </w:pPr>
            <w:r w:rsidRPr="00B8222C">
              <w:t xml:space="preserve">Actividades internas 7 y 9. </w:t>
            </w:r>
          </w:p>
          <w:p w:rsidR="00B8222C" w:rsidRPr="00B8222C" w:rsidRDefault="00B8222C" w:rsidP="00B8222C">
            <w:pPr>
              <w:pStyle w:val="00TEXTOTABLASU"/>
            </w:pPr>
            <w:r w:rsidRPr="00B8222C">
              <w:t xml:space="preserve">Actividades de consolidación 2 y 13. </w:t>
            </w:r>
          </w:p>
          <w:p w:rsidR="00B8222C" w:rsidRPr="00B8222C" w:rsidRDefault="00B8222C" w:rsidP="00B8222C">
            <w:pPr>
              <w:pStyle w:val="00TEXTOTABLASU"/>
            </w:pPr>
            <w:r w:rsidRPr="00B8222C">
              <w:t>Competencia clave “El cuerpo humano” (actividad 6). Competencia clave “Células madre” (actividades 2 y 3).</w:t>
            </w:r>
          </w:p>
        </w:tc>
        <w:tc>
          <w:tcPr>
            <w:tcW w:w="1946" w:type="dxa"/>
            <w:shd w:val="clear" w:color="auto" w:fill="auto"/>
            <w:vAlign w:val="center"/>
          </w:tcPr>
          <w:p w:rsidR="00B8222C" w:rsidRDefault="00B8222C" w:rsidP="00B8222C">
            <w:pPr>
              <w:pStyle w:val="00TEXTOTABLASU"/>
            </w:pPr>
            <w:r w:rsidRPr="00B8222C">
              <w:t xml:space="preserve">CUA, </w:t>
            </w:r>
          </w:p>
          <w:p w:rsidR="00B8222C" w:rsidRDefault="00B8222C" w:rsidP="00B8222C">
            <w:pPr>
              <w:pStyle w:val="00TEXTOTABLASU"/>
            </w:pPr>
            <w:r w:rsidRPr="00B8222C">
              <w:t xml:space="preserve">EOBS-RÚB, </w:t>
            </w:r>
          </w:p>
          <w:p w:rsidR="00B8222C" w:rsidRPr="00B8222C" w:rsidRDefault="00B8222C" w:rsidP="00B8222C">
            <w:pPr>
              <w:pStyle w:val="00TEXTOTABLASU"/>
            </w:pPr>
            <w:r w:rsidRPr="00B8222C">
              <w:t>PORT</w:t>
            </w:r>
          </w:p>
        </w:tc>
      </w:tr>
      <w:tr w:rsidR="00B8222C" w:rsidRPr="00B50CAB" w:rsidTr="00015F87">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shd w:val="clear" w:color="auto" w:fill="auto"/>
          </w:tcPr>
          <w:p w:rsidR="00B8222C" w:rsidRPr="00B8222C" w:rsidRDefault="00B8222C" w:rsidP="00B8222C">
            <w:pPr>
              <w:pStyle w:val="00TEXTOTABLASU"/>
            </w:pPr>
          </w:p>
        </w:tc>
        <w:tc>
          <w:tcPr>
            <w:tcW w:w="1701" w:type="dxa"/>
            <w:shd w:val="clear" w:color="auto" w:fill="auto"/>
            <w:vAlign w:val="center"/>
          </w:tcPr>
          <w:p w:rsidR="00B8222C" w:rsidRPr="00B8222C" w:rsidRDefault="00B8222C" w:rsidP="00B8222C">
            <w:pPr>
              <w:pStyle w:val="00TEXTOTABLASU"/>
              <w:jc w:val="center"/>
            </w:pPr>
            <w:r w:rsidRPr="00B8222C">
              <w:t>CAA</w:t>
            </w:r>
          </w:p>
        </w:tc>
        <w:tc>
          <w:tcPr>
            <w:tcW w:w="3577" w:type="dxa"/>
            <w:shd w:val="clear" w:color="auto" w:fill="auto"/>
            <w:vAlign w:val="center"/>
          </w:tcPr>
          <w:p w:rsidR="00B8222C" w:rsidRPr="00B8222C" w:rsidRDefault="00B8222C" w:rsidP="00B8222C">
            <w:pPr>
              <w:pStyle w:val="00TEXTOTABLASU"/>
            </w:pPr>
            <w:r w:rsidRPr="00B8222C">
              <w:t>Actividades de consolidación 3 y 4.</w:t>
            </w:r>
          </w:p>
          <w:p w:rsidR="00B8222C" w:rsidRPr="00B8222C" w:rsidRDefault="00B8222C" w:rsidP="00B8222C">
            <w:pPr>
              <w:pStyle w:val="00TEXTOTABLASU"/>
            </w:pPr>
            <w:r w:rsidRPr="00B8222C">
              <w:t>La unidad en 10 preguntas (actividad 1).</w:t>
            </w:r>
          </w:p>
        </w:tc>
        <w:tc>
          <w:tcPr>
            <w:tcW w:w="1946" w:type="dxa"/>
            <w:shd w:val="clear" w:color="auto" w:fill="auto"/>
            <w:vAlign w:val="center"/>
          </w:tcPr>
          <w:p w:rsidR="00B8222C" w:rsidRDefault="00B8222C" w:rsidP="00B8222C">
            <w:pPr>
              <w:pStyle w:val="00TEXTOTABLASU"/>
            </w:pPr>
            <w:r w:rsidRPr="00B8222C">
              <w:t xml:space="preserve">CUA, </w:t>
            </w:r>
          </w:p>
          <w:p w:rsidR="00B8222C" w:rsidRPr="00B8222C" w:rsidRDefault="00B8222C" w:rsidP="00B8222C">
            <w:pPr>
              <w:pStyle w:val="00TEXTOTABLASU"/>
            </w:pPr>
            <w:r w:rsidRPr="00B8222C">
              <w:t>EOBS-RÚB, PRE</w:t>
            </w:r>
          </w:p>
        </w:tc>
      </w:tr>
      <w:tr w:rsidR="00B8222C" w:rsidRPr="00B50CAB" w:rsidTr="00B8222C">
        <w:trPr>
          <w:trHeight w:val="158"/>
        </w:trPr>
        <w:tc>
          <w:tcPr>
            <w:tcW w:w="703" w:type="dxa"/>
            <w:vMerge w:val="restart"/>
            <w:shd w:val="clear" w:color="auto" w:fill="auto"/>
            <w:vAlign w:val="center"/>
          </w:tcPr>
          <w:p w:rsidR="00B8222C" w:rsidRPr="00B8222C" w:rsidRDefault="00B8222C" w:rsidP="00B8222C">
            <w:pPr>
              <w:pStyle w:val="00TEXTOTABLASU"/>
              <w:rPr>
                <w:b/>
                <w:bCs/>
              </w:rPr>
            </w:pPr>
            <w:r w:rsidRPr="00B8222C">
              <w:rPr>
                <w:b/>
                <w:bCs/>
              </w:rPr>
              <w:t>1, 3, 5 y 9</w:t>
            </w:r>
          </w:p>
        </w:tc>
        <w:tc>
          <w:tcPr>
            <w:tcW w:w="852" w:type="dxa"/>
            <w:vMerge w:val="restart"/>
            <w:shd w:val="clear" w:color="auto" w:fill="auto"/>
            <w:vAlign w:val="center"/>
          </w:tcPr>
          <w:p w:rsidR="00B8222C" w:rsidRPr="00B8222C" w:rsidRDefault="00B8222C" w:rsidP="00B8222C">
            <w:pPr>
              <w:pStyle w:val="00TEXTOTABLASU"/>
              <w:rPr>
                <w:b/>
                <w:bCs/>
              </w:rPr>
            </w:pPr>
            <w:r w:rsidRPr="00B8222C">
              <w:rPr>
                <w:b/>
                <w:bCs/>
              </w:rPr>
              <w:t>2.2.</w:t>
            </w:r>
          </w:p>
        </w:tc>
        <w:tc>
          <w:tcPr>
            <w:tcW w:w="3265" w:type="dxa"/>
            <w:vMerge w:val="restart"/>
            <w:shd w:val="clear" w:color="auto" w:fill="auto"/>
            <w:vAlign w:val="center"/>
          </w:tcPr>
          <w:p w:rsidR="00B8222C" w:rsidRPr="00B8222C" w:rsidRDefault="00B8222C" w:rsidP="00B8222C">
            <w:pPr>
              <w:pStyle w:val="00TEXTOTABLASU"/>
            </w:pPr>
            <w:r w:rsidRPr="00B8222C">
              <w:rPr>
                <w:b/>
                <w:bCs/>
              </w:rPr>
              <w:t>2.2.</w:t>
            </w:r>
            <w:r w:rsidRPr="00B8222C">
              <w:t xml:space="preserve"> Diferenciar los tejidos más importantes del ser humano y su función.</w:t>
            </w:r>
            <w:r w:rsidRPr="00B8222C">
              <w:br/>
              <w:t xml:space="preserve">CMCT. </w:t>
            </w:r>
          </w:p>
        </w:tc>
        <w:tc>
          <w:tcPr>
            <w:tcW w:w="1701" w:type="dxa"/>
            <w:vMerge w:val="restart"/>
            <w:shd w:val="clear" w:color="auto" w:fill="auto"/>
            <w:vAlign w:val="center"/>
          </w:tcPr>
          <w:p w:rsidR="00B8222C" w:rsidRPr="00B8222C" w:rsidRDefault="00B8222C" w:rsidP="00B8222C">
            <w:pPr>
              <w:pStyle w:val="00TEXTOTABLASU"/>
            </w:pPr>
            <w:r w:rsidRPr="00B8222C">
              <w:rPr>
                <w:b/>
                <w:bCs/>
              </w:rPr>
              <w:t>2.2.1.</w:t>
            </w:r>
            <w:r w:rsidRPr="00B8222C">
              <w:t xml:space="preserve"> Reconoce los principales tejidos que conforman el cuerpo humano, y asocia a los mismos su función.</w:t>
            </w:r>
          </w:p>
        </w:tc>
        <w:tc>
          <w:tcPr>
            <w:tcW w:w="1701" w:type="dxa"/>
            <w:shd w:val="clear" w:color="auto" w:fill="auto"/>
            <w:vAlign w:val="center"/>
          </w:tcPr>
          <w:p w:rsidR="00B8222C" w:rsidRPr="00B8222C" w:rsidRDefault="00B8222C" w:rsidP="00B8222C">
            <w:pPr>
              <w:pStyle w:val="00TEXTOTABLASU"/>
              <w:jc w:val="center"/>
            </w:pPr>
            <w:r w:rsidRPr="00B8222C">
              <w:t>CMCT</w:t>
            </w:r>
          </w:p>
        </w:tc>
        <w:tc>
          <w:tcPr>
            <w:tcW w:w="3577" w:type="dxa"/>
            <w:shd w:val="clear" w:color="auto" w:fill="auto"/>
            <w:vAlign w:val="center"/>
          </w:tcPr>
          <w:p w:rsidR="00B8222C" w:rsidRPr="00B8222C" w:rsidRDefault="00B8222C" w:rsidP="00B8222C">
            <w:pPr>
              <w:pStyle w:val="00TEXTOTABLASU"/>
            </w:pPr>
            <w:r w:rsidRPr="00B8222C">
              <w:t xml:space="preserve">Actividad interna 24. </w:t>
            </w:r>
          </w:p>
          <w:p w:rsidR="00B8222C" w:rsidRPr="00B8222C" w:rsidRDefault="00B8222C" w:rsidP="00B8222C">
            <w:pPr>
              <w:pStyle w:val="00TEXTOTABLASU"/>
            </w:pPr>
            <w:r w:rsidRPr="00B8222C">
              <w:t>Actividades de consolidación 9 y 10.</w:t>
            </w:r>
          </w:p>
        </w:tc>
        <w:tc>
          <w:tcPr>
            <w:tcW w:w="1946" w:type="dxa"/>
            <w:shd w:val="clear" w:color="auto" w:fill="auto"/>
            <w:vAlign w:val="center"/>
          </w:tcPr>
          <w:p w:rsidR="00B8222C" w:rsidRDefault="00B8222C" w:rsidP="00B8222C">
            <w:pPr>
              <w:pStyle w:val="00TEXTOTABLASU"/>
            </w:pPr>
            <w:r w:rsidRPr="00B8222C">
              <w:t xml:space="preserve">CUA, </w:t>
            </w:r>
          </w:p>
          <w:p w:rsidR="00B8222C" w:rsidRDefault="00B8222C" w:rsidP="00B8222C">
            <w:pPr>
              <w:pStyle w:val="00TEXTOTABLASU"/>
            </w:pPr>
            <w:r w:rsidRPr="00B8222C">
              <w:t xml:space="preserve">EOBS-RÚB, </w:t>
            </w:r>
          </w:p>
          <w:p w:rsidR="00B8222C" w:rsidRPr="00B8222C" w:rsidRDefault="00B8222C" w:rsidP="00B8222C">
            <w:pPr>
              <w:pStyle w:val="00TEXTOTABLASU"/>
            </w:pPr>
            <w:r w:rsidRPr="00B8222C">
              <w:t>PRE</w:t>
            </w:r>
          </w:p>
        </w:tc>
      </w:tr>
      <w:tr w:rsidR="00B8222C" w:rsidRPr="00B50CAB" w:rsidTr="00015F87">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shd w:val="clear" w:color="auto" w:fill="auto"/>
          </w:tcPr>
          <w:p w:rsidR="00B8222C" w:rsidRPr="00B8222C" w:rsidRDefault="00B8222C" w:rsidP="00B8222C">
            <w:pPr>
              <w:pStyle w:val="00TEXTOTABLASU"/>
            </w:pPr>
          </w:p>
        </w:tc>
        <w:tc>
          <w:tcPr>
            <w:tcW w:w="1701" w:type="dxa"/>
            <w:shd w:val="clear" w:color="auto" w:fill="auto"/>
            <w:vAlign w:val="center"/>
          </w:tcPr>
          <w:p w:rsidR="00B8222C" w:rsidRPr="00B8222C" w:rsidRDefault="00B8222C" w:rsidP="00B8222C">
            <w:pPr>
              <w:pStyle w:val="00TEXTOTABLASU"/>
              <w:jc w:val="center"/>
            </w:pPr>
            <w:r w:rsidRPr="00B8222C">
              <w:t>CCL</w:t>
            </w:r>
          </w:p>
        </w:tc>
        <w:tc>
          <w:tcPr>
            <w:tcW w:w="3577" w:type="dxa"/>
            <w:shd w:val="clear" w:color="auto" w:fill="auto"/>
            <w:vAlign w:val="center"/>
          </w:tcPr>
          <w:p w:rsidR="00B8222C" w:rsidRPr="00B8222C" w:rsidRDefault="00B8222C" w:rsidP="00B8222C">
            <w:pPr>
              <w:pStyle w:val="00TEXTOTABLASU"/>
            </w:pPr>
            <w:r w:rsidRPr="00B8222C">
              <w:t xml:space="preserve">Actividades internas 21 y 22. </w:t>
            </w:r>
          </w:p>
          <w:p w:rsidR="00B8222C" w:rsidRPr="00B8222C" w:rsidRDefault="00B8222C" w:rsidP="00B8222C">
            <w:pPr>
              <w:pStyle w:val="00TEXTOTABLASU"/>
            </w:pPr>
            <w:r w:rsidRPr="00B8222C">
              <w:t>Activida</w:t>
            </w:r>
            <w:r w:rsidR="00015F87">
              <w:t>d</w:t>
            </w:r>
            <w:r w:rsidRPr="00B8222C">
              <w:t xml:space="preserve"> de consolidación 13. </w:t>
            </w:r>
          </w:p>
          <w:p w:rsidR="00B8222C" w:rsidRPr="00B8222C" w:rsidRDefault="00B8222C" w:rsidP="00B8222C">
            <w:pPr>
              <w:pStyle w:val="00TEXTOTABLASU"/>
            </w:pPr>
            <w:r w:rsidRPr="00B8222C">
              <w:t>Competencia clave “El cuerpo humano” (actividad 7). Competencia clave “Células madre” (actividad 5).</w:t>
            </w:r>
          </w:p>
        </w:tc>
        <w:tc>
          <w:tcPr>
            <w:tcW w:w="1946" w:type="dxa"/>
            <w:shd w:val="clear" w:color="auto" w:fill="auto"/>
            <w:vAlign w:val="center"/>
          </w:tcPr>
          <w:p w:rsidR="00B8222C" w:rsidRDefault="00B8222C" w:rsidP="00B8222C">
            <w:pPr>
              <w:pStyle w:val="00TEXTOTABLASU"/>
            </w:pPr>
            <w:r w:rsidRPr="00B8222C">
              <w:t xml:space="preserve">CUA, </w:t>
            </w:r>
          </w:p>
          <w:p w:rsidR="00B8222C" w:rsidRDefault="00B8222C" w:rsidP="00B8222C">
            <w:pPr>
              <w:pStyle w:val="00TEXTOTABLASU"/>
            </w:pPr>
            <w:r w:rsidRPr="00B8222C">
              <w:t xml:space="preserve">EOBS-RÚB, </w:t>
            </w:r>
          </w:p>
          <w:p w:rsidR="00B8222C" w:rsidRPr="00B8222C" w:rsidRDefault="00B8222C" w:rsidP="00B8222C">
            <w:pPr>
              <w:pStyle w:val="00TEXTOTABLASU"/>
            </w:pPr>
            <w:r w:rsidRPr="00B8222C">
              <w:t>PORT</w:t>
            </w:r>
          </w:p>
        </w:tc>
      </w:tr>
      <w:tr w:rsidR="00B8222C" w:rsidRPr="00B50CAB" w:rsidTr="00015F87">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shd w:val="clear" w:color="auto" w:fill="auto"/>
          </w:tcPr>
          <w:p w:rsidR="00B8222C" w:rsidRPr="00B8222C" w:rsidRDefault="00B8222C" w:rsidP="00B8222C">
            <w:pPr>
              <w:pStyle w:val="00TEXTOTABLASU"/>
            </w:pPr>
          </w:p>
        </w:tc>
        <w:tc>
          <w:tcPr>
            <w:tcW w:w="1701" w:type="dxa"/>
            <w:shd w:val="clear" w:color="auto" w:fill="auto"/>
            <w:vAlign w:val="center"/>
          </w:tcPr>
          <w:p w:rsidR="00B8222C" w:rsidRPr="00B8222C" w:rsidRDefault="00B8222C" w:rsidP="00B8222C">
            <w:pPr>
              <w:pStyle w:val="00TEXTOTABLASU"/>
              <w:jc w:val="center"/>
            </w:pPr>
            <w:r w:rsidRPr="00B8222C">
              <w:t>CAA</w:t>
            </w:r>
          </w:p>
        </w:tc>
        <w:tc>
          <w:tcPr>
            <w:tcW w:w="3577" w:type="dxa"/>
            <w:shd w:val="clear" w:color="auto" w:fill="auto"/>
            <w:vAlign w:val="center"/>
          </w:tcPr>
          <w:p w:rsidR="00B8222C" w:rsidRPr="00B8222C" w:rsidRDefault="00B8222C" w:rsidP="00B8222C">
            <w:pPr>
              <w:pStyle w:val="00TEXTOTABLASU"/>
            </w:pPr>
            <w:r w:rsidRPr="00B8222C">
              <w:t xml:space="preserve">Actividad interna 23. </w:t>
            </w:r>
          </w:p>
          <w:p w:rsidR="00B8222C" w:rsidRPr="00B8222C" w:rsidRDefault="00B8222C" w:rsidP="00B8222C">
            <w:pPr>
              <w:pStyle w:val="00TEXTOTABLASU"/>
            </w:pPr>
            <w:r w:rsidRPr="00B8222C">
              <w:t>Actividades de consolidación 9 y 11.</w:t>
            </w:r>
          </w:p>
          <w:p w:rsidR="00B8222C" w:rsidRPr="00B8222C" w:rsidRDefault="00B8222C" w:rsidP="00B8222C">
            <w:pPr>
              <w:pStyle w:val="00TEXTOTABLASU"/>
            </w:pPr>
            <w:r w:rsidRPr="00B8222C">
              <w:t>Competencia clave “Células madre” (actividades 1 y 4).</w:t>
            </w:r>
          </w:p>
        </w:tc>
        <w:tc>
          <w:tcPr>
            <w:tcW w:w="1946" w:type="dxa"/>
            <w:shd w:val="clear" w:color="auto" w:fill="auto"/>
            <w:vAlign w:val="center"/>
          </w:tcPr>
          <w:p w:rsidR="00B8222C" w:rsidRDefault="00B8222C" w:rsidP="00B8222C">
            <w:pPr>
              <w:pStyle w:val="00TEXTOTABLASU"/>
            </w:pPr>
            <w:r w:rsidRPr="00B8222C">
              <w:t xml:space="preserve">CUA, </w:t>
            </w:r>
          </w:p>
          <w:p w:rsidR="00B8222C" w:rsidRDefault="00B8222C" w:rsidP="00B8222C">
            <w:pPr>
              <w:pStyle w:val="00TEXTOTABLASU"/>
            </w:pPr>
            <w:r w:rsidRPr="00B8222C">
              <w:t xml:space="preserve">EOBS-RÚB, </w:t>
            </w:r>
          </w:p>
          <w:p w:rsidR="00B8222C" w:rsidRPr="00B8222C" w:rsidRDefault="00B8222C" w:rsidP="00B8222C">
            <w:pPr>
              <w:pStyle w:val="00TEXTOTABLASU"/>
            </w:pPr>
            <w:r w:rsidRPr="00B8222C">
              <w:t>PRE</w:t>
            </w:r>
          </w:p>
        </w:tc>
      </w:tr>
      <w:tr w:rsidR="00B8222C" w:rsidRPr="00B50CAB" w:rsidTr="00015F87">
        <w:trPr>
          <w:trHeight w:val="158"/>
        </w:trPr>
        <w:tc>
          <w:tcPr>
            <w:tcW w:w="703" w:type="dxa"/>
            <w:vMerge/>
            <w:shd w:val="clear" w:color="auto" w:fill="auto"/>
          </w:tcPr>
          <w:p w:rsidR="00B8222C" w:rsidRPr="00B8222C" w:rsidRDefault="00B8222C" w:rsidP="00B8222C">
            <w:pPr>
              <w:pStyle w:val="00TEXTOTABLASU"/>
              <w:rPr>
                <w:b/>
                <w:bCs/>
              </w:rPr>
            </w:pPr>
          </w:p>
        </w:tc>
        <w:tc>
          <w:tcPr>
            <w:tcW w:w="852" w:type="dxa"/>
            <w:vMerge/>
            <w:shd w:val="clear" w:color="auto" w:fill="auto"/>
          </w:tcPr>
          <w:p w:rsidR="00B8222C" w:rsidRPr="00B8222C" w:rsidRDefault="00B8222C" w:rsidP="00B8222C">
            <w:pPr>
              <w:pStyle w:val="00TEXTOTABLASU"/>
              <w:rPr>
                <w:b/>
                <w:bCs/>
              </w:rPr>
            </w:pPr>
          </w:p>
        </w:tc>
        <w:tc>
          <w:tcPr>
            <w:tcW w:w="3265" w:type="dxa"/>
            <w:vMerge/>
            <w:shd w:val="clear" w:color="auto" w:fill="auto"/>
          </w:tcPr>
          <w:p w:rsidR="00B8222C" w:rsidRPr="00B8222C" w:rsidRDefault="00B8222C" w:rsidP="00B8222C">
            <w:pPr>
              <w:pStyle w:val="00TEXTOTABLASU"/>
            </w:pPr>
          </w:p>
        </w:tc>
        <w:tc>
          <w:tcPr>
            <w:tcW w:w="1701" w:type="dxa"/>
            <w:vMerge/>
            <w:shd w:val="clear" w:color="auto" w:fill="auto"/>
          </w:tcPr>
          <w:p w:rsidR="00B8222C" w:rsidRPr="00B8222C" w:rsidRDefault="00B8222C" w:rsidP="00B8222C">
            <w:pPr>
              <w:pStyle w:val="00TEXTOTABLASU"/>
            </w:pPr>
          </w:p>
        </w:tc>
        <w:tc>
          <w:tcPr>
            <w:tcW w:w="1701" w:type="dxa"/>
            <w:shd w:val="clear" w:color="auto" w:fill="auto"/>
            <w:vAlign w:val="center"/>
          </w:tcPr>
          <w:p w:rsidR="00B8222C" w:rsidRPr="00B8222C" w:rsidRDefault="00B8222C" w:rsidP="00B8222C">
            <w:pPr>
              <w:pStyle w:val="00TEXTOTABLASU"/>
              <w:jc w:val="center"/>
            </w:pPr>
            <w:r w:rsidRPr="00B8222C">
              <w:t>CD</w:t>
            </w:r>
          </w:p>
        </w:tc>
        <w:tc>
          <w:tcPr>
            <w:tcW w:w="3577" w:type="dxa"/>
            <w:shd w:val="clear" w:color="auto" w:fill="auto"/>
            <w:vAlign w:val="center"/>
          </w:tcPr>
          <w:p w:rsidR="00B8222C" w:rsidRPr="00B8222C" w:rsidRDefault="00B8222C" w:rsidP="00B8222C">
            <w:pPr>
              <w:pStyle w:val="00TEXTOTABLASU"/>
            </w:pPr>
            <w:r w:rsidRPr="00B8222C">
              <w:t xml:space="preserve">Actividad de consolidación 13. </w:t>
            </w:r>
          </w:p>
          <w:p w:rsidR="00B8222C" w:rsidRPr="00B8222C" w:rsidRDefault="00B8222C" w:rsidP="00B8222C">
            <w:pPr>
              <w:pStyle w:val="00TEXTOTABLASU"/>
            </w:pPr>
            <w:r w:rsidRPr="00B8222C">
              <w:t>Competencia clave “Células madre” (actividad 10).</w:t>
            </w:r>
          </w:p>
        </w:tc>
        <w:tc>
          <w:tcPr>
            <w:tcW w:w="1946" w:type="dxa"/>
            <w:shd w:val="clear" w:color="auto" w:fill="auto"/>
            <w:vAlign w:val="center"/>
          </w:tcPr>
          <w:p w:rsidR="00B8222C" w:rsidRPr="00B8222C" w:rsidRDefault="00B8222C" w:rsidP="00B8222C">
            <w:pPr>
              <w:pStyle w:val="00TEXTOTABLASU"/>
            </w:pPr>
            <w:r w:rsidRPr="00B8222C">
              <w:t>CUA, TIND</w:t>
            </w:r>
          </w:p>
        </w:tc>
      </w:tr>
    </w:tbl>
    <w:p w:rsidR="001C37D6" w:rsidRPr="00B50CAB" w:rsidRDefault="00B941CD" w:rsidP="001C37D6">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1C37D6" w:rsidRPr="00CE7204" w:rsidTr="00600A9B">
        <w:trPr>
          <w:trHeight w:val="567"/>
        </w:trPr>
        <w:tc>
          <w:tcPr>
            <w:tcW w:w="13755"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600A9B">
        <w:trPr>
          <w:trHeight w:val="1318"/>
        </w:trPr>
        <w:tc>
          <w:tcPr>
            <w:tcW w:w="13755" w:type="dxa"/>
            <w:vAlign w:val="center"/>
          </w:tcPr>
          <w:p w:rsidR="00B8222C" w:rsidRPr="00B8222C" w:rsidRDefault="00B8222C" w:rsidP="00B8222C">
            <w:pPr>
              <w:pStyle w:val="00TEXTOTABLASU"/>
              <w:jc w:val="both"/>
            </w:pPr>
            <w:r w:rsidRPr="00B8222C">
              <w:t xml:space="preserve">La igualdad efectiva entre hombres y mujeres, elemento a trabajar de forma constante en todas las unidades, se pone de manifiesto en esta unidad con oportunidades de trabajo como la cita y protagonista del inicio de la unidad (Lynn Margulis), las actividades internas relacionadas con el personaje que enlaza el protagonismo de varias de ellas (la brillante científica Yolanda Jiménez), o la lectura propuesta de </w:t>
            </w:r>
            <w:proofErr w:type="spellStart"/>
            <w:r w:rsidRPr="00B8222C">
              <w:t>Christiane</w:t>
            </w:r>
            <w:proofErr w:type="spellEnd"/>
            <w:r w:rsidRPr="00B8222C">
              <w:t xml:space="preserve"> </w:t>
            </w:r>
            <w:proofErr w:type="spellStart"/>
            <w:r w:rsidRPr="00B8222C">
              <w:t>Nüsslein</w:t>
            </w:r>
            <w:proofErr w:type="spellEnd"/>
            <w:r w:rsidRPr="00B8222C">
              <w:t>-Volhard, que persiguen la igualdad y la visualización de la mujer en la ciencia como protagonista.</w:t>
            </w:r>
          </w:p>
          <w:p w:rsidR="001C37D6" w:rsidRPr="00CE7204" w:rsidRDefault="00B8222C" w:rsidP="00B8222C">
            <w:pPr>
              <w:pStyle w:val="00TEXTOTABLASU"/>
              <w:jc w:val="both"/>
              <w:rPr>
                <w:rFonts w:eastAsia="Times New Roman"/>
                <w:bCs/>
                <w:color w:val="000000"/>
                <w:szCs w:val="20"/>
              </w:rPr>
            </w:pPr>
            <w:r w:rsidRPr="00B8222C">
              <w:t>Por otro lado, la promoción de la salud es objeto de comentarios y recursos continuos a lo largo de toda la unidad, funcionando como elemento vertebrador de todas las unidades relacionadas con el cuerpo humano.</w:t>
            </w: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B8222C" w:rsidRPr="00B8222C" w:rsidRDefault="00B8222C" w:rsidP="00B8222C">
            <w:pPr>
              <w:pStyle w:val="00TEXTOTABLASU"/>
            </w:pPr>
            <w:r w:rsidRPr="00B8222C">
              <w:t>Puesto que la unidad versa sobre la organización del cuerpo humano, el escenario global del mismo es el propio cuerpo del alumnado. El laboratorio será un lugar importante para poder presentar aquellos elementos microscópicos que forman nuestros órganos y tejidos.</w:t>
            </w:r>
          </w:p>
          <w:p w:rsidR="001C37D6" w:rsidRPr="00B8222C" w:rsidRDefault="00B8222C" w:rsidP="00B8222C">
            <w:pPr>
              <w:pStyle w:val="00TEXTOTABLASU"/>
            </w:pPr>
            <w:r w:rsidRPr="00B8222C">
              <w:t xml:space="preserve">En lo que respecta a los contextos donde aplicar los conocimientos, no cabe duda de que debe hacerse continua referencia a los centros de investigación contra enfermedades y desarrollo de fármacos, y por supuesto a centros de salud, consultas y hospitales donde se tratan y curan las enfermedades según las diferentes especialidades </w:t>
            </w:r>
            <w:r w:rsidRPr="00B8222C">
              <w:lastRenderedPageBreak/>
              <w:t>médicas. En este sentido, es fundamental que el alumnado perciba la necesidad de la especialización médica según las diferencias anatómicas y funcionales de los diferentes órganos del cuerpo humano.</w:t>
            </w:r>
            <w:r w:rsidR="006721CA" w:rsidRPr="00B8222C">
              <w:t xml:space="preserve"> </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600A9B">
        <w:trPr>
          <w:trHeight w:val="4952"/>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hideMark/>
          </w:tcPr>
          <w:p w:rsidR="00B8222C" w:rsidRPr="00B8222C" w:rsidRDefault="00B8222C" w:rsidP="00B8222C">
            <w:pPr>
              <w:pStyle w:val="00TEXTOTABLASU"/>
              <w:numPr>
                <w:ilvl w:val="0"/>
                <w:numId w:val="8"/>
              </w:numPr>
            </w:pPr>
            <w:r w:rsidRPr="00B8222C">
              <w:t>Durante todo el año se pueden tener láminas anatómicas y el muñeco clástico en la clase y utilizarlos en momentos puntuales. En el laboratorio es fundamental disponer de lupas binoculares, microscopios y preparaciones microscópicas para la posible realización de actividades prácticas. Además, es recomendable el uso de pizarras digitales o en su defecto ordenador y proyector.</w:t>
            </w:r>
          </w:p>
          <w:p w:rsidR="001C37D6" w:rsidRPr="00557C4A" w:rsidRDefault="001C37D6" w:rsidP="00B8222C">
            <w:pPr>
              <w:pStyle w:val="00TEXTOBOLICHETABLA"/>
              <w:numPr>
                <w:ilvl w:val="0"/>
                <w:numId w:val="0"/>
              </w:numPr>
              <w:rPr>
                <w:i/>
                <w:iCs/>
              </w:rPr>
            </w:pPr>
          </w:p>
        </w:tc>
        <w:tc>
          <w:tcPr>
            <w:tcW w:w="2254" w:type="dxa"/>
            <w:vAlign w:val="center"/>
            <w:hideMark/>
          </w:tcPr>
          <w:p w:rsidR="009123F3" w:rsidRPr="009123F3" w:rsidRDefault="009123F3" w:rsidP="009123F3">
            <w:pPr>
              <w:pStyle w:val="00TEXTOTABLASU"/>
              <w:numPr>
                <w:ilvl w:val="0"/>
                <w:numId w:val="8"/>
              </w:numPr>
            </w:pPr>
            <w:r w:rsidRPr="009123F3">
              <w:t>En esta unidad se recomienda el uso del laboratorio del centro, donde se pueden emplear los materiales comentados de forma más cercana.</w:t>
            </w:r>
          </w:p>
          <w:p w:rsidR="001C37D6" w:rsidRPr="006721CA" w:rsidRDefault="001C37D6" w:rsidP="009123F3">
            <w:pPr>
              <w:pStyle w:val="00TEXTOBOLICHETABLA"/>
              <w:numPr>
                <w:ilvl w:val="0"/>
                <w:numId w:val="0"/>
              </w:numPr>
            </w:pPr>
          </w:p>
        </w:tc>
        <w:tc>
          <w:tcPr>
            <w:tcW w:w="7986" w:type="dxa"/>
            <w:vAlign w:val="center"/>
          </w:tcPr>
          <w:p w:rsidR="009123F3" w:rsidRPr="009123F3" w:rsidRDefault="009123F3" w:rsidP="009123F3">
            <w:pPr>
              <w:pStyle w:val="00TEXTOTABLASU"/>
            </w:pPr>
            <w:r w:rsidRPr="009123F3">
              <w:t>Para tratar los contenidos de la unidad se pueden usar materiales disponibles en la web, como:</w:t>
            </w:r>
          </w:p>
          <w:p w:rsidR="009123F3" w:rsidRPr="009123F3" w:rsidRDefault="009123F3" w:rsidP="009123F3">
            <w:pPr>
              <w:pStyle w:val="00TEXTOBOLICHE2020"/>
              <w:rPr>
                <w:b/>
                <w:bCs/>
              </w:rPr>
            </w:pPr>
            <w:r w:rsidRPr="009123F3">
              <w:rPr>
                <w:b/>
                <w:bCs/>
              </w:rPr>
              <w:t>Teoría celular:</w:t>
            </w:r>
          </w:p>
          <w:p w:rsidR="009123F3" w:rsidRPr="009123F3" w:rsidRDefault="009123F3" w:rsidP="009123F3">
            <w:pPr>
              <w:pStyle w:val="Textotablabolito2rangoTablas"/>
              <w:rPr>
                <w:rStyle w:val="Hipervnculo"/>
                <w:rFonts w:ascii="Times New Roman" w:eastAsia="Calibri" w:hAnsi="Times New Roman" w:cs="Times New Roman"/>
                <w:sz w:val="20"/>
                <w:szCs w:val="20"/>
                <w:lang w:eastAsia="es-ES"/>
              </w:rPr>
            </w:pPr>
            <w:r w:rsidRPr="009123F3">
              <w:rPr>
                <w:rStyle w:val="Hipervnculo"/>
                <w:rFonts w:ascii="Times New Roman" w:eastAsia="Calibri" w:hAnsi="Times New Roman" w:cs="Times New Roman"/>
                <w:sz w:val="20"/>
                <w:szCs w:val="20"/>
                <w:lang w:eastAsia="es-ES"/>
              </w:rPr>
              <w:t>https://www.youtube.com/watch?v=4inO1AA0yxg</w:t>
            </w:r>
          </w:p>
          <w:p w:rsidR="009123F3" w:rsidRPr="009123F3" w:rsidRDefault="009123F3" w:rsidP="009123F3">
            <w:pPr>
              <w:pStyle w:val="00TEXTOBOLICHE2020"/>
              <w:rPr>
                <w:b/>
                <w:bCs/>
              </w:rPr>
            </w:pPr>
            <w:r w:rsidRPr="009123F3">
              <w:rPr>
                <w:b/>
                <w:bCs/>
              </w:rPr>
              <w:t>Orgánulos celulares</w:t>
            </w:r>
          </w:p>
          <w:p w:rsidR="009123F3" w:rsidRPr="009123F3" w:rsidRDefault="009123F3" w:rsidP="009123F3">
            <w:pPr>
              <w:pStyle w:val="Textotablabolito2rangoTablas"/>
              <w:rPr>
                <w:rStyle w:val="Hipervnculo"/>
                <w:rFonts w:ascii="Times New Roman" w:eastAsia="Calibri" w:hAnsi="Times New Roman" w:cs="Times New Roman"/>
                <w:sz w:val="20"/>
                <w:szCs w:val="20"/>
                <w:lang w:eastAsia="es-ES"/>
              </w:rPr>
            </w:pPr>
            <w:r w:rsidRPr="009123F3">
              <w:rPr>
                <w:rStyle w:val="Hipervnculo"/>
                <w:rFonts w:ascii="Times New Roman" w:eastAsia="Calibri" w:hAnsi="Times New Roman" w:cs="Times New Roman"/>
                <w:sz w:val="20"/>
                <w:szCs w:val="20"/>
                <w:lang w:eastAsia="es-ES"/>
              </w:rPr>
              <w:t>https://www.youtube.com/watch?v=wapkGyHraPo</w:t>
            </w:r>
          </w:p>
          <w:p w:rsidR="009123F3" w:rsidRPr="009123F3" w:rsidRDefault="009123F3" w:rsidP="009123F3">
            <w:pPr>
              <w:pStyle w:val="00TEXTOBOLICHE2020"/>
              <w:rPr>
                <w:b/>
                <w:bCs/>
              </w:rPr>
            </w:pPr>
            <w:r w:rsidRPr="009123F3">
              <w:rPr>
                <w:b/>
                <w:bCs/>
              </w:rPr>
              <w:t>Microscopía</w:t>
            </w:r>
          </w:p>
          <w:p w:rsidR="009123F3" w:rsidRPr="009123F3" w:rsidRDefault="009123F3" w:rsidP="009123F3">
            <w:pPr>
              <w:pStyle w:val="Textotablabolito2rangoTablas"/>
              <w:rPr>
                <w:rStyle w:val="Hipervnculo"/>
                <w:rFonts w:ascii="Times New Roman" w:eastAsia="Calibri" w:hAnsi="Times New Roman" w:cs="Times New Roman"/>
                <w:sz w:val="20"/>
                <w:szCs w:val="20"/>
                <w:lang w:eastAsia="es-ES"/>
              </w:rPr>
            </w:pPr>
            <w:r w:rsidRPr="009123F3">
              <w:rPr>
                <w:rStyle w:val="Hipervnculo"/>
                <w:rFonts w:ascii="Times New Roman" w:eastAsia="Calibri" w:hAnsi="Times New Roman" w:cs="Times New Roman"/>
                <w:sz w:val="20"/>
                <w:szCs w:val="20"/>
                <w:lang w:eastAsia="es-ES"/>
              </w:rPr>
              <w:t>http://www.biologia.edu.ar/microscopia/meb.htm</w:t>
            </w:r>
          </w:p>
          <w:p w:rsidR="009123F3" w:rsidRPr="009123F3" w:rsidRDefault="009123F3" w:rsidP="009123F3">
            <w:pPr>
              <w:pStyle w:val="Textotablabolito2rangoTablas"/>
              <w:rPr>
                <w:rStyle w:val="Hipervnculo"/>
                <w:rFonts w:ascii="Times New Roman" w:eastAsia="Calibri" w:hAnsi="Times New Roman" w:cs="Times New Roman"/>
                <w:sz w:val="20"/>
                <w:szCs w:val="20"/>
                <w:lang w:eastAsia="es-ES"/>
              </w:rPr>
            </w:pPr>
            <w:r w:rsidRPr="009123F3">
              <w:rPr>
                <w:rStyle w:val="Hipervnculo"/>
                <w:rFonts w:ascii="Times New Roman" w:eastAsia="Calibri" w:hAnsi="Times New Roman" w:cs="Times New Roman"/>
                <w:sz w:val="20"/>
                <w:szCs w:val="20"/>
                <w:lang w:eastAsia="es-ES"/>
              </w:rPr>
              <w:t>https://www.muyinteresante.es/ciencia/fotos/</w:t>
            </w:r>
          </w:p>
          <w:p w:rsidR="009123F3" w:rsidRPr="009123F3" w:rsidRDefault="009123F3" w:rsidP="009123F3">
            <w:pPr>
              <w:pStyle w:val="Textotablabolito2rangoTablas"/>
              <w:rPr>
                <w:rStyle w:val="Hipervnculo"/>
                <w:rFonts w:ascii="Times New Roman" w:eastAsia="Calibri" w:hAnsi="Times New Roman" w:cs="Times New Roman"/>
                <w:sz w:val="20"/>
                <w:szCs w:val="20"/>
                <w:lang w:eastAsia="es-ES"/>
              </w:rPr>
            </w:pPr>
            <w:r w:rsidRPr="009123F3">
              <w:rPr>
                <w:rStyle w:val="Hipervnculo"/>
                <w:rFonts w:ascii="Times New Roman" w:eastAsia="Calibri" w:hAnsi="Times New Roman" w:cs="Times New Roman"/>
                <w:sz w:val="20"/>
                <w:szCs w:val="20"/>
                <w:lang w:eastAsia="es-ES"/>
              </w:rPr>
              <w:t>https://www.youtube.com/watch?v=7NQzr4Nn5VU</w:t>
            </w:r>
          </w:p>
          <w:p w:rsidR="009123F3" w:rsidRPr="009123F3" w:rsidRDefault="009123F3" w:rsidP="009123F3">
            <w:pPr>
              <w:pStyle w:val="00TEXTOBOLICHE2020"/>
              <w:rPr>
                <w:b/>
                <w:bCs/>
              </w:rPr>
            </w:pPr>
            <w:r w:rsidRPr="009123F3">
              <w:rPr>
                <w:b/>
                <w:bCs/>
              </w:rPr>
              <w:t>Recurso Competencia clave “El cuerpo humano”:</w:t>
            </w:r>
          </w:p>
          <w:p w:rsidR="001C37D6" w:rsidRPr="009123F3" w:rsidRDefault="009123F3" w:rsidP="009123F3">
            <w:pPr>
              <w:pStyle w:val="Textotablabolito2rangoTablas"/>
              <w:rPr>
                <w:rFonts w:ascii="Times New Roman" w:eastAsia="Calibri" w:hAnsi="Times New Roman" w:cs="Times New Roman"/>
                <w:color w:val="0000FF"/>
                <w:sz w:val="20"/>
                <w:szCs w:val="20"/>
                <w:u w:val="single"/>
                <w:lang w:eastAsia="es-ES"/>
              </w:rPr>
            </w:pPr>
            <w:r w:rsidRPr="009123F3">
              <w:rPr>
                <w:rStyle w:val="Hipervnculo"/>
                <w:rFonts w:ascii="Times New Roman" w:eastAsia="Calibri" w:hAnsi="Times New Roman" w:cs="Times New Roman"/>
                <w:sz w:val="20"/>
                <w:szCs w:val="20"/>
                <w:lang w:eastAsia="es-ES"/>
              </w:rPr>
              <w:t>http://proyectosalonhogar.com/CUERPOHUMANO/Introd_Cuerpo_humano.htm</w:t>
            </w:r>
          </w:p>
        </w:tc>
      </w:tr>
      <w:tr w:rsidR="001C37D6" w:rsidRPr="00CE7204" w:rsidTr="00645E6D">
        <w:trPr>
          <w:trHeight w:val="567"/>
        </w:trPr>
        <w:tc>
          <w:tcPr>
            <w:tcW w:w="13784" w:type="dxa"/>
            <w:gridSpan w:val="5"/>
            <w:shd w:val="clear" w:color="auto" w:fill="AEAAAA"/>
            <w:vAlign w:val="center"/>
            <w:hideMark/>
          </w:tcPr>
          <w:p w:rsidR="001C37D6" w:rsidRPr="00BF40DB" w:rsidRDefault="001C37D6" w:rsidP="00920585">
            <w:pPr>
              <w:jc w:val="center"/>
              <w:rPr>
                <w:sz w:val="20"/>
                <w:szCs w:val="20"/>
              </w:rPr>
            </w:pPr>
            <w:r w:rsidRPr="00BF40DB">
              <w:rPr>
                <w:b/>
                <w:sz w:val="20"/>
                <w:szCs w:val="20"/>
              </w:rPr>
              <w:t>Temporalización</w:t>
            </w:r>
          </w:p>
        </w:tc>
      </w:tr>
      <w:tr w:rsidR="00645E6D" w:rsidRPr="00CE7204" w:rsidTr="00E5507F">
        <w:trPr>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9B464B" w:rsidRPr="00CE7204" w:rsidTr="009B464B">
        <w:trPr>
          <w:trHeight w:val="567"/>
        </w:trPr>
        <w:tc>
          <w:tcPr>
            <w:tcW w:w="1701" w:type="dxa"/>
            <w:vAlign w:val="center"/>
            <w:hideMark/>
          </w:tcPr>
          <w:p w:rsidR="009B464B" w:rsidRPr="00CE7204" w:rsidRDefault="009B464B" w:rsidP="009B464B">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9B464B" w:rsidRDefault="009B464B" w:rsidP="009B464B">
            <w:pPr>
              <w:pStyle w:val="00TEXTOTABLASU"/>
            </w:pPr>
            <w:r>
              <w:rPr>
                <w:rFonts w:hint="eastAsia"/>
              </w:rPr>
              <w:t>An</w:t>
            </w:r>
            <w:r>
              <w:t>á</w:t>
            </w:r>
            <w:r>
              <w:rPr>
                <w:rFonts w:hint="eastAsia"/>
              </w:rPr>
              <w:t>lisis de la fotograf</w:t>
            </w:r>
            <w:r>
              <w:t>í</w:t>
            </w:r>
            <w:r>
              <w:rPr>
                <w:rFonts w:hint="eastAsia"/>
              </w:rPr>
              <w:t>a de presentaci</w:t>
            </w:r>
            <w:r>
              <w:t>ó</w:t>
            </w:r>
            <w:r>
              <w:rPr>
                <w:rFonts w:hint="eastAsia"/>
              </w:rPr>
              <w:t>n de la unidad.</w:t>
            </w:r>
          </w:p>
          <w:p w:rsidR="009B464B" w:rsidRDefault="009B464B" w:rsidP="009B464B">
            <w:pPr>
              <w:pStyle w:val="00TEXTOTABLASU"/>
            </w:pPr>
            <w:r>
              <w:rPr>
                <w:rFonts w:hint="eastAsia"/>
              </w:rPr>
              <w:t>Lectura de la cita inicial.</w:t>
            </w:r>
          </w:p>
          <w:p w:rsidR="009B464B" w:rsidRDefault="009B464B" w:rsidP="009B464B">
            <w:pPr>
              <w:pStyle w:val="00TEXTOTABLASU"/>
            </w:pPr>
            <w:r>
              <w:t>“¿</w:t>
            </w:r>
            <w:r>
              <w:rPr>
                <w:rFonts w:hint="eastAsia"/>
              </w:rPr>
              <w:t>Qu</w:t>
            </w:r>
            <w:r>
              <w:t>é</w:t>
            </w:r>
            <w:r>
              <w:rPr>
                <w:rFonts w:hint="eastAsia"/>
              </w:rPr>
              <w:t xml:space="preserve"> sabes hasta ahora?</w:t>
            </w:r>
            <w:r>
              <w:t>”</w:t>
            </w:r>
            <w:r>
              <w:rPr>
                <w:rFonts w:hint="eastAsia"/>
              </w:rPr>
              <w:t>. Correcci</w:t>
            </w:r>
            <w:r>
              <w:t>ó</w:t>
            </w:r>
            <w:r>
              <w:rPr>
                <w:rFonts w:hint="eastAsia"/>
              </w:rPr>
              <w:t>n oral.</w:t>
            </w:r>
          </w:p>
          <w:p w:rsidR="009B464B" w:rsidRDefault="009B464B" w:rsidP="009B464B">
            <w:pPr>
              <w:pStyle w:val="00TEXTOTABLASU"/>
            </w:pPr>
            <w:r>
              <w:rPr>
                <w:rFonts w:hint="eastAsia"/>
              </w:rPr>
              <w:t>Presentaci</w:t>
            </w:r>
            <w:r>
              <w:t>ó</w:t>
            </w:r>
            <w:r>
              <w:rPr>
                <w:rFonts w:hint="eastAsia"/>
              </w:rPr>
              <w:t>n de contenidos.</w:t>
            </w:r>
          </w:p>
          <w:p w:rsidR="009B464B" w:rsidRDefault="009B464B" w:rsidP="009B464B">
            <w:pPr>
              <w:pStyle w:val="00TEXTOTABLASU"/>
            </w:pPr>
            <w:r>
              <w:rPr>
                <w:rFonts w:hint="eastAsia"/>
              </w:rPr>
              <w:t>An</w:t>
            </w:r>
            <w:r>
              <w:t>á</w:t>
            </w:r>
            <w:r>
              <w:rPr>
                <w:rFonts w:hint="eastAsia"/>
              </w:rPr>
              <w:t>lisis inicial del mapa conceptual de la unidad.</w:t>
            </w:r>
          </w:p>
          <w:p w:rsidR="009B464B" w:rsidRDefault="009B464B" w:rsidP="009B464B">
            <w:pPr>
              <w:pStyle w:val="00TEXTOTABLASU"/>
            </w:pPr>
            <w:r>
              <w:rPr>
                <w:rFonts w:hint="eastAsia"/>
              </w:rPr>
              <w:t>Exposici</w:t>
            </w:r>
            <w:r>
              <w:t>ó</w:t>
            </w:r>
            <w:r>
              <w:rPr>
                <w:rFonts w:hint="eastAsia"/>
              </w:rPr>
              <w:t>n de contenidos: 1. Niveles de organizaci</w:t>
            </w:r>
            <w:r>
              <w:t>ó</w:t>
            </w:r>
            <w:r>
              <w:rPr>
                <w:rFonts w:hint="eastAsia"/>
              </w:rPr>
              <w:t>n del cuerpo humano.</w:t>
            </w:r>
          </w:p>
          <w:p w:rsidR="009B464B" w:rsidRDefault="009B464B" w:rsidP="009B464B">
            <w:pPr>
              <w:pStyle w:val="00TEXTOTABLASU"/>
            </w:pPr>
            <w:r>
              <w:rPr>
                <w:rFonts w:hint="eastAsia"/>
              </w:rPr>
              <w:t>Tareas pr</w:t>
            </w:r>
            <w:r>
              <w:t>ó</w:t>
            </w:r>
            <w:r>
              <w:rPr>
                <w:rFonts w:hint="eastAsia"/>
              </w:rPr>
              <w:t>xima sesi</w:t>
            </w:r>
            <w:r>
              <w:t>ó</w:t>
            </w:r>
            <w:r>
              <w:rPr>
                <w:rFonts w:hint="eastAsia"/>
              </w:rPr>
              <w:t>n: actividades internas 1 a 5.</w:t>
            </w:r>
          </w:p>
        </w:tc>
      </w:tr>
      <w:tr w:rsidR="009B464B" w:rsidRPr="00CE7204" w:rsidTr="009B464B">
        <w:trPr>
          <w:trHeight w:val="567"/>
        </w:trPr>
        <w:tc>
          <w:tcPr>
            <w:tcW w:w="1701" w:type="dxa"/>
            <w:vAlign w:val="center"/>
            <w:hideMark/>
          </w:tcPr>
          <w:p w:rsidR="009B464B" w:rsidRPr="00CE7204" w:rsidRDefault="009B464B" w:rsidP="009B464B">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9B464B" w:rsidRDefault="009B464B" w:rsidP="009B464B">
            <w:pPr>
              <w:pStyle w:val="00TEXTOTABLASU"/>
            </w:pPr>
            <w:r>
              <w:rPr>
                <w:rFonts w:hint="eastAsia"/>
              </w:rPr>
              <w:t>Actividades internas 1 a 5. Correcci</w:t>
            </w:r>
            <w:r>
              <w:t>ó</w:t>
            </w:r>
            <w:r>
              <w:rPr>
                <w:rFonts w:hint="eastAsia"/>
              </w:rPr>
              <w:t xml:space="preserve">n oral. </w:t>
            </w:r>
            <w:r>
              <w:rPr>
                <w:rFonts w:hint="eastAsia"/>
              </w:rPr>
              <w:tab/>
            </w:r>
          </w:p>
          <w:p w:rsidR="009B464B" w:rsidRDefault="009B464B" w:rsidP="009B464B">
            <w:pPr>
              <w:pStyle w:val="00TEXTOTABLASU"/>
            </w:pPr>
            <w:r>
              <w:rPr>
                <w:rFonts w:hint="eastAsia"/>
              </w:rPr>
              <w:t>Exposici</w:t>
            </w:r>
            <w:r>
              <w:t>ó</w:t>
            </w:r>
            <w:r>
              <w:rPr>
                <w:rFonts w:hint="eastAsia"/>
              </w:rPr>
              <w:t>n de contenidos: 2. Organizaci</w:t>
            </w:r>
            <w:r>
              <w:t>ó</w:t>
            </w:r>
            <w:r>
              <w:rPr>
                <w:rFonts w:hint="eastAsia"/>
              </w:rPr>
              <w:t xml:space="preserve">n celular. </w:t>
            </w:r>
            <w:r>
              <w:rPr>
                <w:rFonts w:hint="eastAsia"/>
              </w:rPr>
              <w:tab/>
            </w:r>
          </w:p>
          <w:p w:rsidR="009B464B" w:rsidRDefault="009B464B" w:rsidP="009B464B">
            <w:pPr>
              <w:pStyle w:val="00TEXTOTABLASU"/>
            </w:pPr>
            <w:r>
              <w:rPr>
                <w:rFonts w:hint="eastAsia"/>
              </w:rPr>
              <w:t>Realizaci</w:t>
            </w:r>
            <w:r>
              <w:t>ó</w:t>
            </w:r>
            <w:r>
              <w:rPr>
                <w:rFonts w:hint="eastAsia"/>
              </w:rPr>
              <w:t xml:space="preserve">n de dibujos de tipos celulares. </w:t>
            </w:r>
            <w:r>
              <w:rPr>
                <w:rFonts w:hint="eastAsia"/>
              </w:rPr>
              <w:tab/>
            </w:r>
          </w:p>
          <w:p w:rsidR="009B464B" w:rsidRDefault="009B464B" w:rsidP="009B464B">
            <w:pPr>
              <w:pStyle w:val="00TEXTOTABLASU"/>
            </w:pPr>
            <w:r>
              <w:rPr>
                <w:rFonts w:hint="eastAsia"/>
              </w:rPr>
              <w:t>Reconocimiento de estructuras celulares en l</w:t>
            </w:r>
            <w:r>
              <w:t>á</w:t>
            </w:r>
            <w:r>
              <w:rPr>
                <w:rFonts w:hint="eastAsia"/>
              </w:rPr>
              <w:t>minas.</w:t>
            </w:r>
          </w:p>
          <w:p w:rsidR="009B464B" w:rsidRDefault="009B464B" w:rsidP="009B464B">
            <w:pPr>
              <w:pStyle w:val="00TEXTOTABLASU"/>
            </w:pPr>
            <w:r>
              <w:rPr>
                <w:rFonts w:hint="eastAsia"/>
              </w:rPr>
              <w:t>Tareas pr</w:t>
            </w:r>
            <w:r>
              <w:t>ó</w:t>
            </w:r>
            <w:r>
              <w:rPr>
                <w:rFonts w:hint="eastAsia"/>
              </w:rPr>
              <w:t>xima sesi</w:t>
            </w:r>
            <w:r>
              <w:t>ó</w:t>
            </w:r>
            <w:r>
              <w:rPr>
                <w:rFonts w:hint="eastAsia"/>
              </w:rPr>
              <w:t>n: actividades internas 6 a 11.</w:t>
            </w:r>
          </w:p>
          <w:p w:rsidR="009B464B" w:rsidRDefault="009B464B" w:rsidP="009B464B">
            <w:pPr>
              <w:pStyle w:val="00TEXTOTABLASU"/>
            </w:pPr>
            <w:r>
              <w:rPr>
                <w:rFonts w:hint="eastAsia"/>
              </w:rPr>
              <w:t>Tareas sesiones posteriores: Proyecto de investigaci</w:t>
            </w:r>
            <w:r>
              <w:t>ó</w:t>
            </w:r>
            <w:r>
              <w:rPr>
                <w:rFonts w:hint="eastAsia"/>
              </w:rPr>
              <w:t>n. Se acuerda un plazo para la presentaci</w:t>
            </w:r>
            <w:r>
              <w:t>ó</w:t>
            </w:r>
            <w:r>
              <w:rPr>
                <w:rFonts w:hint="eastAsia"/>
              </w:rPr>
              <w:t>n de ideas con vistas a la realizaci</w:t>
            </w:r>
            <w:r>
              <w:t>ó</w:t>
            </w:r>
            <w:r>
              <w:rPr>
                <w:rFonts w:hint="eastAsia"/>
              </w:rPr>
              <w:t>n del proyecto de investigaci</w:t>
            </w:r>
            <w:r>
              <w:t>ó</w:t>
            </w:r>
            <w:r>
              <w:rPr>
                <w:rFonts w:hint="eastAsia"/>
              </w:rPr>
              <w:t>n, que puede ser de unas dos semanas, con la intenci</w:t>
            </w:r>
            <w:r>
              <w:t>ó</w:t>
            </w:r>
            <w:r>
              <w:rPr>
                <w:rFonts w:hint="eastAsia"/>
              </w:rPr>
              <w:t>n de elaborar el proyecto dentro del primer trimestre o principios del segundo.</w:t>
            </w:r>
          </w:p>
        </w:tc>
      </w:tr>
      <w:tr w:rsidR="009B464B" w:rsidRPr="00CE7204" w:rsidTr="009B464B">
        <w:trPr>
          <w:trHeight w:val="567"/>
        </w:trPr>
        <w:tc>
          <w:tcPr>
            <w:tcW w:w="1701" w:type="dxa"/>
            <w:vAlign w:val="center"/>
            <w:hideMark/>
          </w:tcPr>
          <w:p w:rsidR="009B464B" w:rsidRPr="00CE7204" w:rsidRDefault="009B464B" w:rsidP="009B464B">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9B464B" w:rsidRDefault="009B464B" w:rsidP="009B464B">
            <w:pPr>
              <w:pStyle w:val="00TEXTOTABLASU"/>
            </w:pPr>
            <w:r>
              <w:rPr>
                <w:rFonts w:hint="eastAsia"/>
              </w:rPr>
              <w:t>Exposici</w:t>
            </w:r>
            <w:r>
              <w:t>ó</w:t>
            </w:r>
            <w:r>
              <w:rPr>
                <w:rFonts w:hint="eastAsia"/>
              </w:rPr>
              <w:t>n de contenidos: 3. Estudio de las c</w:t>
            </w:r>
            <w:r>
              <w:t>é</w:t>
            </w:r>
            <w:r>
              <w:rPr>
                <w:rFonts w:hint="eastAsia"/>
              </w:rPr>
              <w:t>lulas y 4. Funcionamiento celular.</w:t>
            </w:r>
          </w:p>
          <w:p w:rsidR="009B464B" w:rsidRDefault="009B464B" w:rsidP="009B464B">
            <w:pPr>
              <w:pStyle w:val="00TEXTOTABLASU"/>
            </w:pPr>
            <w:r>
              <w:rPr>
                <w:rFonts w:hint="eastAsia"/>
              </w:rPr>
              <w:t>Actividades internas 6 a 11. Correcci</w:t>
            </w:r>
            <w:r>
              <w:t>ó</w:t>
            </w:r>
            <w:r>
              <w:rPr>
                <w:rFonts w:hint="eastAsia"/>
              </w:rPr>
              <w:t>n oral.</w:t>
            </w:r>
          </w:p>
          <w:p w:rsidR="009B464B" w:rsidRDefault="009B464B" w:rsidP="009B464B">
            <w:pPr>
              <w:pStyle w:val="00TEXTOTABLASU"/>
            </w:pPr>
            <w:r>
              <w:rPr>
                <w:rFonts w:hint="eastAsia"/>
              </w:rPr>
              <w:t xml:space="preserve">Competencia clave final </w:t>
            </w:r>
            <w:r>
              <w:t>“</w:t>
            </w:r>
            <w:r>
              <w:rPr>
                <w:rFonts w:hint="eastAsia"/>
              </w:rPr>
              <w:t>El cuerpo humano</w:t>
            </w:r>
            <w:r>
              <w:t>”</w:t>
            </w:r>
            <w:r>
              <w:rPr>
                <w:rFonts w:hint="eastAsia"/>
              </w:rPr>
              <w:t>. Correcci</w:t>
            </w:r>
            <w:r>
              <w:t>ó</w:t>
            </w:r>
            <w:r>
              <w:rPr>
                <w:rFonts w:hint="eastAsia"/>
              </w:rPr>
              <w:t>n oral.</w:t>
            </w:r>
          </w:p>
          <w:p w:rsidR="009B464B" w:rsidRDefault="009B464B" w:rsidP="009B464B">
            <w:pPr>
              <w:pStyle w:val="00TEXTOTABLASU"/>
            </w:pPr>
            <w:r>
              <w:rPr>
                <w:rFonts w:hint="eastAsia"/>
              </w:rPr>
              <w:t>Tareas pr</w:t>
            </w:r>
            <w:r>
              <w:t>ó</w:t>
            </w:r>
            <w:r>
              <w:rPr>
                <w:rFonts w:hint="eastAsia"/>
              </w:rPr>
              <w:t>xima sesi</w:t>
            </w:r>
            <w:r>
              <w:t>ó</w:t>
            </w:r>
            <w:r>
              <w:rPr>
                <w:rFonts w:hint="eastAsia"/>
              </w:rPr>
              <w:t>n: actividades internas 12 a 15.</w:t>
            </w:r>
          </w:p>
        </w:tc>
      </w:tr>
      <w:tr w:rsidR="009B464B" w:rsidRPr="00CE7204" w:rsidTr="009B464B">
        <w:trPr>
          <w:trHeight w:val="567"/>
        </w:trPr>
        <w:tc>
          <w:tcPr>
            <w:tcW w:w="1701" w:type="dxa"/>
            <w:vAlign w:val="center"/>
            <w:hideMark/>
          </w:tcPr>
          <w:p w:rsidR="009B464B" w:rsidRPr="00CE7204" w:rsidRDefault="009B464B" w:rsidP="009B464B">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9B464B" w:rsidRDefault="009B464B" w:rsidP="009B464B">
            <w:pPr>
              <w:pStyle w:val="00TEXTOTABLASU"/>
            </w:pPr>
            <w:r>
              <w:rPr>
                <w:rFonts w:hint="eastAsia"/>
              </w:rPr>
              <w:t>Exposici</w:t>
            </w:r>
            <w:r>
              <w:t>ó</w:t>
            </w:r>
            <w:r>
              <w:rPr>
                <w:rFonts w:hint="eastAsia"/>
              </w:rPr>
              <w:t xml:space="preserve">n de contenidos: 5. Tejidos y 6. </w:t>
            </w:r>
            <w:r>
              <w:t>Ó</w:t>
            </w:r>
            <w:r>
              <w:rPr>
                <w:rFonts w:hint="eastAsia"/>
              </w:rPr>
              <w:t>rganos, aparatos y sistemas.</w:t>
            </w:r>
          </w:p>
          <w:p w:rsidR="009B464B" w:rsidRDefault="009B464B" w:rsidP="009B464B">
            <w:pPr>
              <w:pStyle w:val="00TEXTOTABLASU"/>
            </w:pPr>
            <w:r>
              <w:rPr>
                <w:rFonts w:hint="eastAsia"/>
              </w:rPr>
              <w:t xml:space="preserve">Reconocimiento de </w:t>
            </w:r>
            <w:r>
              <w:t>ó</w:t>
            </w:r>
            <w:r>
              <w:rPr>
                <w:rFonts w:hint="eastAsia"/>
              </w:rPr>
              <w:t>rganos en el mu</w:t>
            </w:r>
            <w:r>
              <w:t>ñ</w:t>
            </w:r>
            <w:r>
              <w:rPr>
                <w:rFonts w:hint="eastAsia"/>
              </w:rPr>
              <w:t>eco cl</w:t>
            </w:r>
            <w:r>
              <w:t>á</w:t>
            </w:r>
            <w:r>
              <w:rPr>
                <w:rFonts w:hint="eastAsia"/>
              </w:rPr>
              <w:t>stico.</w:t>
            </w:r>
          </w:p>
          <w:p w:rsidR="009B464B" w:rsidRDefault="009B464B" w:rsidP="009B464B">
            <w:pPr>
              <w:pStyle w:val="00TEXTOTABLASU"/>
            </w:pPr>
            <w:r>
              <w:rPr>
                <w:rFonts w:hint="eastAsia"/>
              </w:rPr>
              <w:t>Actividades internas 12 a 15. Correcci</w:t>
            </w:r>
            <w:r>
              <w:t>ó</w:t>
            </w:r>
            <w:r>
              <w:rPr>
                <w:rFonts w:hint="eastAsia"/>
              </w:rPr>
              <w:t>n oral.</w:t>
            </w:r>
            <w:r>
              <w:rPr>
                <w:rFonts w:hint="eastAsia"/>
              </w:rPr>
              <w:tab/>
            </w:r>
            <w:r>
              <w:br/>
            </w:r>
            <w:r>
              <w:rPr>
                <w:rFonts w:hint="eastAsia"/>
              </w:rPr>
              <w:t>Tareas pr</w:t>
            </w:r>
            <w:r>
              <w:t>ó</w:t>
            </w:r>
            <w:r>
              <w:rPr>
                <w:rFonts w:hint="eastAsia"/>
              </w:rPr>
              <w:t>xima sesi</w:t>
            </w:r>
            <w:r>
              <w:t>ó</w:t>
            </w:r>
            <w:r>
              <w:rPr>
                <w:rFonts w:hint="eastAsia"/>
              </w:rPr>
              <w:t>n: actividades internas 16 a 31 y actividades de consolidaci</w:t>
            </w:r>
            <w:r>
              <w:t>ó</w:t>
            </w:r>
            <w:r>
              <w:rPr>
                <w:rFonts w:hint="eastAsia"/>
              </w:rPr>
              <w:t>n 1 a 15.</w:t>
            </w:r>
          </w:p>
        </w:tc>
      </w:tr>
      <w:tr w:rsidR="009B464B" w:rsidRPr="00CE7204" w:rsidTr="009B464B">
        <w:trPr>
          <w:trHeight w:val="567"/>
        </w:trPr>
        <w:tc>
          <w:tcPr>
            <w:tcW w:w="1701" w:type="dxa"/>
            <w:vAlign w:val="center"/>
            <w:hideMark/>
          </w:tcPr>
          <w:p w:rsidR="009B464B" w:rsidRPr="00CE7204" w:rsidRDefault="009B464B" w:rsidP="009B464B">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9B464B" w:rsidRDefault="009B464B" w:rsidP="009B464B">
            <w:pPr>
              <w:pStyle w:val="00TEXTOTABLASU"/>
            </w:pPr>
            <w:r>
              <w:rPr>
                <w:rFonts w:hint="eastAsia"/>
              </w:rPr>
              <w:t>Actividades internas 16 a 31. Correcci</w:t>
            </w:r>
            <w:r>
              <w:t>ó</w:t>
            </w:r>
            <w:r>
              <w:rPr>
                <w:rFonts w:hint="eastAsia"/>
              </w:rPr>
              <w:t>n oral.</w:t>
            </w:r>
          </w:p>
          <w:p w:rsidR="009B464B" w:rsidRDefault="009B464B" w:rsidP="009B464B">
            <w:pPr>
              <w:pStyle w:val="00TEXTOTABLASU"/>
            </w:pPr>
            <w:r>
              <w:rPr>
                <w:rFonts w:hint="eastAsia"/>
              </w:rPr>
              <w:t>Actividades de consolidaci</w:t>
            </w:r>
            <w:r>
              <w:t>ó</w:t>
            </w:r>
            <w:r>
              <w:rPr>
                <w:rFonts w:hint="eastAsia"/>
              </w:rPr>
              <w:t>n 1 a 15. Correcci</w:t>
            </w:r>
            <w:r>
              <w:t>ó</w:t>
            </w:r>
            <w:r>
              <w:rPr>
                <w:rFonts w:hint="eastAsia"/>
              </w:rPr>
              <w:t>n oral.</w:t>
            </w:r>
          </w:p>
          <w:p w:rsidR="009B464B" w:rsidRDefault="009B464B" w:rsidP="009B464B">
            <w:pPr>
              <w:pStyle w:val="00TEXTOTABLASU"/>
            </w:pPr>
            <w:r>
              <w:rPr>
                <w:rFonts w:hint="eastAsia"/>
              </w:rPr>
              <w:t xml:space="preserve">Competencia clave final </w:t>
            </w:r>
            <w:r>
              <w:t>“</w:t>
            </w:r>
            <w:r>
              <w:rPr>
                <w:rFonts w:hint="eastAsia"/>
              </w:rPr>
              <w:t>C</w:t>
            </w:r>
            <w:r>
              <w:t>é</w:t>
            </w:r>
            <w:r>
              <w:rPr>
                <w:rFonts w:hint="eastAsia"/>
              </w:rPr>
              <w:t>lulas madre</w:t>
            </w:r>
            <w:r>
              <w:t>”</w:t>
            </w:r>
            <w:r>
              <w:rPr>
                <w:rFonts w:hint="eastAsia"/>
              </w:rPr>
              <w:t>. Correcci</w:t>
            </w:r>
            <w:r>
              <w:t>ó</w:t>
            </w:r>
            <w:r>
              <w:rPr>
                <w:rFonts w:hint="eastAsia"/>
              </w:rPr>
              <w:t>n oral.</w:t>
            </w:r>
          </w:p>
          <w:p w:rsidR="009B464B" w:rsidRDefault="009B464B" w:rsidP="009B464B">
            <w:pPr>
              <w:pStyle w:val="00TEXTOTABLASU"/>
            </w:pPr>
            <w:r>
              <w:rPr>
                <w:rFonts w:hint="eastAsia"/>
              </w:rPr>
              <w:t>An</w:t>
            </w:r>
            <w:r>
              <w:t>á</w:t>
            </w:r>
            <w:r>
              <w:rPr>
                <w:rFonts w:hint="eastAsia"/>
              </w:rPr>
              <w:t>lisis final del mapa conceptual de la unidad.</w:t>
            </w:r>
          </w:p>
          <w:p w:rsidR="009B464B" w:rsidRDefault="009B464B" w:rsidP="009B464B">
            <w:pPr>
              <w:pStyle w:val="00TEXTOTABLASU"/>
            </w:pPr>
            <w:r>
              <w:rPr>
                <w:rFonts w:hint="eastAsia"/>
              </w:rPr>
              <w:t>Revisi</w:t>
            </w:r>
            <w:r>
              <w:t>ó</w:t>
            </w:r>
            <w:r>
              <w:rPr>
                <w:rFonts w:hint="eastAsia"/>
              </w:rPr>
              <w:t xml:space="preserve">n del apartado </w:t>
            </w:r>
            <w:r>
              <w:t>“</w:t>
            </w:r>
            <w:r>
              <w:rPr>
                <w:rFonts w:hint="eastAsia"/>
              </w:rPr>
              <w:t>La unidad en 10 preguntas</w:t>
            </w:r>
            <w:r>
              <w:t>”</w:t>
            </w:r>
            <w:r>
              <w:rPr>
                <w:rFonts w:hint="eastAsia"/>
              </w:rPr>
              <w:t>.</w:t>
            </w:r>
          </w:p>
          <w:p w:rsidR="009B464B" w:rsidRDefault="009B464B" w:rsidP="009B464B">
            <w:pPr>
              <w:pStyle w:val="00TEXTOTABLASU"/>
            </w:pPr>
            <w:r>
              <w:rPr>
                <w:rFonts w:hint="eastAsia"/>
              </w:rPr>
              <w:t>Tareas pr</w:t>
            </w:r>
            <w:r>
              <w:t>ó</w:t>
            </w:r>
            <w:r>
              <w:rPr>
                <w:rFonts w:hint="eastAsia"/>
              </w:rPr>
              <w:t>xima sesi</w:t>
            </w:r>
            <w:r>
              <w:t>ó</w:t>
            </w:r>
            <w:r>
              <w:rPr>
                <w:rFonts w:hint="eastAsia"/>
              </w:rPr>
              <w:t>n: evaluaci</w:t>
            </w:r>
            <w:r>
              <w:t>ó</w:t>
            </w:r>
            <w:r>
              <w:rPr>
                <w:rFonts w:hint="eastAsia"/>
              </w:rPr>
              <w:t>n.</w:t>
            </w:r>
          </w:p>
        </w:tc>
      </w:tr>
      <w:tr w:rsidR="009B464B" w:rsidRPr="00CE7204" w:rsidTr="009B464B">
        <w:trPr>
          <w:trHeight w:val="567"/>
        </w:trPr>
        <w:tc>
          <w:tcPr>
            <w:tcW w:w="1701" w:type="dxa"/>
            <w:vAlign w:val="center"/>
            <w:hideMark/>
          </w:tcPr>
          <w:p w:rsidR="009B464B" w:rsidRPr="00CE7204" w:rsidRDefault="009B464B" w:rsidP="009B464B">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9B464B" w:rsidRDefault="009B464B" w:rsidP="009B464B">
            <w:pPr>
              <w:pStyle w:val="00TEXTOTABLASU"/>
            </w:pPr>
            <w:r>
              <w:rPr>
                <w:rFonts w:hint="eastAsia"/>
              </w:rPr>
              <w:t>Evaluaci</w:t>
            </w:r>
            <w:r>
              <w:t>ó</w:t>
            </w:r>
            <w:r>
              <w:rPr>
                <w:rFonts w:hint="eastAsia"/>
              </w:rPr>
              <w:t>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F57E94" w:rsidRPr="00F57E94" w:rsidRDefault="00F57E94" w:rsidP="00F57E94">
      <w:pPr>
        <w:pStyle w:val="00TEXTOGENERAL2020"/>
        <w:rPr>
          <w:rtl/>
          <w:lang w:val="es-ES" w:eastAsia="es-ES_tradnl" w:bidi="ar-YE"/>
        </w:rPr>
      </w:pPr>
      <w:r w:rsidRPr="00F57E94">
        <w:rPr>
          <w:lang w:val="es-ES" w:eastAsia="es-ES_tradnl"/>
        </w:rPr>
        <w:t xml:space="preserve">La </w:t>
      </w:r>
      <w:r w:rsidRPr="00F57E94">
        <w:rPr>
          <w:b/>
          <w:bCs/>
          <w:lang w:val="es-ES" w:eastAsia="es-ES_tradnl"/>
        </w:rPr>
        <w:t>fotografía principal,</w:t>
      </w:r>
      <w:r w:rsidRPr="00F57E94">
        <w:rPr>
          <w:lang w:val="es-ES" w:eastAsia="es-ES_tradnl"/>
        </w:rPr>
        <w:t xml:space="preserve"> a la izquierda, corresponde a la imagen de una </w:t>
      </w:r>
      <w:r w:rsidRPr="00F57E94">
        <w:rPr>
          <w:b/>
          <w:bCs/>
          <w:lang w:val="es-ES" w:eastAsia="es-ES_tradnl"/>
        </w:rPr>
        <w:t>persona</w:t>
      </w:r>
      <w:r w:rsidRPr="00F57E94">
        <w:rPr>
          <w:lang w:val="es-ES" w:eastAsia="es-ES_tradnl"/>
        </w:rPr>
        <w:t xml:space="preserve"> en la que se pueden apreciar determinados </w:t>
      </w:r>
      <w:r w:rsidRPr="00F57E94">
        <w:rPr>
          <w:b/>
          <w:bCs/>
          <w:lang w:val="es-ES" w:eastAsia="es-ES_tradnl" w:bidi="ar-YE"/>
        </w:rPr>
        <w:t>órganos</w:t>
      </w:r>
      <w:r w:rsidRPr="00F57E94">
        <w:rPr>
          <w:b/>
          <w:bCs/>
          <w:rtl/>
          <w:lang w:val="es-ES" w:eastAsia="es-ES_tradnl" w:bidi="ar-YE"/>
        </w:rPr>
        <w:t xml:space="preserve"> </w:t>
      </w:r>
      <w:r w:rsidRPr="00F57E94">
        <w:rPr>
          <w:lang w:val="es-ES" w:eastAsia="es-ES_tradnl" w:bidi="ar-YE"/>
        </w:rPr>
        <w:t>que forman parte de ella</w:t>
      </w:r>
      <w:r w:rsidRPr="00F57E94">
        <w:rPr>
          <w:rtl/>
          <w:lang w:val="es-ES" w:eastAsia="es-ES_tradnl" w:bidi="ar-YE"/>
        </w:rPr>
        <w:t xml:space="preserve">. </w:t>
      </w:r>
      <w:r w:rsidRPr="00F57E94">
        <w:rPr>
          <w:lang w:val="es-ES" w:eastAsia="es-ES_tradnl" w:bidi="ar-YE"/>
        </w:rPr>
        <w:t>Esta imagen centra muy bien la idea principal de la</w:t>
      </w:r>
      <w:r w:rsidRPr="00F57E94">
        <w:rPr>
          <w:rtl/>
          <w:lang w:val="es-ES" w:eastAsia="es-ES_tradnl" w:bidi="ar-YE"/>
        </w:rPr>
        <w:t xml:space="preserve"> </w:t>
      </w:r>
      <w:r w:rsidRPr="00F57E94">
        <w:rPr>
          <w:lang w:val="es-ES" w:eastAsia="es-ES_tradnl" w:bidi="ar-YE"/>
        </w:rPr>
        <w:t>unidad: los organismos funcionan gracias a la</w:t>
      </w:r>
      <w:r w:rsidRPr="00F57E94">
        <w:rPr>
          <w:rtl/>
          <w:lang w:val="es-ES" w:eastAsia="es-ES_tradnl" w:bidi="ar-YE"/>
        </w:rPr>
        <w:t xml:space="preserve"> </w:t>
      </w:r>
      <w:r w:rsidRPr="00F57E94">
        <w:rPr>
          <w:b/>
          <w:bCs/>
          <w:lang w:val="es-ES" w:eastAsia="es-ES_tradnl" w:bidi="ar-YE"/>
        </w:rPr>
        <w:t>acción coordinada</w:t>
      </w:r>
      <w:r w:rsidRPr="00F57E94">
        <w:rPr>
          <w:rtl/>
          <w:lang w:val="es-ES" w:eastAsia="es-ES_tradnl" w:bidi="ar-YE"/>
        </w:rPr>
        <w:t xml:space="preserve"> </w:t>
      </w:r>
      <w:r w:rsidRPr="00F57E94">
        <w:rPr>
          <w:lang w:val="es-ES" w:eastAsia="es-ES_tradnl" w:bidi="ar-YE"/>
        </w:rPr>
        <w:t>de</w:t>
      </w:r>
      <w:r w:rsidRPr="00F57E94">
        <w:rPr>
          <w:rtl/>
          <w:lang w:val="es-ES" w:eastAsia="es-ES_tradnl" w:bidi="ar-YE"/>
        </w:rPr>
        <w:t xml:space="preserve"> </w:t>
      </w:r>
      <w:r w:rsidRPr="00F57E94">
        <w:rPr>
          <w:lang w:val="es-ES" w:eastAsia="es-ES_tradnl" w:bidi="ar-YE"/>
        </w:rPr>
        <w:t>los</w:t>
      </w:r>
      <w:r w:rsidRPr="00F57E94">
        <w:rPr>
          <w:rtl/>
          <w:lang w:val="es-ES" w:eastAsia="es-ES_tradnl" w:bidi="ar-YE"/>
        </w:rPr>
        <w:t xml:space="preserve"> </w:t>
      </w:r>
      <w:r w:rsidRPr="00F57E94">
        <w:rPr>
          <w:lang w:val="es-ES" w:eastAsia="es-ES_tradnl" w:bidi="ar-YE"/>
        </w:rPr>
        <w:t>órganos que los componen, evidenciando así</w:t>
      </w:r>
      <w:r w:rsidRPr="00F57E94">
        <w:rPr>
          <w:rtl/>
          <w:lang w:val="es-ES" w:eastAsia="es-ES_tradnl" w:bidi="ar-YE"/>
        </w:rPr>
        <w:t xml:space="preserve"> </w:t>
      </w:r>
      <w:r w:rsidRPr="00F57E94">
        <w:rPr>
          <w:lang w:val="es-ES" w:eastAsia="es-ES_tradnl" w:bidi="ar-YE"/>
        </w:rPr>
        <w:t>que el organismo</w:t>
      </w:r>
      <w:r w:rsidRPr="00F57E94">
        <w:rPr>
          <w:rtl/>
          <w:lang w:val="es-ES" w:eastAsia="es-ES_tradnl" w:bidi="ar-YE"/>
        </w:rPr>
        <w:t xml:space="preserve"> </w:t>
      </w:r>
      <w:r w:rsidRPr="00F57E94">
        <w:rPr>
          <w:lang w:val="es-ES" w:eastAsia="es-ES_tradnl" w:bidi="ar-YE"/>
        </w:rPr>
        <w:t>es capaz de realizar las</w:t>
      </w:r>
      <w:r w:rsidRPr="00F57E94">
        <w:rPr>
          <w:rtl/>
          <w:lang w:val="es-ES" w:eastAsia="es-ES_tradnl" w:bidi="ar-YE"/>
        </w:rPr>
        <w:t xml:space="preserve"> </w:t>
      </w:r>
      <w:r w:rsidRPr="00F57E94">
        <w:rPr>
          <w:b/>
          <w:bCs/>
          <w:lang w:val="es-ES" w:eastAsia="es-ES_tradnl" w:bidi="ar-YE"/>
        </w:rPr>
        <w:t>tres funciones vitales</w:t>
      </w:r>
      <w:r w:rsidRPr="00F57E94">
        <w:rPr>
          <w:b/>
          <w:bCs/>
          <w:rtl/>
          <w:lang w:val="es-ES" w:eastAsia="es-ES_tradnl" w:bidi="ar-YE"/>
        </w:rPr>
        <w:t>.</w:t>
      </w:r>
      <w:r w:rsidRPr="00F57E94">
        <w:rPr>
          <w:b/>
          <w:bCs/>
          <w:rtl/>
          <w:lang w:val="es-ES" w:eastAsia="es-ES_tradnl" w:bidi="ar-YE"/>
        </w:rPr>
        <w:br/>
      </w:r>
      <w:r w:rsidRPr="00F57E94">
        <w:rPr>
          <w:lang w:val="es-ES" w:eastAsia="es-ES_tradnl" w:bidi="ar-YE"/>
        </w:rPr>
        <w:t>La fotografía</w:t>
      </w:r>
      <w:r w:rsidRPr="00F57E94">
        <w:rPr>
          <w:rtl/>
          <w:lang w:val="es-ES" w:eastAsia="es-ES_tradnl" w:bidi="ar-YE"/>
        </w:rPr>
        <w:t xml:space="preserve"> </w:t>
      </w:r>
      <w:r w:rsidRPr="00F57E94">
        <w:rPr>
          <w:lang w:val="es-ES" w:eastAsia="es-ES_tradnl" w:bidi="ar-YE"/>
        </w:rPr>
        <w:t>y el texto de</w:t>
      </w:r>
      <w:r w:rsidRPr="00F57E94">
        <w:rPr>
          <w:rtl/>
          <w:lang w:val="es-ES" w:eastAsia="es-ES_tradnl" w:bidi="ar-YE"/>
        </w:rPr>
        <w:t xml:space="preserve"> </w:t>
      </w:r>
      <w:r w:rsidRPr="00F57E94">
        <w:rPr>
          <w:b/>
          <w:bCs/>
          <w:lang w:val="es-ES" w:eastAsia="es-ES_tradnl" w:bidi="ar-YE"/>
        </w:rPr>
        <w:t>Lynn Margulis</w:t>
      </w:r>
      <w:r w:rsidRPr="00F57E94">
        <w:rPr>
          <w:rtl/>
          <w:lang w:val="es-ES" w:eastAsia="es-ES_tradnl" w:bidi="ar-YE"/>
        </w:rPr>
        <w:t xml:space="preserve"> </w:t>
      </w:r>
      <w:r w:rsidRPr="00F57E94">
        <w:rPr>
          <w:lang w:val="es-ES" w:eastAsia="es-ES_tradnl" w:bidi="ar-YE"/>
        </w:rPr>
        <w:t>sitúan al alumnado ante</w:t>
      </w:r>
      <w:r w:rsidRPr="00F57E94">
        <w:rPr>
          <w:rtl/>
          <w:lang w:val="es-ES" w:eastAsia="es-ES_tradnl" w:bidi="ar-YE"/>
        </w:rPr>
        <w:t xml:space="preserve"> </w:t>
      </w:r>
      <w:r w:rsidRPr="00F57E94">
        <w:rPr>
          <w:lang w:val="es-ES" w:eastAsia="es-ES_tradnl" w:bidi="ar-YE"/>
        </w:rPr>
        <w:t>la idea de que la vida es el resultado de</w:t>
      </w:r>
      <w:r w:rsidRPr="00F57E94">
        <w:rPr>
          <w:rtl/>
          <w:lang w:val="es-ES" w:eastAsia="es-ES_tradnl" w:bidi="ar-YE"/>
        </w:rPr>
        <w:t xml:space="preserve"> </w:t>
      </w:r>
      <w:r w:rsidRPr="00F57E94">
        <w:rPr>
          <w:lang w:val="es-ES" w:eastAsia="es-ES_tradnl" w:bidi="ar-YE"/>
        </w:rPr>
        <w:t>la acción coordinada de una enorme variedad de mecanismos complejos</w:t>
      </w:r>
      <w:r w:rsidRPr="00F57E94">
        <w:rPr>
          <w:rtl/>
          <w:lang w:val="es-ES" w:eastAsia="es-ES_tradnl" w:bidi="ar-YE"/>
        </w:rPr>
        <w:t xml:space="preserve"> </w:t>
      </w:r>
      <w:r w:rsidRPr="00F57E94">
        <w:rPr>
          <w:lang w:val="es-ES" w:eastAsia="es-ES_tradnl" w:bidi="ar-YE"/>
        </w:rPr>
        <w:t>que interaccionan unos con otros. Todos estos procesos tienen lugar</w:t>
      </w:r>
      <w:r w:rsidRPr="00F57E94">
        <w:rPr>
          <w:rtl/>
          <w:lang w:val="es-ES" w:eastAsia="es-ES_tradnl" w:bidi="ar-YE"/>
        </w:rPr>
        <w:t xml:space="preserve"> </w:t>
      </w:r>
      <w:r w:rsidRPr="00F57E94">
        <w:rPr>
          <w:lang w:val="es-ES" w:eastAsia="es-ES_tradnl" w:bidi="ar-YE"/>
        </w:rPr>
        <w:t>de forma</w:t>
      </w:r>
      <w:r w:rsidRPr="00F57E94">
        <w:rPr>
          <w:rtl/>
          <w:lang w:val="es-ES" w:eastAsia="es-ES_tradnl" w:bidi="ar-YE"/>
        </w:rPr>
        <w:t xml:space="preserve"> </w:t>
      </w:r>
      <w:r w:rsidRPr="00F57E94">
        <w:rPr>
          <w:b/>
          <w:bCs/>
          <w:lang w:val="es-ES" w:eastAsia="es-ES_tradnl" w:bidi="ar-YE"/>
        </w:rPr>
        <w:t>coordinada y equilibrada</w:t>
      </w:r>
      <w:r w:rsidRPr="00F57E94">
        <w:rPr>
          <w:b/>
          <w:bCs/>
          <w:rtl/>
          <w:lang w:val="es-ES" w:eastAsia="es-ES_tradnl" w:bidi="ar-YE"/>
        </w:rPr>
        <w:t>.</w:t>
      </w:r>
      <w:r w:rsidRPr="00F57E94">
        <w:rPr>
          <w:rtl/>
          <w:lang w:val="es-ES" w:eastAsia="es-ES_tradnl" w:bidi="ar-YE"/>
        </w:rPr>
        <w:t xml:space="preserve"> </w:t>
      </w:r>
    </w:p>
    <w:p w:rsidR="00F57E94" w:rsidRPr="00F57E94" w:rsidRDefault="00F57E94" w:rsidP="00F57E94">
      <w:pPr>
        <w:pStyle w:val="00TEXTOGENERAL2020"/>
        <w:rPr>
          <w:rtl/>
          <w:lang w:val="es-ES" w:eastAsia="es-ES_tradnl" w:bidi="ar-YE"/>
        </w:rPr>
      </w:pPr>
      <w:r w:rsidRPr="00F57E94">
        <w:rPr>
          <w:lang w:val="es-ES" w:eastAsia="es-ES_tradnl" w:bidi="ar-YE"/>
        </w:rPr>
        <w:t>La figura de Lynn</w:t>
      </w:r>
      <w:r w:rsidRPr="00F57E94">
        <w:rPr>
          <w:rtl/>
          <w:lang w:val="es-ES" w:eastAsia="es-ES_tradnl" w:bidi="ar-YE"/>
        </w:rPr>
        <w:t xml:space="preserve"> </w:t>
      </w:r>
      <w:r w:rsidRPr="00F57E94">
        <w:rPr>
          <w:lang w:val="es-ES" w:eastAsia="es-ES_tradnl" w:bidi="ar-YE"/>
        </w:rPr>
        <w:t>Margulis es muy importante en el mundo de la ciencia</w:t>
      </w:r>
      <w:r w:rsidRPr="00F57E94">
        <w:rPr>
          <w:rtl/>
          <w:lang w:val="es-ES" w:eastAsia="es-ES_tradnl" w:bidi="ar-YE"/>
        </w:rPr>
        <w:t xml:space="preserve"> </w:t>
      </w:r>
      <w:r w:rsidRPr="00F57E94">
        <w:rPr>
          <w:lang w:val="es-ES" w:eastAsia="es-ES_tradnl" w:bidi="ar-YE"/>
        </w:rPr>
        <w:t>por sus grandes aportaciones tanto a los estudios de la</w:t>
      </w:r>
      <w:r w:rsidRPr="00F57E94">
        <w:rPr>
          <w:rtl/>
          <w:lang w:val="es-ES" w:eastAsia="es-ES_tradnl" w:bidi="ar-YE"/>
        </w:rPr>
        <w:t xml:space="preserve"> </w:t>
      </w:r>
      <w:r w:rsidRPr="00F57E94">
        <w:rPr>
          <w:lang w:val="es-ES" w:eastAsia="es-ES_tradnl" w:bidi="ar-YE"/>
        </w:rPr>
        <w:t>evolución biológica como de la taxonomía</w:t>
      </w:r>
      <w:r w:rsidRPr="00F57E94">
        <w:rPr>
          <w:rtl/>
          <w:lang w:val="es-ES" w:eastAsia="es-ES_tradnl" w:bidi="ar-YE"/>
        </w:rPr>
        <w:t>.</w:t>
      </w:r>
    </w:p>
    <w:p w:rsidR="00F57E94" w:rsidRPr="00F57E94" w:rsidRDefault="00F57E94" w:rsidP="00F57E94">
      <w:pPr>
        <w:pStyle w:val="00TEXTOGENERAL2020"/>
        <w:rPr>
          <w:lang w:val="es-ES" w:eastAsia="es-ES_tradnl"/>
        </w:rPr>
      </w:pPr>
      <w:r w:rsidRPr="00F57E94">
        <w:rPr>
          <w:lang w:val="es-ES" w:eastAsia="es-ES_tradnl"/>
        </w:rPr>
        <w:t>La unidad puede comenzarse mediante el análisis de estas imágenes, la lectura y comentario de la cita inicial y la puesta en común del cuestionario de ideas previas “¿Qué sabes hasta ahora?”, para luego pasar a presentar los contenidos a trabajar a lo largo de la unidad.</w:t>
      </w:r>
    </w:p>
    <w:p w:rsidR="00F57E94" w:rsidRPr="00F57E94" w:rsidRDefault="00F57E94" w:rsidP="00F57E94">
      <w:pPr>
        <w:pStyle w:val="00EPGRAFE2020"/>
        <w:rPr>
          <w:lang w:val="es-ES" w:eastAsia="es-ES_tradnl"/>
        </w:rPr>
      </w:pPr>
      <w:r w:rsidRPr="00F57E94">
        <w:rPr>
          <w:lang w:val="es-ES" w:eastAsia="es-ES_tradnl"/>
        </w:rPr>
        <w:t>Ep</w:t>
      </w:r>
      <w:r w:rsidR="009B464B">
        <w:rPr>
          <w:lang w:val="es-ES" w:eastAsia="es-ES_tradnl"/>
        </w:rPr>
        <w:t>í</w:t>
      </w:r>
      <w:r w:rsidRPr="00F57E94">
        <w:rPr>
          <w:lang w:val="es-ES" w:eastAsia="es-ES_tradnl"/>
        </w:rPr>
        <w:t xml:space="preserve">grafe 1. Niveles de organización </w:t>
      </w:r>
    </w:p>
    <w:p w:rsidR="00F57E94" w:rsidRPr="00F57E94" w:rsidRDefault="00F57E94" w:rsidP="00F57E94">
      <w:pPr>
        <w:pStyle w:val="00TEXTOGENERAL2020"/>
        <w:rPr>
          <w:lang w:val="es-ES" w:eastAsia="es-ES_tradnl"/>
        </w:rPr>
      </w:pPr>
      <w:r w:rsidRPr="00F57E94">
        <w:rPr>
          <w:lang w:val="es-ES" w:eastAsia="es-ES_tradnl"/>
        </w:rPr>
        <w:t xml:space="preserve">En este apartado se define al </w:t>
      </w:r>
      <w:r w:rsidRPr="00F57E94">
        <w:rPr>
          <w:b/>
          <w:bCs/>
          <w:lang w:val="es-ES" w:eastAsia="es-ES_tradnl"/>
        </w:rPr>
        <w:t>ser humano</w:t>
      </w:r>
      <w:r w:rsidRPr="00F57E94">
        <w:rPr>
          <w:lang w:val="es-ES" w:eastAsia="es-ES_tradnl"/>
        </w:rPr>
        <w:t xml:space="preserve"> como </w:t>
      </w:r>
      <w:r w:rsidRPr="00F57E94">
        <w:rPr>
          <w:b/>
          <w:bCs/>
          <w:lang w:val="es-ES" w:eastAsia="es-ES_tradnl"/>
        </w:rPr>
        <w:t>organismo pluricelular</w:t>
      </w:r>
      <w:r w:rsidRPr="00F57E94">
        <w:rPr>
          <w:lang w:val="es-ES" w:eastAsia="es-ES_tradnl"/>
        </w:rPr>
        <w:t xml:space="preserve"> capaz de realizar las </w:t>
      </w:r>
      <w:r w:rsidRPr="00F57E94">
        <w:rPr>
          <w:b/>
          <w:bCs/>
          <w:lang w:val="es-ES" w:eastAsia="es-ES_tradnl"/>
        </w:rPr>
        <w:t>tres funciones vitales:</w:t>
      </w:r>
      <w:r w:rsidRPr="00F57E94">
        <w:rPr>
          <w:lang w:val="es-ES" w:eastAsia="es-ES_tradnl"/>
        </w:rPr>
        <w:t xml:space="preserve"> </w:t>
      </w:r>
      <w:r w:rsidRPr="00F57E94">
        <w:rPr>
          <w:b/>
          <w:bCs/>
          <w:lang w:val="es-ES" w:eastAsia="es-ES_tradnl"/>
        </w:rPr>
        <w:t>nutrición, relación y reproducción.</w:t>
      </w:r>
      <w:r w:rsidRPr="00F57E94">
        <w:rPr>
          <w:lang w:val="es-ES" w:eastAsia="es-ES_tradnl"/>
        </w:rPr>
        <w:t xml:space="preserve"> El recurso visual de los niveles de organización permite visualizar los distintos niveles y separar los bióticos de los abióticos.</w:t>
      </w:r>
    </w:p>
    <w:p w:rsidR="00F57E94" w:rsidRPr="00F57E94" w:rsidRDefault="00F57E94" w:rsidP="00F57E94">
      <w:pPr>
        <w:pStyle w:val="00TEXTOGENERAL2020"/>
        <w:rPr>
          <w:lang w:val="es-ES" w:eastAsia="es-ES_tradnl"/>
        </w:rPr>
      </w:pPr>
      <w:r w:rsidRPr="00F57E94">
        <w:rPr>
          <w:lang w:val="es-ES" w:eastAsia="es-ES_tradnl"/>
        </w:rPr>
        <w:t xml:space="preserve">Es una buena oportunidad para relacionar los </w:t>
      </w:r>
      <w:r w:rsidRPr="00F57E94">
        <w:rPr>
          <w:b/>
          <w:bCs/>
          <w:lang w:val="es-ES" w:eastAsia="es-ES_tradnl"/>
        </w:rPr>
        <w:t>niveles subatómico, atómico y molecular</w:t>
      </w:r>
      <w:r w:rsidRPr="00F57E94">
        <w:rPr>
          <w:lang w:val="es-ES" w:eastAsia="es-ES_tradnl"/>
        </w:rPr>
        <w:t xml:space="preserve"> con los contenidos de Física y Química con respecto a la composición y organización de la materia. El recurso visual “Niveles de organización del ser humano” permite comprender la relación entre los diferentes niveles de organización como constituyentes de los seres vivos.</w:t>
      </w:r>
    </w:p>
    <w:p w:rsidR="00F57E94" w:rsidRPr="00F57E94" w:rsidRDefault="00F57E94" w:rsidP="00F57E94">
      <w:pPr>
        <w:pStyle w:val="00TEXTOGENERAL2020"/>
        <w:rPr>
          <w:lang w:val="es-ES" w:eastAsia="es-ES_tradnl"/>
        </w:rPr>
      </w:pPr>
      <w:r w:rsidRPr="00F57E94">
        <w:rPr>
          <w:lang w:val="es-ES" w:eastAsia="es-ES_tradnl"/>
        </w:rPr>
        <w:t xml:space="preserve">Es necesario incidir en el nivel celular como </w:t>
      </w:r>
      <w:r w:rsidRPr="00F57E94">
        <w:rPr>
          <w:b/>
          <w:bCs/>
          <w:lang w:val="es-ES" w:eastAsia="es-ES_tradnl"/>
        </w:rPr>
        <w:t xml:space="preserve">“frontera” </w:t>
      </w:r>
      <w:r w:rsidRPr="00F57E94">
        <w:rPr>
          <w:lang w:val="es-ES" w:eastAsia="es-ES_tradnl"/>
        </w:rPr>
        <w:t>entre los dos tipos de organización, siendo el primer nivel que consideramos</w:t>
      </w:r>
      <w:r w:rsidRPr="00F57E94">
        <w:rPr>
          <w:b/>
          <w:bCs/>
          <w:lang w:val="es-ES" w:eastAsia="es-ES_tradnl"/>
        </w:rPr>
        <w:t xml:space="preserve"> vivo,</w:t>
      </w:r>
      <w:r w:rsidRPr="00F57E94">
        <w:rPr>
          <w:lang w:val="es-ES" w:eastAsia="es-ES_tradnl"/>
        </w:rPr>
        <w:t xml:space="preserve"> al ser capaz de realizar las tres funciones vitales. Debemos destacar también que en los seres unicelulares es el último nivel de organización que encontraremos, siendo el resto de </w:t>
      </w:r>
      <w:proofErr w:type="gramStart"/>
      <w:r w:rsidRPr="00F57E94">
        <w:rPr>
          <w:lang w:val="es-ES" w:eastAsia="es-ES_tradnl"/>
        </w:rPr>
        <w:t>niveles</w:t>
      </w:r>
      <w:proofErr w:type="gramEnd"/>
      <w:r w:rsidRPr="00F57E94">
        <w:rPr>
          <w:lang w:val="es-ES" w:eastAsia="es-ES_tradnl"/>
        </w:rPr>
        <w:t xml:space="preserve"> bióticos propios de seres pluricelulares.</w:t>
      </w:r>
    </w:p>
    <w:p w:rsidR="00F57E94" w:rsidRPr="00F57E94" w:rsidRDefault="00F57E94" w:rsidP="00F57E94">
      <w:pPr>
        <w:pStyle w:val="00TEXTOGENERAL2020"/>
        <w:rPr>
          <w:lang w:val="es-ES" w:eastAsia="es-ES_tradnl"/>
        </w:rPr>
      </w:pPr>
      <w:r w:rsidRPr="00F57E94">
        <w:rPr>
          <w:lang w:val="es-ES" w:eastAsia="es-ES_tradnl"/>
        </w:rPr>
        <w:t>Dentro del epígrafe se deben plantear actividades de selección y organización de la información mediante las actividades internas.</w:t>
      </w:r>
    </w:p>
    <w:p w:rsidR="00F57E94" w:rsidRPr="00F57E94" w:rsidRDefault="00F57E94" w:rsidP="00F57E94">
      <w:pPr>
        <w:pStyle w:val="00EPGRAFE2020"/>
        <w:rPr>
          <w:lang w:val="es-ES" w:eastAsia="es-ES_tradnl"/>
        </w:rPr>
      </w:pPr>
      <w:r w:rsidRPr="00F57E94">
        <w:rPr>
          <w:lang w:val="es-ES" w:eastAsia="es-ES_tradnl"/>
        </w:rPr>
        <w:t xml:space="preserve">Epígrafe 2. Organización celular </w:t>
      </w:r>
    </w:p>
    <w:p w:rsidR="00F57E94" w:rsidRPr="00F57E94" w:rsidRDefault="00F57E94" w:rsidP="00F57E94">
      <w:pPr>
        <w:pStyle w:val="00TEXTOGENERAL2020"/>
        <w:rPr>
          <w:lang w:val="es-ES" w:eastAsia="es-ES_tradnl"/>
        </w:rPr>
      </w:pPr>
      <w:r w:rsidRPr="00F57E94">
        <w:rPr>
          <w:lang w:val="es-ES" w:eastAsia="es-ES_tradnl"/>
        </w:rPr>
        <w:t xml:space="preserve">Este apartado corresponde a la </w:t>
      </w:r>
      <w:r w:rsidRPr="00F57E94">
        <w:rPr>
          <w:b/>
          <w:bCs/>
          <w:lang w:val="es-ES" w:eastAsia="es-ES_tradnl"/>
        </w:rPr>
        <w:t>descripción morfológica</w:t>
      </w:r>
      <w:r w:rsidRPr="00F57E94">
        <w:rPr>
          <w:lang w:val="es-ES" w:eastAsia="es-ES_tradnl"/>
        </w:rPr>
        <w:t xml:space="preserve"> de los distintos tipos de células procariotas y eucariotas (animal y vegetal), para lo que nos resultan muy útiles los recursos </w:t>
      </w:r>
      <w:r w:rsidRPr="00F57E94">
        <w:rPr>
          <w:b/>
          <w:bCs/>
          <w:lang w:val="es-ES" w:eastAsia="es-ES_tradnl"/>
        </w:rPr>
        <w:t>“Recuerda”</w:t>
      </w:r>
      <w:r w:rsidRPr="00F57E94">
        <w:rPr>
          <w:lang w:val="es-ES" w:eastAsia="es-ES_tradnl"/>
        </w:rPr>
        <w:t xml:space="preserve"> que hacen referencia a </w:t>
      </w:r>
      <w:r w:rsidRPr="00F57E94">
        <w:rPr>
          <w:b/>
          <w:bCs/>
          <w:lang w:val="es-ES" w:eastAsia="es-ES_tradnl"/>
        </w:rPr>
        <w:t>procariotas y eucariotas</w:t>
      </w:r>
      <w:r w:rsidRPr="00F57E94">
        <w:rPr>
          <w:lang w:val="es-ES" w:eastAsia="es-ES_tradnl"/>
        </w:rPr>
        <w:t xml:space="preserve"> y a la </w:t>
      </w:r>
      <w:r w:rsidRPr="00F57E94">
        <w:rPr>
          <w:b/>
          <w:bCs/>
          <w:lang w:val="es-ES" w:eastAsia="es-ES_tradnl"/>
        </w:rPr>
        <w:t>célula vegetal.</w:t>
      </w:r>
      <w:r w:rsidRPr="00F57E94">
        <w:rPr>
          <w:lang w:val="es-ES" w:eastAsia="es-ES_tradnl"/>
        </w:rPr>
        <w:t xml:space="preserve"> Se debe hacer una </w:t>
      </w:r>
      <w:r w:rsidRPr="00F57E94">
        <w:rPr>
          <w:b/>
          <w:bCs/>
          <w:lang w:val="es-ES" w:eastAsia="es-ES_tradnl"/>
        </w:rPr>
        <w:t>presentación</w:t>
      </w:r>
      <w:r w:rsidRPr="00F57E94">
        <w:rPr>
          <w:lang w:val="es-ES" w:eastAsia="es-ES_tradnl"/>
        </w:rPr>
        <w:t xml:space="preserve"> de los elementos comunes a todas las células dentro de la teoría celular.</w:t>
      </w:r>
    </w:p>
    <w:p w:rsidR="00F57E94" w:rsidRPr="00F57E94" w:rsidRDefault="00F57E94" w:rsidP="00F57E94">
      <w:pPr>
        <w:pStyle w:val="00TEXTOGENERAL2020"/>
        <w:rPr>
          <w:lang w:val="es-ES" w:eastAsia="es-ES_tradnl"/>
        </w:rPr>
      </w:pPr>
      <w:r w:rsidRPr="00F57E94">
        <w:rPr>
          <w:lang w:val="es-ES" w:eastAsia="es-ES_tradnl"/>
        </w:rPr>
        <w:t xml:space="preserve">A </w:t>
      </w:r>
      <w:proofErr w:type="gramStart"/>
      <w:r w:rsidRPr="00F57E94">
        <w:rPr>
          <w:lang w:val="es-ES" w:eastAsia="es-ES_tradnl"/>
        </w:rPr>
        <w:t>continuación</w:t>
      </w:r>
      <w:proofErr w:type="gramEnd"/>
      <w:r w:rsidRPr="00F57E94">
        <w:rPr>
          <w:lang w:val="es-ES" w:eastAsia="es-ES_tradnl"/>
        </w:rPr>
        <w:t xml:space="preserve"> nos centramos en el estudio de la </w:t>
      </w:r>
      <w:r w:rsidRPr="00F57E94">
        <w:rPr>
          <w:b/>
          <w:bCs/>
          <w:lang w:val="es-ES" w:eastAsia="es-ES_tradnl"/>
        </w:rPr>
        <w:t>estructura interna</w:t>
      </w:r>
      <w:r w:rsidRPr="00F57E94">
        <w:rPr>
          <w:lang w:val="es-ES" w:eastAsia="es-ES_tradnl"/>
        </w:rPr>
        <w:t xml:space="preserve"> de la célula eucariota animal, para lo que se cuenta con un recurso visual de los </w:t>
      </w:r>
      <w:r w:rsidRPr="00F57E94">
        <w:rPr>
          <w:b/>
          <w:bCs/>
          <w:lang w:val="es-ES" w:eastAsia="es-ES_tradnl"/>
        </w:rPr>
        <w:t>principales orgánulos</w:t>
      </w:r>
      <w:r w:rsidRPr="00F57E94">
        <w:rPr>
          <w:lang w:val="es-ES" w:eastAsia="es-ES_tradnl"/>
        </w:rPr>
        <w:t xml:space="preserve"> y su explicación correspondiente. De esta manera se pueden identificar los orgánulos celulares con las </w:t>
      </w:r>
      <w:r w:rsidRPr="00F57E94">
        <w:rPr>
          <w:b/>
          <w:bCs/>
          <w:lang w:val="es-ES" w:eastAsia="es-ES_tradnl"/>
        </w:rPr>
        <w:t>funciones vitales</w:t>
      </w:r>
      <w:r w:rsidRPr="00F57E94">
        <w:rPr>
          <w:lang w:val="es-ES" w:eastAsia="es-ES_tradnl"/>
        </w:rPr>
        <w:t xml:space="preserve"> que desempeñan cada uno de ellos.</w:t>
      </w:r>
    </w:p>
    <w:p w:rsidR="00F57E94" w:rsidRPr="00F57E94" w:rsidRDefault="00F57E94" w:rsidP="00F57E94">
      <w:pPr>
        <w:pStyle w:val="00TEXTOGENERAL2020"/>
        <w:rPr>
          <w:lang w:val="es-ES" w:eastAsia="es-ES_tradnl"/>
        </w:rPr>
      </w:pPr>
      <w:r w:rsidRPr="00F57E94">
        <w:rPr>
          <w:lang w:val="es-ES" w:eastAsia="es-ES_tradnl"/>
        </w:rPr>
        <w:t>Para las células eucariota vegetal y la célula procariota se dispone de los dos recursos ya mencionados, que permiten la identificación de los elementos comunes y diferenciadores de los tipos celulares.</w:t>
      </w:r>
    </w:p>
    <w:p w:rsidR="00F57E94" w:rsidRPr="00F57E94" w:rsidRDefault="00F57E94" w:rsidP="00F57E94">
      <w:pPr>
        <w:pStyle w:val="00TEXTOGENERAL2020"/>
        <w:rPr>
          <w:u w:color="000000"/>
          <w:lang w:val="es-ES" w:eastAsia="es-ES_tradnl"/>
        </w:rPr>
      </w:pPr>
      <w:r w:rsidRPr="00F57E94">
        <w:rPr>
          <w:u w:color="000000"/>
          <w:lang w:val="es-ES" w:eastAsia="es-ES_tradnl"/>
        </w:rPr>
        <w:lastRenderedPageBreak/>
        <w:t xml:space="preserve">El recurso que hace referencia a la </w:t>
      </w:r>
      <w:r w:rsidRPr="00F57E94">
        <w:rPr>
          <w:b/>
          <w:bCs/>
          <w:u w:color="000000"/>
          <w:lang w:val="es-ES" w:eastAsia="es-ES_tradnl"/>
        </w:rPr>
        <w:t>teoría endosimbiótica</w:t>
      </w:r>
      <w:r w:rsidRPr="00F57E94">
        <w:rPr>
          <w:u w:color="000000"/>
          <w:lang w:val="es-ES" w:eastAsia="es-ES_tradnl"/>
        </w:rPr>
        <w:t xml:space="preserve"> destaca la figura de </w:t>
      </w:r>
      <w:r w:rsidRPr="00F57E94">
        <w:rPr>
          <w:b/>
          <w:bCs/>
          <w:u w:color="000000"/>
          <w:lang w:val="es-ES" w:eastAsia="es-ES_tradnl"/>
        </w:rPr>
        <w:t>Lynn Margulis,</w:t>
      </w:r>
      <w:r w:rsidRPr="00F57E94">
        <w:rPr>
          <w:u w:color="000000"/>
          <w:lang w:val="es-ES" w:eastAsia="es-ES_tradnl"/>
        </w:rPr>
        <w:t xml:space="preserve"> protagonista al comienzo de la unidad, como científica de gran importancia en la investigación de las primitivas formas celulares.</w:t>
      </w:r>
    </w:p>
    <w:p w:rsidR="00F57E94" w:rsidRPr="00F57E94" w:rsidRDefault="00F57E94" w:rsidP="00F57E94">
      <w:pPr>
        <w:pStyle w:val="00TEXTOGENERAL2020"/>
        <w:rPr>
          <w:u w:color="000000"/>
          <w:lang w:val="es-ES" w:eastAsia="es-ES_tradnl"/>
        </w:rPr>
      </w:pPr>
      <w:r w:rsidRPr="00F57E94">
        <w:rPr>
          <w:u w:color="000000"/>
          <w:lang w:val="es-ES" w:eastAsia="es-ES_tradnl"/>
        </w:rPr>
        <w:t>Como elemento motivador se puede introducir el epígrafe con algún vídeo explicativo, como https://www.youtube.com/watch?v=4inO1AA0yxg o https://www.youtube.com/watch?v=wapkGyHraPo.</w:t>
      </w:r>
    </w:p>
    <w:p w:rsidR="00F57E94" w:rsidRPr="00F57E94" w:rsidRDefault="00F57E94" w:rsidP="00F57E94">
      <w:pPr>
        <w:pStyle w:val="00TEXTOGENERAL2020"/>
        <w:rPr>
          <w:b/>
          <w:bCs/>
          <w:u w:color="000000"/>
          <w:lang w:val="es-ES" w:eastAsia="es-ES_tradnl"/>
        </w:rPr>
      </w:pPr>
      <w:r w:rsidRPr="00F57E94">
        <w:rPr>
          <w:u w:color="000000"/>
          <w:lang w:val="es-ES" w:eastAsia="es-ES_tradnl"/>
        </w:rPr>
        <w:t xml:space="preserve">Las </w:t>
      </w:r>
      <w:r w:rsidRPr="00F57E94">
        <w:rPr>
          <w:b/>
          <w:bCs/>
          <w:u w:color="000000"/>
          <w:lang w:val="es-ES" w:eastAsia="es-ES_tradnl"/>
        </w:rPr>
        <w:t>actividades internas</w:t>
      </w:r>
      <w:r w:rsidRPr="00F57E94">
        <w:rPr>
          <w:u w:color="000000"/>
          <w:lang w:val="es-ES" w:eastAsia="es-ES_tradnl"/>
        </w:rPr>
        <w:t xml:space="preserve"> de este epígrafe tienen un valor especialmente importante como propuestas de recursos de </w:t>
      </w:r>
      <w:r w:rsidRPr="00F57E94">
        <w:rPr>
          <w:b/>
          <w:bCs/>
          <w:u w:color="000000"/>
          <w:lang w:val="es-ES" w:eastAsia="es-ES_tradnl"/>
        </w:rPr>
        <w:t>refuerzo y ampliación de contenidos.</w:t>
      </w:r>
    </w:p>
    <w:p w:rsidR="00F57E94" w:rsidRPr="00F57E94" w:rsidRDefault="00F57E94" w:rsidP="00F57E94">
      <w:pPr>
        <w:pStyle w:val="00EPGRAFE2020"/>
        <w:rPr>
          <w:lang w:val="es-ES" w:eastAsia="es-ES_tradnl"/>
        </w:rPr>
      </w:pPr>
      <w:r w:rsidRPr="00F57E94">
        <w:rPr>
          <w:lang w:val="es-ES" w:eastAsia="es-ES_tradnl"/>
        </w:rPr>
        <w:t xml:space="preserve">Epígrafe 3. Estudio de las células </w:t>
      </w:r>
    </w:p>
    <w:p w:rsidR="00F57E94" w:rsidRPr="00F57E94" w:rsidRDefault="00F57E94" w:rsidP="00F57E94">
      <w:pPr>
        <w:pStyle w:val="00TEXTOGENERAL2020"/>
        <w:rPr>
          <w:b/>
          <w:bCs/>
          <w:u w:color="000000"/>
          <w:lang w:val="es-ES" w:eastAsia="es-ES_tradnl"/>
        </w:rPr>
      </w:pPr>
      <w:r w:rsidRPr="00F57E94">
        <w:rPr>
          <w:u w:color="000000"/>
          <w:lang w:val="es-ES" w:eastAsia="es-ES_tradnl"/>
        </w:rPr>
        <w:t xml:space="preserve">Aquí se deben recordar los elementos que constituyen un </w:t>
      </w:r>
      <w:r w:rsidRPr="00F57E94">
        <w:rPr>
          <w:b/>
          <w:bCs/>
          <w:u w:color="000000"/>
          <w:lang w:val="es-ES" w:eastAsia="es-ES_tradnl"/>
        </w:rPr>
        <w:t>microscopio óptico</w:t>
      </w:r>
      <w:r w:rsidRPr="00F57E94">
        <w:rPr>
          <w:u w:color="000000"/>
          <w:lang w:val="es-ES" w:eastAsia="es-ES_tradnl"/>
        </w:rPr>
        <w:t xml:space="preserve"> (estudiado en el primer curso) y el funcionamiento del microscopio </w:t>
      </w:r>
      <w:r w:rsidRPr="00F57E94">
        <w:rPr>
          <w:b/>
          <w:bCs/>
          <w:u w:color="000000"/>
          <w:lang w:val="es-ES" w:eastAsia="es-ES_tradnl"/>
        </w:rPr>
        <w:t>electrónico.</w:t>
      </w:r>
    </w:p>
    <w:p w:rsidR="00F57E94" w:rsidRPr="00F57E94" w:rsidRDefault="00F57E94" w:rsidP="00F57E94">
      <w:pPr>
        <w:pStyle w:val="00TEXTOGENERAL2020"/>
        <w:rPr>
          <w:u w:color="000000"/>
          <w:lang w:val="es-ES" w:eastAsia="es-ES_tradnl"/>
        </w:rPr>
      </w:pPr>
      <w:r w:rsidRPr="00F57E94">
        <w:rPr>
          <w:u w:color="000000"/>
          <w:lang w:val="es-ES" w:eastAsia="es-ES_tradnl"/>
        </w:rPr>
        <w:t xml:space="preserve">Haciendo un estudio comparativo de ambos instrumentos, el alumnado debe ser capaz de asimilar en qué </w:t>
      </w:r>
      <w:r w:rsidRPr="00F57E94">
        <w:rPr>
          <w:b/>
          <w:bCs/>
          <w:u w:color="000000"/>
          <w:lang w:val="es-ES" w:eastAsia="es-ES_tradnl"/>
        </w:rPr>
        <w:t>estudios</w:t>
      </w:r>
      <w:r w:rsidRPr="00F57E94">
        <w:rPr>
          <w:u w:color="000000"/>
          <w:lang w:val="es-ES" w:eastAsia="es-ES_tradnl"/>
        </w:rPr>
        <w:t xml:space="preserve"> se emplea cada aparato.</w:t>
      </w:r>
    </w:p>
    <w:p w:rsidR="00F57E94" w:rsidRPr="00F57E94" w:rsidRDefault="00F57E94" w:rsidP="00F57E94">
      <w:pPr>
        <w:pStyle w:val="00TEXTOGENERAL2020"/>
        <w:rPr>
          <w:u w:color="000000"/>
          <w:lang w:val="es-ES" w:eastAsia="es-ES_tradnl"/>
        </w:rPr>
      </w:pPr>
      <w:r w:rsidRPr="00F57E94">
        <w:rPr>
          <w:u w:color="000000"/>
          <w:lang w:val="es-ES" w:eastAsia="es-ES_tradnl"/>
        </w:rPr>
        <w:t xml:space="preserve">Podemos incidir en la importancia del tipo de </w:t>
      </w:r>
      <w:r w:rsidRPr="00F57E94">
        <w:rPr>
          <w:b/>
          <w:bCs/>
          <w:u w:color="000000"/>
          <w:lang w:val="es-ES" w:eastAsia="es-ES_tradnl"/>
        </w:rPr>
        <w:t>radiación</w:t>
      </w:r>
      <w:r w:rsidRPr="00F57E94">
        <w:rPr>
          <w:u w:color="000000"/>
          <w:lang w:val="es-ES" w:eastAsia="es-ES_tradnl"/>
        </w:rPr>
        <w:t xml:space="preserve"> que utilizamos en cada modalidad de microscopía (luz o electrones) para conseguir aumentos mucho mayores en la microscopía electrónica.</w:t>
      </w:r>
    </w:p>
    <w:p w:rsidR="00F57E94" w:rsidRPr="00F57E94" w:rsidRDefault="00F57E94" w:rsidP="00F57E94">
      <w:pPr>
        <w:pStyle w:val="00TEXTOGENERAL2020"/>
        <w:rPr>
          <w:u w:color="000000"/>
          <w:lang w:val="es-ES" w:eastAsia="es-ES_tradnl"/>
        </w:rPr>
      </w:pPr>
      <w:r w:rsidRPr="00F57E94">
        <w:rPr>
          <w:u w:color="000000"/>
          <w:lang w:val="es-ES" w:eastAsia="es-ES_tradnl"/>
        </w:rPr>
        <w:t xml:space="preserve">Las actividades internas deben ayudar al alumnado a comprender las </w:t>
      </w:r>
      <w:r w:rsidRPr="00F57E94">
        <w:rPr>
          <w:b/>
          <w:bCs/>
          <w:u w:color="000000"/>
          <w:lang w:val="es-ES" w:eastAsia="es-ES_tradnl"/>
        </w:rPr>
        <w:t>diferencias prácticas</w:t>
      </w:r>
      <w:r w:rsidRPr="00F57E94">
        <w:rPr>
          <w:u w:color="000000"/>
          <w:lang w:val="es-ES" w:eastAsia="es-ES_tradnl"/>
        </w:rPr>
        <w:t xml:space="preserve"> de los dos tipos de microscopía.</w:t>
      </w:r>
    </w:p>
    <w:p w:rsidR="00F57E94" w:rsidRPr="00F57E94" w:rsidRDefault="00F57E94" w:rsidP="00F57E94">
      <w:pPr>
        <w:pStyle w:val="00TEXTOGENERAL2020"/>
        <w:rPr>
          <w:u w:color="000000"/>
          <w:lang w:val="es-ES" w:eastAsia="es-ES_tradnl"/>
        </w:rPr>
      </w:pPr>
      <w:r w:rsidRPr="00F57E94">
        <w:rPr>
          <w:u w:color="000000"/>
          <w:lang w:val="es-ES" w:eastAsia="es-ES_tradnl"/>
        </w:rPr>
        <w:t xml:space="preserve">Puede ser útil el uso de páginas web donde podamos apreciar las diferencias entre los tipos de imagen que nos proporcionan diferentes clases de microscopios, como </w:t>
      </w:r>
      <w:proofErr w:type="gramStart"/>
      <w:r w:rsidRPr="00F57E94">
        <w:rPr>
          <w:u w:color="000000"/>
          <w:lang w:val="es-ES" w:eastAsia="es-ES_tradnl"/>
        </w:rPr>
        <w:t>https://www.muyinteresante.es/ciencia/fotos/ ,</w:t>
      </w:r>
      <w:proofErr w:type="gramEnd"/>
      <w:r w:rsidRPr="00F57E94">
        <w:rPr>
          <w:u w:color="000000"/>
          <w:lang w:val="es-ES" w:eastAsia="es-ES_tradnl"/>
        </w:rPr>
        <w:t xml:space="preserve"> http://www.biologia.edu.ar/microscopia/meb.htm o el vídeo https://www.youtube.com/watch?v=7NQzr4Nn5VU.</w:t>
      </w:r>
    </w:p>
    <w:p w:rsidR="00F57E94" w:rsidRPr="00F57E94" w:rsidRDefault="00F57E94" w:rsidP="00F57E94">
      <w:pPr>
        <w:pStyle w:val="00EPGRAFE2020"/>
        <w:rPr>
          <w:lang w:val="es-ES" w:eastAsia="es-ES_tradnl"/>
        </w:rPr>
      </w:pPr>
      <w:r w:rsidRPr="00F57E94">
        <w:rPr>
          <w:lang w:val="es-ES" w:eastAsia="es-ES_tradnl"/>
        </w:rPr>
        <w:t xml:space="preserve">Epígrafe 4. Funcionamiento celular </w:t>
      </w:r>
    </w:p>
    <w:p w:rsidR="00F57E94" w:rsidRPr="00F57E94" w:rsidRDefault="00F57E94" w:rsidP="00F57E94">
      <w:pPr>
        <w:pStyle w:val="00TEXTOGENERAL2020"/>
        <w:rPr>
          <w:lang w:val="es-ES" w:eastAsia="es-ES_tradnl"/>
        </w:rPr>
      </w:pPr>
      <w:r w:rsidRPr="00F57E94">
        <w:rPr>
          <w:lang w:val="es-ES" w:eastAsia="es-ES_tradnl"/>
        </w:rPr>
        <w:t xml:space="preserve">En este apartado se recogen los aspectos más importantes del </w:t>
      </w:r>
      <w:r w:rsidRPr="00F57E94">
        <w:rPr>
          <w:b/>
          <w:bCs/>
          <w:lang w:val="es-ES" w:eastAsia="es-ES_tradnl"/>
        </w:rPr>
        <w:t>metabolismo celular</w:t>
      </w:r>
      <w:r w:rsidRPr="00F57E94">
        <w:rPr>
          <w:lang w:val="es-ES" w:eastAsia="es-ES_tradnl"/>
        </w:rPr>
        <w:t xml:space="preserve"> y las </w:t>
      </w:r>
      <w:r w:rsidRPr="00F57E94">
        <w:rPr>
          <w:b/>
          <w:bCs/>
          <w:lang w:val="es-ES" w:eastAsia="es-ES_tradnl"/>
        </w:rPr>
        <w:t>funciones vitales</w:t>
      </w:r>
      <w:r w:rsidRPr="00F57E94">
        <w:rPr>
          <w:lang w:val="es-ES" w:eastAsia="es-ES_tradnl"/>
        </w:rPr>
        <w:t xml:space="preserve"> que permiten. Para ello, se estudian aspectos como los tipos de nutrición, el transporte de sustancias, la comunicación intercelular o la división celular.</w:t>
      </w:r>
    </w:p>
    <w:p w:rsidR="00F57E94" w:rsidRPr="00F57E94" w:rsidRDefault="00F57E94" w:rsidP="00F57E94">
      <w:pPr>
        <w:pStyle w:val="00TEXTOGENERAL2020"/>
        <w:rPr>
          <w:lang w:val="es-ES" w:eastAsia="es-ES_tradnl"/>
        </w:rPr>
      </w:pPr>
      <w:r w:rsidRPr="00F57E94">
        <w:rPr>
          <w:lang w:val="es-ES" w:eastAsia="es-ES_tradnl"/>
        </w:rPr>
        <w:t xml:space="preserve">Es importante hacer hincapié en el hecho de que la </w:t>
      </w:r>
      <w:r w:rsidRPr="00F57E94">
        <w:rPr>
          <w:b/>
          <w:bCs/>
          <w:lang w:val="es-ES" w:eastAsia="es-ES_tradnl"/>
        </w:rPr>
        <w:t>célula</w:t>
      </w:r>
      <w:r w:rsidRPr="00F57E94">
        <w:rPr>
          <w:lang w:val="es-ES" w:eastAsia="es-ES_tradnl"/>
        </w:rPr>
        <w:t xml:space="preserve"> se considera la </w:t>
      </w:r>
      <w:r w:rsidRPr="00F57E94">
        <w:rPr>
          <w:b/>
          <w:bCs/>
          <w:lang w:val="es-ES" w:eastAsia="es-ES_tradnl"/>
        </w:rPr>
        <w:t>unidad estructural y funcional básica</w:t>
      </w:r>
      <w:r w:rsidRPr="00F57E94">
        <w:rPr>
          <w:lang w:val="es-ES" w:eastAsia="es-ES_tradnl"/>
        </w:rPr>
        <w:t xml:space="preserve"> debido a que es capaz de realizar por sí misma las </w:t>
      </w:r>
      <w:r w:rsidRPr="00F57E94">
        <w:rPr>
          <w:b/>
          <w:bCs/>
          <w:lang w:val="es-ES" w:eastAsia="es-ES_tradnl"/>
        </w:rPr>
        <w:t>tres funciones vitales.</w:t>
      </w:r>
      <w:r w:rsidRPr="00F57E94">
        <w:rPr>
          <w:lang w:val="es-ES" w:eastAsia="es-ES_tradnl"/>
        </w:rPr>
        <w:t xml:space="preserve"> Se han introducido dos recursos visuales para ilustrar los procesos de nutrición celular (transporte a través de la membrana plasmática) y de reproducción celular (división celular).</w:t>
      </w:r>
    </w:p>
    <w:p w:rsidR="00F57E94" w:rsidRPr="00F57E94" w:rsidRDefault="00F57E94" w:rsidP="00F57E94">
      <w:pPr>
        <w:pStyle w:val="00TEXTOGENERAL2020"/>
        <w:rPr>
          <w:lang w:val="es-ES" w:eastAsia="es-ES_tradnl"/>
        </w:rPr>
      </w:pPr>
      <w:r w:rsidRPr="00F57E94">
        <w:rPr>
          <w:lang w:val="es-ES" w:eastAsia="es-ES_tradnl"/>
        </w:rPr>
        <w:t xml:space="preserve">Respecto a este último, cabe distinguir entre el proceso común a todas las células </w:t>
      </w:r>
      <w:r w:rsidRPr="00F57E94">
        <w:rPr>
          <w:b/>
          <w:bCs/>
          <w:lang w:val="es-ES" w:eastAsia="es-ES_tradnl"/>
        </w:rPr>
        <w:t>(mitosis)</w:t>
      </w:r>
      <w:r w:rsidRPr="00F57E94">
        <w:rPr>
          <w:lang w:val="es-ES" w:eastAsia="es-ES_tradnl"/>
        </w:rPr>
        <w:t xml:space="preserve"> y el específico según el tipo celular para la producción de gametos </w:t>
      </w:r>
      <w:r w:rsidRPr="00F57E94">
        <w:rPr>
          <w:b/>
          <w:bCs/>
          <w:lang w:val="es-ES" w:eastAsia="es-ES_tradnl"/>
        </w:rPr>
        <w:t>(meiosis)</w:t>
      </w:r>
      <w:r w:rsidRPr="00F57E94">
        <w:rPr>
          <w:lang w:val="es-ES" w:eastAsia="es-ES_tradnl"/>
        </w:rPr>
        <w:t>.</w:t>
      </w:r>
    </w:p>
    <w:p w:rsidR="00F57E94" w:rsidRPr="00F57E94" w:rsidRDefault="00F57E94" w:rsidP="00F57E94">
      <w:pPr>
        <w:pStyle w:val="00TEXTOGENERAL2020"/>
        <w:rPr>
          <w:lang w:val="es-ES" w:eastAsia="es-ES_tradnl"/>
        </w:rPr>
      </w:pPr>
      <w:r w:rsidRPr="00F57E94">
        <w:rPr>
          <w:lang w:val="es-ES" w:eastAsia="es-ES_tradnl"/>
        </w:rPr>
        <w:t xml:space="preserve">La </w:t>
      </w:r>
      <w:r w:rsidRPr="00F57E94">
        <w:rPr>
          <w:b/>
          <w:bCs/>
          <w:lang w:val="es-ES" w:eastAsia="es-ES_tradnl"/>
        </w:rPr>
        <w:t>tabla de diferencias</w:t>
      </w:r>
      <w:r w:rsidRPr="00F57E94">
        <w:rPr>
          <w:lang w:val="es-ES" w:eastAsia="es-ES_tradnl"/>
        </w:rPr>
        <w:t xml:space="preserve"> entre la mitosis y la meiosis permite esquematizar de forma clara y visual las principales diferencias entre los dos tipos de división celular. Por otra parte, el último “Recuerda” hace hincapié en la importancia de la meiosis para la reproducción sexual y de la mitosis para el crecimiento y reparación de estructuras.</w:t>
      </w:r>
    </w:p>
    <w:p w:rsidR="00F57E94" w:rsidRPr="00F57E94" w:rsidRDefault="00F57E94" w:rsidP="00F57E94">
      <w:pPr>
        <w:pStyle w:val="00TEXTOGENERAL2020"/>
        <w:rPr>
          <w:lang w:val="es-ES" w:eastAsia="es-ES_tradnl"/>
        </w:rPr>
      </w:pPr>
      <w:r w:rsidRPr="00F57E94">
        <w:rPr>
          <w:lang w:val="es-ES" w:eastAsia="es-ES_tradnl"/>
        </w:rPr>
        <w:t xml:space="preserve">Las </w:t>
      </w:r>
      <w:r w:rsidRPr="00F57E94">
        <w:rPr>
          <w:b/>
          <w:bCs/>
          <w:lang w:val="es-ES" w:eastAsia="es-ES_tradnl"/>
        </w:rPr>
        <w:t>actividades internas</w:t>
      </w:r>
      <w:r w:rsidRPr="00F57E94">
        <w:rPr>
          <w:lang w:val="es-ES" w:eastAsia="es-ES_tradnl"/>
        </w:rPr>
        <w:t xml:space="preserve"> deben reforzar la idea del funcionamiento celular como conjunto de herramientas que utiliza la célula para desarrollar el papel fundamental de unidad estructural y funcional de los seres vivos.</w:t>
      </w:r>
    </w:p>
    <w:p w:rsidR="00F57E94" w:rsidRPr="00F57E94" w:rsidRDefault="00F57E94" w:rsidP="00F57E94">
      <w:pPr>
        <w:pStyle w:val="00EPGRAFE2020"/>
        <w:rPr>
          <w:lang w:val="es-ES" w:eastAsia="es-ES_tradnl"/>
        </w:rPr>
      </w:pPr>
      <w:r w:rsidRPr="00F57E94">
        <w:rPr>
          <w:lang w:val="es-ES" w:eastAsia="es-ES_tradnl"/>
        </w:rPr>
        <w:t>Epígrafe 5. Tejidos</w:t>
      </w:r>
      <w:r w:rsidRPr="009B464B">
        <w:rPr>
          <w:rFonts w:ascii="Times New Roman" w:hAnsi="Times New Roman"/>
          <w:spacing w:val="141"/>
          <w:u w:val="none"/>
          <w:lang w:val="es-ES" w:eastAsia="es-ES_tradnl"/>
        </w:rPr>
        <w:t> </w:t>
      </w:r>
      <w:r w:rsidRPr="00F57E94">
        <w:rPr>
          <w:spacing w:val="141"/>
          <w:lang w:val="es-ES" w:eastAsia="es-ES_tradnl"/>
        </w:rPr>
        <w:t xml:space="preserve"> </w:t>
      </w:r>
    </w:p>
    <w:p w:rsidR="00F57E94" w:rsidRPr="00F57E94" w:rsidRDefault="00F57E94" w:rsidP="00F57E94">
      <w:pPr>
        <w:pStyle w:val="00TEXTOGENERAL2020"/>
        <w:rPr>
          <w:lang w:val="es-ES" w:eastAsia="es-ES_tradnl"/>
        </w:rPr>
      </w:pPr>
      <w:r w:rsidRPr="00F57E94">
        <w:rPr>
          <w:lang w:val="es-ES" w:eastAsia="es-ES_tradnl"/>
        </w:rPr>
        <w:t xml:space="preserve">Este apartado recoge los </w:t>
      </w:r>
      <w:r w:rsidRPr="00F57E94">
        <w:rPr>
          <w:b/>
          <w:bCs/>
          <w:lang w:val="es-ES" w:eastAsia="es-ES_tradnl"/>
        </w:rPr>
        <w:t>cuatro tipos básicos de tejidos</w:t>
      </w:r>
      <w:r w:rsidRPr="00F57E94">
        <w:rPr>
          <w:lang w:val="es-ES" w:eastAsia="es-ES_tradnl"/>
        </w:rPr>
        <w:t xml:space="preserve"> que podemos distinguir en el cuerpo humano, que pueden subdividirse a su vez en diferentes tejidos específicos.</w:t>
      </w:r>
    </w:p>
    <w:p w:rsidR="00F57E94" w:rsidRPr="00F57E94" w:rsidRDefault="00F57E94" w:rsidP="00F57E94">
      <w:pPr>
        <w:pStyle w:val="00TEXTOGENERAL2020"/>
        <w:rPr>
          <w:lang w:val="es-ES" w:eastAsia="es-ES_tradnl"/>
        </w:rPr>
      </w:pPr>
      <w:r w:rsidRPr="00F57E94">
        <w:rPr>
          <w:lang w:val="es-ES" w:eastAsia="es-ES_tradnl"/>
        </w:rPr>
        <w:t xml:space="preserve">En el </w:t>
      </w:r>
      <w:r w:rsidRPr="00F57E94">
        <w:rPr>
          <w:b/>
          <w:bCs/>
          <w:lang w:val="es-ES" w:eastAsia="es-ES_tradnl"/>
        </w:rPr>
        <w:t>tejido epitelial</w:t>
      </w:r>
      <w:r w:rsidRPr="00F57E94">
        <w:rPr>
          <w:lang w:val="es-ES" w:eastAsia="es-ES_tradnl"/>
        </w:rPr>
        <w:t xml:space="preserve"> aparecen los tejidos de revestimiento y glandular, en los conectivos se recogen los conjuntivos, adiposo, cartilaginoso, óseo y circulante. Dentro del tejido muscular es importante diferenciar los </w:t>
      </w:r>
      <w:r w:rsidRPr="00F57E94">
        <w:rPr>
          <w:b/>
          <w:bCs/>
          <w:lang w:val="es-ES" w:eastAsia="es-ES_tradnl"/>
        </w:rPr>
        <w:t>tres tipos básicos,</w:t>
      </w:r>
      <w:r w:rsidRPr="00F57E94">
        <w:rPr>
          <w:lang w:val="es-ES" w:eastAsia="es-ES_tradnl"/>
        </w:rPr>
        <w:t xml:space="preserve"> </w:t>
      </w:r>
      <w:proofErr w:type="gramStart"/>
      <w:r w:rsidRPr="00F57E94">
        <w:rPr>
          <w:lang w:val="es-ES" w:eastAsia="es-ES_tradnl"/>
        </w:rPr>
        <w:t>y</w:t>
      </w:r>
      <w:proofErr w:type="gramEnd"/>
      <w:r w:rsidRPr="00F57E94">
        <w:rPr>
          <w:lang w:val="es-ES" w:eastAsia="es-ES_tradnl"/>
        </w:rPr>
        <w:t xml:space="preserve"> por último, en el </w:t>
      </w:r>
      <w:r w:rsidRPr="00F57E94">
        <w:rPr>
          <w:b/>
          <w:bCs/>
          <w:lang w:val="es-ES" w:eastAsia="es-ES_tradnl"/>
        </w:rPr>
        <w:t>nervioso</w:t>
      </w:r>
      <w:r w:rsidRPr="00F57E94">
        <w:rPr>
          <w:lang w:val="es-ES" w:eastAsia="es-ES_tradnl"/>
        </w:rPr>
        <w:t xml:space="preserve"> se habla de tipos celulares transmisores de impulsos y tipos celulares acompañantes.</w:t>
      </w:r>
    </w:p>
    <w:p w:rsidR="00F57E94" w:rsidRPr="00F57E94" w:rsidRDefault="00F57E94" w:rsidP="00F57E94">
      <w:pPr>
        <w:pStyle w:val="00TEXTOGENERAL2020"/>
        <w:rPr>
          <w:lang w:val="es-ES" w:eastAsia="es-ES_tradnl"/>
        </w:rPr>
      </w:pPr>
      <w:r w:rsidRPr="00F57E94">
        <w:rPr>
          <w:lang w:val="es-ES" w:eastAsia="es-ES_tradnl"/>
        </w:rPr>
        <w:lastRenderedPageBreak/>
        <w:t xml:space="preserve">Es fundamental relacionar el tamaño y forma de las células con la </w:t>
      </w:r>
      <w:r w:rsidRPr="00F57E94">
        <w:rPr>
          <w:b/>
          <w:bCs/>
          <w:lang w:val="es-ES" w:eastAsia="es-ES_tradnl"/>
        </w:rPr>
        <w:t>función</w:t>
      </w:r>
      <w:r w:rsidRPr="00F57E94">
        <w:rPr>
          <w:lang w:val="es-ES" w:eastAsia="es-ES_tradnl"/>
        </w:rPr>
        <w:t xml:space="preserve"> que desempeñan dentro de cada tejido. En este sentido, las imágenes ayudan a visualizar esta relación.</w:t>
      </w:r>
    </w:p>
    <w:p w:rsidR="00F57E94" w:rsidRPr="00F57E94" w:rsidRDefault="00F57E94" w:rsidP="00F57E94">
      <w:pPr>
        <w:pStyle w:val="00TEXTOGENERAL2020"/>
        <w:rPr>
          <w:lang w:val="es-ES" w:eastAsia="es-ES_tradnl"/>
        </w:rPr>
      </w:pPr>
      <w:r w:rsidRPr="00F57E94">
        <w:rPr>
          <w:lang w:val="es-ES" w:eastAsia="es-ES_tradnl"/>
        </w:rPr>
        <w:t xml:space="preserve">Para la exposición y organización de contenidos se recomienda el uso de </w:t>
      </w:r>
      <w:r w:rsidRPr="00F57E94">
        <w:rPr>
          <w:b/>
          <w:bCs/>
          <w:lang w:val="es-ES" w:eastAsia="es-ES_tradnl"/>
        </w:rPr>
        <w:t>esquemas</w:t>
      </w:r>
      <w:r w:rsidRPr="00F57E94">
        <w:rPr>
          <w:lang w:val="es-ES" w:eastAsia="es-ES_tradnl"/>
        </w:rPr>
        <w:t xml:space="preserve"> de llave donde, además de recoger cada tipo esencial de tejido, se haga mención específica a la función que desempeña cada uno de ellos.</w:t>
      </w:r>
    </w:p>
    <w:p w:rsidR="00F57E94" w:rsidRPr="00F57E94" w:rsidRDefault="00F57E94" w:rsidP="00F57E94">
      <w:pPr>
        <w:pStyle w:val="00TEXTOGENERAL2020"/>
        <w:rPr>
          <w:lang w:val="es-ES" w:eastAsia="es-ES_tradnl"/>
        </w:rPr>
      </w:pPr>
      <w:r w:rsidRPr="00F57E94">
        <w:rPr>
          <w:lang w:val="es-ES" w:eastAsia="es-ES_tradnl"/>
        </w:rPr>
        <w:t xml:space="preserve">Como elemento complementario se utiliza una breve reseña de la figura de </w:t>
      </w:r>
      <w:r w:rsidRPr="00F57E94">
        <w:rPr>
          <w:b/>
          <w:bCs/>
          <w:lang w:val="es-ES" w:eastAsia="es-ES_tradnl"/>
        </w:rPr>
        <w:t>Santiago Ramón y Cajal</w:t>
      </w:r>
      <w:r w:rsidRPr="00F57E94">
        <w:rPr>
          <w:lang w:val="es-ES" w:eastAsia="es-ES_tradnl"/>
        </w:rPr>
        <w:t xml:space="preserve"> en tanto que científico fundamental en el desarrollo de la ciencia en España. Es recomendable describir la relación histórica de los descubrimientos de Santiago Ramón y Cajal con el hecho de que recibiera el </w:t>
      </w:r>
      <w:r w:rsidRPr="00F57E94">
        <w:rPr>
          <w:b/>
          <w:bCs/>
          <w:lang w:val="es-ES" w:eastAsia="es-ES_tradnl"/>
        </w:rPr>
        <w:t>Premio Nobel</w:t>
      </w:r>
      <w:r w:rsidRPr="00F57E94">
        <w:rPr>
          <w:lang w:val="es-ES" w:eastAsia="es-ES_tradnl"/>
        </w:rPr>
        <w:t xml:space="preserve"> </w:t>
      </w:r>
      <w:proofErr w:type="gramStart"/>
      <w:r w:rsidRPr="00F57E94">
        <w:rPr>
          <w:lang w:val="es-ES" w:eastAsia="es-ES_tradnl"/>
        </w:rPr>
        <w:t>conjuntamente con</w:t>
      </w:r>
      <w:proofErr w:type="gramEnd"/>
      <w:r w:rsidRPr="00F57E94">
        <w:rPr>
          <w:lang w:val="es-ES" w:eastAsia="es-ES_tradnl"/>
        </w:rPr>
        <w:t xml:space="preserve"> el investigador italiano Camilo Golgi por la importancia del desarrollo de las tinciones celulares que promovió este último.</w:t>
      </w:r>
    </w:p>
    <w:p w:rsidR="00F57E94" w:rsidRPr="00F57E94" w:rsidRDefault="00F57E94" w:rsidP="00F57E94">
      <w:pPr>
        <w:pStyle w:val="00TEXTOGENERAL2020"/>
        <w:rPr>
          <w:lang w:val="es-ES" w:eastAsia="es-ES_tradnl"/>
        </w:rPr>
      </w:pPr>
      <w:r w:rsidRPr="00F57E94">
        <w:rPr>
          <w:lang w:val="es-ES" w:eastAsia="es-ES_tradnl"/>
        </w:rPr>
        <w:t xml:space="preserve">Para el refuerzo de conocimientos se dispone de una </w:t>
      </w:r>
      <w:r w:rsidRPr="00F57E94">
        <w:rPr>
          <w:b/>
          <w:bCs/>
          <w:lang w:val="es-ES" w:eastAsia="es-ES_tradnl"/>
        </w:rPr>
        <w:t>lámina de distribución relativa</w:t>
      </w:r>
      <w:r w:rsidRPr="00F57E94">
        <w:rPr>
          <w:lang w:val="es-ES" w:eastAsia="es-ES_tradnl"/>
        </w:rPr>
        <w:t xml:space="preserve"> dentro del organismo donde aparecen la disposición y la forma de cada tipo celular según el tejido al que pertenecen.</w:t>
      </w:r>
    </w:p>
    <w:p w:rsidR="00F57E94" w:rsidRPr="00F57E94" w:rsidRDefault="00F57E94" w:rsidP="00F57E94">
      <w:pPr>
        <w:pStyle w:val="00EPGRAFE2020"/>
        <w:rPr>
          <w:lang w:val="es-ES" w:eastAsia="es-ES_tradnl"/>
        </w:rPr>
      </w:pPr>
      <w:r w:rsidRPr="00F57E94">
        <w:rPr>
          <w:lang w:val="es-ES" w:eastAsia="es-ES_tradnl"/>
        </w:rPr>
        <w:t>Epígrafe 6. Órganos, aparatos y sistemas</w:t>
      </w:r>
      <w:r w:rsidRPr="00F57E94">
        <w:rPr>
          <w:spacing w:val="141"/>
          <w:lang w:val="es-ES" w:eastAsia="es-ES_tradnl"/>
        </w:rPr>
        <w:t xml:space="preserve"> </w:t>
      </w:r>
    </w:p>
    <w:p w:rsidR="00F57E94" w:rsidRPr="00F57E94" w:rsidRDefault="00F57E94" w:rsidP="00F57E94">
      <w:pPr>
        <w:pStyle w:val="00TEXTOGENERAL2020"/>
        <w:rPr>
          <w:lang w:val="es-ES" w:eastAsia="es-ES_tradnl"/>
        </w:rPr>
      </w:pPr>
      <w:r w:rsidRPr="00F57E94">
        <w:rPr>
          <w:lang w:val="es-ES" w:eastAsia="es-ES_tradnl"/>
        </w:rPr>
        <w:t xml:space="preserve">Este apartado hace referencia a los </w:t>
      </w:r>
      <w:r w:rsidRPr="00F57E94">
        <w:rPr>
          <w:b/>
          <w:bCs/>
          <w:lang w:val="es-ES" w:eastAsia="es-ES_tradnl"/>
        </w:rPr>
        <w:t>dos últimos subniveles bióticos</w:t>
      </w:r>
      <w:r w:rsidRPr="00F57E94">
        <w:rPr>
          <w:lang w:val="es-ES" w:eastAsia="es-ES_tradnl"/>
        </w:rPr>
        <w:t xml:space="preserve"> que se pueden distinguir en el ser humano.</w:t>
      </w:r>
    </w:p>
    <w:p w:rsidR="00F57E94" w:rsidRPr="00F57E94" w:rsidRDefault="00F57E94" w:rsidP="00F57E94">
      <w:pPr>
        <w:pStyle w:val="00TEXTOGENERAL2020"/>
        <w:rPr>
          <w:lang w:val="es-ES" w:eastAsia="es-ES_tradnl"/>
        </w:rPr>
      </w:pPr>
      <w:r w:rsidRPr="00F57E94">
        <w:rPr>
          <w:lang w:val="es-ES" w:eastAsia="es-ES_tradnl"/>
        </w:rPr>
        <w:t xml:space="preserve">Los órganos deben estudiarse mediante el </w:t>
      </w:r>
      <w:r w:rsidRPr="00F57E94">
        <w:rPr>
          <w:b/>
          <w:bCs/>
          <w:lang w:val="es-ES" w:eastAsia="es-ES_tradnl"/>
        </w:rPr>
        <w:t>muñeco clástico,</w:t>
      </w:r>
      <w:r w:rsidRPr="00F57E94">
        <w:rPr>
          <w:lang w:val="es-ES" w:eastAsia="es-ES_tradnl"/>
        </w:rPr>
        <w:t xml:space="preserve"> que permite ubicar su localización exacta y hacerse una idea de su forma y tamaño, por lo que el laboratorio sería el espacio adecuado para lograr un aprendizaje significativo, permitiendo que el alumnado manipule los órganos del muñeco y planteándose retos en pequeños grupos de localización de órganos entre ellos. Además, ayuda a entender la </w:t>
      </w:r>
      <w:r w:rsidRPr="00F57E94">
        <w:rPr>
          <w:b/>
          <w:bCs/>
          <w:lang w:val="es-ES" w:eastAsia="es-ES_tradnl"/>
        </w:rPr>
        <w:t>interrelación</w:t>
      </w:r>
      <w:r w:rsidRPr="00F57E94">
        <w:rPr>
          <w:lang w:val="es-ES" w:eastAsia="es-ES_tradnl"/>
        </w:rPr>
        <w:t xml:space="preserve"> entre los distintos órganos.</w:t>
      </w:r>
    </w:p>
    <w:p w:rsidR="00F57E94" w:rsidRPr="00F57E94" w:rsidRDefault="00F57E94" w:rsidP="00F57E94">
      <w:pPr>
        <w:pStyle w:val="00TEXTOGENERAL2020"/>
        <w:rPr>
          <w:lang w:val="es-ES" w:eastAsia="es-ES_tradnl"/>
        </w:rPr>
      </w:pPr>
      <w:r w:rsidRPr="00F57E94">
        <w:rPr>
          <w:lang w:val="es-ES" w:eastAsia="es-ES_tradnl"/>
        </w:rPr>
        <w:t xml:space="preserve">Se distinguen </w:t>
      </w:r>
      <w:r w:rsidRPr="00F57E94">
        <w:rPr>
          <w:b/>
          <w:bCs/>
          <w:lang w:val="es-ES" w:eastAsia="es-ES_tradnl"/>
        </w:rPr>
        <w:t>aparatos y sistemas</w:t>
      </w:r>
      <w:r w:rsidRPr="00F57E94">
        <w:rPr>
          <w:lang w:val="es-ES" w:eastAsia="es-ES_tradnl"/>
        </w:rPr>
        <w:t xml:space="preserve"> según dos aspectos: el </w:t>
      </w:r>
      <w:r w:rsidRPr="00F57E94">
        <w:rPr>
          <w:b/>
          <w:bCs/>
          <w:lang w:val="es-ES" w:eastAsia="es-ES_tradnl"/>
        </w:rPr>
        <w:t>tipo de tejido</w:t>
      </w:r>
      <w:r w:rsidRPr="00F57E94">
        <w:rPr>
          <w:lang w:val="es-ES" w:eastAsia="es-ES_tradnl"/>
        </w:rPr>
        <w:t xml:space="preserve"> que forman los órganos implicados y las </w:t>
      </w:r>
      <w:r w:rsidRPr="00F57E94">
        <w:rPr>
          <w:b/>
          <w:bCs/>
          <w:lang w:val="es-ES" w:eastAsia="es-ES_tradnl"/>
        </w:rPr>
        <w:t xml:space="preserve">funciones </w:t>
      </w:r>
      <w:r w:rsidRPr="00F57E94">
        <w:rPr>
          <w:lang w:val="es-ES" w:eastAsia="es-ES_tradnl"/>
        </w:rPr>
        <w:t>que desempeñan dichos órganos.</w:t>
      </w:r>
    </w:p>
    <w:p w:rsidR="00F57E94" w:rsidRPr="00F57E94" w:rsidRDefault="00F57E94" w:rsidP="00F57E94">
      <w:pPr>
        <w:pStyle w:val="00TEXTOGENERAL2020"/>
        <w:rPr>
          <w:lang w:val="es-ES" w:eastAsia="es-ES_tradnl"/>
        </w:rPr>
      </w:pPr>
      <w:r w:rsidRPr="00F57E94">
        <w:rPr>
          <w:lang w:val="es-ES" w:eastAsia="es-ES_tradnl"/>
        </w:rPr>
        <w:t xml:space="preserve">Para facilitar la asimilación de los contenidos se presenta un recurso visual a doble página con los </w:t>
      </w:r>
      <w:r w:rsidRPr="00F57E94">
        <w:rPr>
          <w:b/>
          <w:bCs/>
          <w:lang w:val="es-ES" w:eastAsia="es-ES_tradnl"/>
        </w:rPr>
        <w:t>ocho grandes tipos de aparatos y sistemas.</w:t>
      </w:r>
      <w:r w:rsidRPr="00F57E94">
        <w:rPr>
          <w:lang w:val="es-ES" w:eastAsia="es-ES_tradnl"/>
        </w:rPr>
        <w:t xml:space="preserve"> Como recurso motivador se puede plantear una actividad de trabajo en grupos cooperativos. Así, se divide al grupo-clase en 8 grupos y a cada uno de ellos se le encarga la elaboración de una lista de órganos y posibles tejidos implicados en cada uno de los aparatos o sistemas de la doble página.</w:t>
      </w:r>
    </w:p>
    <w:p w:rsidR="00F57E94" w:rsidRPr="00F57E94" w:rsidRDefault="00F57E94" w:rsidP="00F57E94">
      <w:pPr>
        <w:pStyle w:val="00TEXTOGENERAL2020"/>
        <w:rPr>
          <w:lang w:val="es-ES" w:eastAsia="es-ES_tradnl"/>
        </w:rPr>
      </w:pPr>
      <w:r w:rsidRPr="00F57E94">
        <w:rPr>
          <w:lang w:val="es-ES" w:eastAsia="es-ES_tradnl"/>
        </w:rPr>
        <w:t xml:space="preserve">Como apoyo al plan de lectura, se sugiere la utilización del recurso referente a </w:t>
      </w:r>
      <w:proofErr w:type="spellStart"/>
      <w:r w:rsidRPr="00F57E94">
        <w:rPr>
          <w:b/>
          <w:bCs/>
          <w:lang w:val="es-ES" w:eastAsia="es-ES_tradnl"/>
        </w:rPr>
        <w:t>Christiane</w:t>
      </w:r>
      <w:proofErr w:type="spellEnd"/>
      <w:r w:rsidRPr="00F57E94">
        <w:rPr>
          <w:b/>
          <w:bCs/>
          <w:lang w:val="es-ES" w:eastAsia="es-ES_tradnl"/>
        </w:rPr>
        <w:t xml:space="preserve"> </w:t>
      </w:r>
      <w:proofErr w:type="spellStart"/>
      <w:r w:rsidRPr="00F57E94">
        <w:rPr>
          <w:b/>
          <w:bCs/>
          <w:lang w:val="es-ES" w:eastAsia="es-ES_tradnl"/>
        </w:rPr>
        <w:t>Nüsslein</w:t>
      </w:r>
      <w:proofErr w:type="spellEnd"/>
      <w:r w:rsidRPr="00F57E94">
        <w:rPr>
          <w:b/>
          <w:bCs/>
          <w:lang w:val="es-ES" w:eastAsia="es-ES_tradnl"/>
        </w:rPr>
        <w:t>-Volhard,</w:t>
      </w:r>
      <w:r w:rsidRPr="00F57E94">
        <w:rPr>
          <w:lang w:val="es-ES" w:eastAsia="es-ES_tradnl"/>
        </w:rPr>
        <w:t xml:space="preserve"> importante investigadora en el campo de la biología del desarrollo.</w:t>
      </w:r>
    </w:p>
    <w:p w:rsidR="00F57E94" w:rsidRPr="00F57E94" w:rsidRDefault="00F57E94" w:rsidP="00F57E94">
      <w:pPr>
        <w:pStyle w:val="00EPGRAFE2020"/>
        <w:rPr>
          <w:lang w:val="es-ES" w:eastAsia="es-ES_tradnl"/>
        </w:rPr>
      </w:pPr>
      <w:r w:rsidRPr="00F57E94">
        <w:rPr>
          <w:lang w:val="es-ES" w:eastAsia="es-ES_tradnl"/>
        </w:rPr>
        <w:t>Actividades de consolidación</w:t>
      </w:r>
      <w:r w:rsidRPr="00F57E94">
        <w:rPr>
          <w:spacing w:val="128"/>
          <w:lang w:val="es-ES" w:eastAsia="es-ES_tradnl"/>
        </w:rPr>
        <w:t xml:space="preserve"> </w:t>
      </w:r>
    </w:p>
    <w:p w:rsidR="00F57E94" w:rsidRPr="00F57E94" w:rsidRDefault="00F57E94" w:rsidP="00F57E94">
      <w:pPr>
        <w:pStyle w:val="00TEXTOGENERAL2020"/>
        <w:rPr>
          <w:lang w:val="es-ES" w:eastAsia="es-ES_tradnl"/>
        </w:rPr>
      </w:pPr>
      <w:r w:rsidRPr="00F57E94">
        <w:rPr>
          <w:lang w:val="es-ES" w:eastAsia="es-ES_tradnl"/>
        </w:rPr>
        <w:t xml:space="preserve">En este apartado se recogen una serie de actividades enfocadas a </w:t>
      </w:r>
      <w:r w:rsidRPr="00F57E94">
        <w:rPr>
          <w:b/>
          <w:bCs/>
          <w:lang w:val="es-ES" w:eastAsia="es-ES_tradnl"/>
        </w:rPr>
        <w:t>consolidar</w:t>
      </w:r>
      <w:r w:rsidRPr="00F57E94">
        <w:rPr>
          <w:lang w:val="es-ES" w:eastAsia="es-ES_tradnl"/>
        </w:rPr>
        <w:t xml:space="preserve"> lo aprendido durante la unidad. La mayoría son ejercicios que ya se han realizado, cambiando algún dato, aunque también hay actividades diferentes para ampliar un poco lo aprendido. La mejor idea es que se hagan una vez se haya terminado el tema.</w:t>
      </w:r>
    </w:p>
    <w:p w:rsidR="00F57E94" w:rsidRPr="00F57E94" w:rsidRDefault="00F57E94" w:rsidP="00F57E94">
      <w:pPr>
        <w:pStyle w:val="00EPGRAFE2020"/>
        <w:rPr>
          <w:lang w:val="es-ES" w:eastAsia="es-ES_tradnl"/>
        </w:rPr>
      </w:pPr>
      <w:r w:rsidRPr="00F57E94">
        <w:rPr>
          <w:lang w:val="es-ES" w:eastAsia="es-ES_tradnl"/>
        </w:rPr>
        <w:t>Esquema de la unidad</w:t>
      </w:r>
      <w:r w:rsidRPr="00F57E94">
        <w:rPr>
          <w:spacing w:val="132"/>
          <w:lang w:val="es-ES" w:eastAsia="es-ES_tradnl"/>
        </w:rPr>
        <w:t xml:space="preserve"> </w:t>
      </w:r>
      <w:r w:rsidRPr="00F57E94">
        <w:rPr>
          <w:spacing w:val="141"/>
          <w:lang w:val="es-ES" w:eastAsia="es-ES_tradnl"/>
        </w:rPr>
        <w:t xml:space="preserve"> </w:t>
      </w:r>
    </w:p>
    <w:p w:rsidR="00F57E94" w:rsidRPr="00F57E94" w:rsidRDefault="00F57E94" w:rsidP="00F57E94">
      <w:pPr>
        <w:pStyle w:val="00TEXTOGENERAL2020"/>
        <w:rPr>
          <w:lang w:val="es-ES" w:eastAsia="es-ES_tradnl"/>
        </w:rPr>
      </w:pPr>
      <w:r w:rsidRPr="00F57E94">
        <w:rPr>
          <w:lang w:val="es-ES" w:eastAsia="es-ES_tradnl"/>
        </w:rPr>
        <w:t xml:space="preserve">El esquema de la unidad sintetiza conceptualmente las </w:t>
      </w:r>
      <w:r w:rsidRPr="00F57E94">
        <w:rPr>
          <w:b/>
          <w:bCs/>
          <w:lang w:val="es-ES" w:eastAsia="es-ES_tradnl"/>
        </w:rPr>
        <w:t xml:space="preserve">principales ideas </w:t>
      </w:r>
      <w:r w:rsidRPr="00F57E94">
        <w:rPr>
          <w:lang w:val="es-ES" w:eastAsia="es-ES_tradnl"/>
        </w:rPr>
        <w:t>del tema abordado. Puede consultarse al principio de la unidad y copiarse en el cuaderno al final para organizar las ideas de la materia estudiada.</w:t>
      </w:r>
    </w:p>
    <w:p w:rsidR="00F57E94" w:rsidRPr="00F57E94" w:rsidRDefault="00F57E94" w:rsidP="00F57E94">
      <w:pPr>
        <w:pStyle w:val="00EPGRAFE2020"/>
        <w:rPr>
          <w:lang w:val="es-ES" w:eastAsia="es-ES_tradnl"/>
        </w:rPr>
      </w:pPr>
      <w:r w:rsidRPr="00F57E94">
        <w:rPr>
          <w:lang w:val="es-ES" w:eastAsia="es-ES_tradnl"/>
        </w:rPr>
        <w:t>Competencias clave</w:t>
      </w:r>
      <w:r w:rsidRPr="00F57E94">
        <w:rPr>
          <w:spacing w:val="132"/>
          <w:lang w:val="es-ES" w:eastAsia="es-ES_tradnl"/>
        </w:rPr>
        <w:t xml:space="preserve"> </w:t>
      </w:r>
      <w:r w:rsidRPr="00F57E94">
        <w:rPr>
          <w:spacing w:val="141"/>
          <w:lang w:val="es-ES" w:eastAsia="es-ES_tradnl"/>
        </w:rPr>
        <w:t xml:space="preserve"> </w:t>
      </w:r>
    </w:p>
    <w:p w:rsidR="00F57E94" w:rsidRPr="00F57E94" w:rsidRDefault="00F57E94" w:rsidP="00F57E94">
      <w:pPr>
        <w:pStyle w:val="00TEXTOGENERAL2020"/>
        <w:rPr>
          <w:spacing w:val="-1"/>
          <w:lang w:val="es-ES" w:eastAsia="es-ES_tradnl"/>
        </w:rPr>
      </w:pPr>
      <w:r w:rsidRPr="00F57E94">
        <w:rPr>
          <w:spacing w:val="-1"/>
          <w:lang w:val="es-ES" w:eastAsia="es-ES_tradnl"/>
        </w:rPr>
        <w:t xml:space="preserve">En este apartado se trabajan las </w:t>
      </w:r>
      <w:r w:rsidRPr="00F57E94">
        <w:rPr>
          <w:b/>
          <w:bCs/>
          <w:spacing w:val="-1"/>
          <w:lang w:val="es-ES" w:eastAsia="es-ES_tradnl"/>
        </w:rPr>
        <w:t>competencias del alumnado.</w:t>
      </w:r>
      <w:r w:rsidRPr="00F57E94">
        <w:rPr>
          <w:spacing w:val="-1"/>
          <w:lang w:val="es-ES" w:eastAsia="es-ES_tradnl"/>
        </w:rPr>
        <w:t xml:space="preserve"> Para ello, se presentan dos actividades con diez cuestiones cada una que tratan competencias clave muy concretas. Pueden realizarse en cualquier momento del estudio de la unidad, aunque en la temporalización se aconsejan unos momentos concretos.</w:t>
      </w:r>
    </w:p>
    <w:p w:rsidR="00F57E94" w:rsidRPr="00F57E94" w:rsidRDefault="00F57E94" w:rsidP="00F57E94">
      <w:pPr>
        <w:pStyle w:val="00TEXTOGENERAL2020"/>
        <w:rPr>
          <w:lang w:val="es-ES" w:eastAsia="es-ES_tradnl"/>
        </w:rPr>
      </w:pPr>
      <w:r w:rsidRPr="00F57E94">
        <w:rPr>
          <w:lang w:val="es-ES" w:eastAsia="es-ES_tradnl"/>
        </w:rPr>
        <w:lastRenderedPageBreak/>
        <w:t xml:space="preserve">En la actividad </w:t>
      </w:r>
      <w:r w:rsidRPr="00F57E94">
        <w:rPr>
          <w:b/>
          <w:bCs/>
          <w:lang w:val="es-ES" w:eastAsia="es-ES_tradnl"/>
        </w:rPr>
        <w:t>«El cuerpo humano»</w:t>
      </w:r>
      <w:r w:rsidRPr="00F57E94">
        <w:rPr>
          <w:lang w:val="es-ES" w:eastAsia="es-ES_tradnl"/>
        </w:rPr>
        <w:t xml:space="preserve"> se estudia el ser humano como organismo complejo, formado a partir de las unidades sencillas y de los diferentes niveles de organización. Diversas ramas de la biología se encargan del estudio de cada uno de esos niveles.</w:t>
      </w:r>
    </w:p>
    <w:p w:rsidR="00F57E94" w:rsidRPr="00F57E94" w:rsidRDefault="00F57E94" w:rsidP="00F57E94">
      <w:pPr>
        <w:pStyle w:val="00TEXTOGENERAL2020"/>
        <w:rPr>
          <w:spacing w:val="-2"/>
          <w:lang w:val="es-ES" w:eastAsia="es-ES_tradnl"/>
        </w:rPr>
      </w:pPr>
      <w:r w:rsidRPr="00F57E94">
        <w:rPr>
          <w:spacing w:val="-2"/>
          <w:lang w:val="es-ES" w:eastAsia="es-ES_tradnl"/>
        </w:rPr>
        <w:t xml:space="preserve">En la actividad </w:t>
      </w:r>
      <w:r w:rsidRPr="00F57E94">
        <w:rPr>
          <w:b/>
          <w:bCs/>
          <w:spacing w:val="-2"/>
          <w:lang w:val="es-ES" w:eastAsia="es-ES_tradnl"/>
        </w:rPr>
        <w:t>«Células madre»</w:t>
      </w:r>
      <w:r w:rsidRPr="00F57E94">
        <w:rPr>
          <w:spacing w:val="-2"/>
          <w:lang w:val="es-ES" w:eastAsia="es-ES_tradnl"/>
        </w:rPr>
        <w:t xml:space="preserve"> se aborda un tema central en la biología moderna, como es la aplicación de terapias con células madre, haciendo distinción entre las células madre adultas o embrionarias. También se analizan las implicaciones éticas del desarrollo de estas técnicas.</w:t>
      </w:r>
    </w:p>
    <w:p w:rsidR="00F57E94" w:rsidRPr="00F57E94" w:rsidRDefault="00F57E94" w:rsidP="009B464B">
      <w:pPr>
        <w:pStyle w:val="00EPGRAFE2020"/>
        <w:rPr>
          <w:spacing w:val="132"/>
          <w:lang w:val="es-ES" w:eastAsia="es-ES_tradnl"/>
        </w:rPr>
      </w:pPr>
      <w:r w:rsidRPr="00F57E94">
        <w:rPr>
          <w:lang w:val="es-ES" w:eastAsia="es-ES_tradnl"/>
        </w:rPr>
        <w:t>La unidad en 10 preguntas</w:t>
      </w:r>
      <w:r w:rsidRPr="00F57E94">
        <w:rPr>
          <w:spacing w:val="123"/>
          <w:lang w:val="es-ES" w:eastAsia="es-ES_tradnl"/>
        </w:rPr>
        <w:t xml:space="preserve"> </w:t>
      </w:r>
    </w:p>
    <w:p w:rsidR="00F57E94" w:rsidRPr="00F57E94" w:rsidRDefault="00F57E94" w:rsidP="00F57E94">
      <w:pPr>
        <w:pStyle w:val="00TEXTOGENERAL2020"/>
        <w:rPr>
          <w:lang w:val="es-ES" w:eastAsia="es-ES_tradnl"/>
        </w:rPr>
      </w:pPr>
      <w:r w:rsidRPr="00F57E94">
        <w:rPr>
          <w:lang w:val="es-ES" w:eastAsia="es-ES_tradnl"/>
        </w:rPr>
        <w:t xml:space="preserve">En este apartado se resumen los </w:t>
      </w:r>
      <w:r w:rsidRPr="00F57E94">
        <w:rPr>
          <w:b/>
          <w:bCs/>
          <w:lang w:val="es-ES" w:eastAsia="es-ES_tradnl"/>
        </w:rPr>
        <w:t>aspectos más importantes de la unidad</w:t>
      </w:r>
      <w:r w:rsidRPr="00F57E94">
        <w:rPr>
          <w:lang w:val="es-ES" w:eastAsia="es-ES_tradnl"/>
        </w:rPr>
        <w:t xml:space="preserve"> en diez preguntas, con sus correspondientes respuestas. En ellas no se recogen todos los contenidos, pero sí los puntos sin los cuales el alumno no alcanzaría un aprendizaje significativo con vistas a temas y cursos posteriores.</w:t>
      </w:r>
    </w:p>
    <w:p w:rsidR="00F57E94" w:rsidRPr="00F57E94" w:rsidRDefault="00F57E94" w:rsidP="00F57E94">
      <w:pPr>
        <w:pStyle w:val="00NIVELEPIGRAFE12020"/>
        <w:rPr>
          <w:lang w:val="es-ES" w:eastAsia="es-ES_tradnl"/>
        </w:rPr>
      </w:pPr>
      <w:r w:rsidRPr="00F57E94">
        <w:rPr>
          <w:lang w:val="es-ES" w:eastAsia="es-ES_tradnl"/>
        </w:rPr>
        <w:t>4. Evaluación</w:t>
      </w:r>
    </w:p>
    <w:p w:rsidR="00F57E94" w:rsidRPr="00F57E94" w:rsidRDefault="00F57E94" w:rsidP="00F57E94">
      <w:pPr>
        <w:pStyle w:val="00TEXTOGENERAL2020"/>
        <w:rPr>
          <w:lang w:val="es-ES" w:eastAsia="es-ES_tradnl"/>
        </w:rPr>
      </w:pPr>
      <w:r w:rsidRPr="00F57E94">
        <w:rPr>
          <w:lang w:val="es-ES" w:eastAsia="es-ES_tradnl"/>
        </w:rPr>
        <w:t xml:space="preserve">La evaluación del alumnado debe ser </w:t>
      </w:r>
      <w:r w:rsidRPr="00F57E94">
        <w:rPr>
          <w:b/>
          <w:bCs/>
          <w:lang w:val="es-ES" w:eastAsia="es-ES_tradnl"/>
        </w:rPr>
        <w:t xml:space="preserve">continua </w:t>
      </w:r>
      <w:r w:rsidRPr="00F57E94">
        <w:rPr>
          <w:lang w:val="es-ES" w:eastAsia="es-ES_tradnl"/>
        </w:rPr>
        <w:t xml:space="preserve">(en el sentido de constante), </w:t>
      </w:r>
      <w:r w:rsidRPr="00F57E94">
        <w:rPr>
          <w:b/>
          <w:bCs/>
          <w:lang w:val="es-ES" w:eastAsia="es-ES_tradnl"/>
        </w:rPr>
        <w:t xml:space="preserve">formativa, integradora y </w:t>
      </w:r>
      <w:proofErr w:type="spellStart"/>
      <w:r w:rsidRPr="00F57E94">
        <w:rPr>
          <w:b/>
          <w:bCs/>
          <w:lang w:val="es-ES" w:eastAsia="es-ES_tradnl"/>
        </w:rPr>
        <w:t>criterial</w:t>
      </w:r>
      <w:proofErr w:type="spellEnd"/>
      <w:r w:rsidRPr="00F57E94">
        <w:rPr>
          <w:b/>
          <w:bCs/>
          <w:lang w:val="es-ES" w:eastAsia="es-ES_tradnl"/>
        </w:rPr>
        <w:t xml:space="preserve">. </w:t>
      </w:r>
      <w:r w:rsidRPr="00F57E94">
        <w:rPr>
          <w:lang w:val="es-ES" w:eastAsia="es-ES_tradnl"/>
        </w:rPr>
        <w:t xml:space="preserve">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F57E94" w:rsidRPr="00F57E94" w:rsidRDefault="00F57E94" w:rsidP="00F57E94">
      <w:pPr>
        <w:pStyle w:val="00TEXTOGENERAL2020"/>
        <w:rPr>
          <w:lang w:val="es-ES" w:eastAsia="es-ES_tradnl"/>
        </w:rPr>
      </w:pPr>
      <w:r w:rsidRPr="00F57E94">
        <w:rPr>
          <w:lang w:val="es-ES" w:eastAsia="es-ES_tradnl"/>
        </w:rPr>
        <w:t>Entre los materiales que utilizaremos para llevar a cabo la evaluación de los alumnos y alumnas destacamos:</w:t>
      </w:r>
    </w:p>
    <w:p w:rsidR="00F57E94" w:rsidRPr="00F57E94" w:rsidRDefault="00F57E94" w:rsidP="00015F87">
      <w:pPr>
        <w:pStyle w:val="00TEXTOBOLICHE2020"/>
        <w:jc w:val="both"/>
        <w:rPr>
          <w:lang w:val="es-ES" w:eastAsia="es-ES_tradnl"/>
        </w:rPr>
      </w:pPr>
      <w:r w:rsidRPr="00F57E94">
        <w:rPr>
          <w:lang w:val="es-ES" w:eastAsia="es-ES_tradnl"/>
        </w:rPr>
        <w:t xml:space="preserve">Actividades de iniciación mediante </w:t>
      </w:r>
      <w:proofErr w:type="gramStart"/>
      <w:r w:rsidRPr="00F57E94">
        <w:rPr>
          <w:lang w:val="es-ES" w:eastAsia="es-ES_tradnl"/>
        </w:rPr>
        <w:t>el test</w:t>
      </w:r>
      <w:proofErr w:type="gramEnd"/>
      <w:r w:rsidRPr="00F57E94">
        <w:rPr>
          <w:lang w:val="es-ES" w:eastAsia="es-ES_tradnl"/>
        </w:rPr>
        <w:t xml:space="preserve"> de ideas previas. </w:t>
      </w:r>
    </w:p>
    <w:p w:rsidR="00F57E94" w:rsidRPr="00F57E94" w:rsidRDefault="00F57E94" w:rsidP="00015F87">
      <w:pPr>
        <w:pStyle w:val="00TEXTOBOLICHE2020"/>
        <w:jc w:val="both"/>
        <w:rPr>
          <w:lang w:val="es-ES" w:eastAsia="es-ES_tradnl"/>
        </w:rPr>
      </w:pPr>
      <w:r w:rsidRPr="00F57E94">
        <w:rPr>
          <w:lang w:val="es-ES" w:eastAsia="es-ES_tradnl"/>
        </w:rPr>
        <w:t xml:space="preserve">Actividades de desarrollo de la unidad (1-31) y finales de consolidación (1-15). </w:t>
      </w:r>
    </w:p>
    <w:p w:rsidR="00F57E94" w:rsidRPr="00F57E94" w:rsidRDefault="00F57E94" w:rsidP="00015F87">
      <w:pPr>
        <w:pStyle w:val="00TEXTOBOLICHE2020"/>
        <w:jc w:val="both"/>
        <w:rPr>
          <w:lang w:val="es-ES" w:eastAsia="es-ES_tradnl"/>
        </w:rPr>
      </w:pPr>
      <w:r w:rsidRPr="00F57E94">
        <w:rPr>
          <w:lang w:val="es-ES" w:eastAsia="es-ES_tradnl"/>
        </w:rPr>
        <w:t>Actividades para la mejora de las competencias clave: «El cuerpo humano» y «Células madre»</w:t>
      </w:r>
    </w:p>
    <w:p w:rsidR="00F57E94" w:rsidRPr="00F57E94" w:rsidRDefault="00F57E94" w:rsidP="00015F87">
      <w:pPr>
        <w:pStyle w:val="00TEXTOBOLICHE2020"/>
        <w:jc w:val="both"/>
        <w:rPr>
          <w:lang w:val="es-ES" w:eastAsia="es-ES_tradnl"/>
        </w:rPr>
      </w:pPr>
      <w:r w:rsidRPr="00F57E94">
        <w:rPr>
          <w:lang w:val="es-ES" w:eastAsia="es-ES_tradnl"/>
        </w:rPr>
        <w:t>Actividades de «La unidad en 10 preguntas».</w:t>
      </w:r>
      <w:r w:rsidRPr="00F57E94">
        <w:rPr>
          <w:lang w:val="es-ES" w:eastAsia="es-ES_tradnl"/>
        </w:rPr>
        <w:tab/>
      </w:r>
    </w:p>
    <w:p w:rsidR="00F57E94" w:rsidRPr="00F57E94" w:rsidRDefault="00F57E94" w:rsidP="00015F87">
      <w:pPr>
        <w:pStyle w:val="00TEXTOBOLICHE2020"/>
        <w:jc w:val="both"/>
        <w:rPr>
          <w:lang w:val="es-ES" w:eastAsia="es-ES_tradnl"/>
        </w:rPr>
      </w:pPr>
      <w:r w:rsidRPr="00F57E94">
        <w:rPr>
          <w:lang w:val="es-ES" w:eastAsia="es-ES_tradnl"/>
        </w:rPr>
        <w:t xml:space="preserve">Actividades de la prueba de evaluación final. </w:t>
      </w:r>
    </w:p>
    <w:p w:rsidR="00F57E94" w:rsidRPr="00F57E94" w:rsidRDefault="00F57E94" w:rsidP="00015F87">
      <w:pPr>
        <w:pStyle w:val="00TEXTOGENERAL2020"/>
        <w:rPr>
          <w:lang w:val="es-ES" w:eastAsia="es-ES_tradnl"/>
        </w:rPr>
      </w:pPr>
      <w:r w:rsidRPr="00F57E94">
        <w:rPr>
          <w:lang w:val="es-ES" w:eastAsia="es-ES_tradnl"/>
        </w:rPr>
        <w:t>De forma genérica, se utilizarán los siguientes instrumentos de evaluación:</w:t>
      </w:r>
    </w:p>
    <w:p w:rsidR="00F57E94" w:rsidRPr="00F57E94" w:rsidRDefault="00F57E94" w:rsidP="00015F87">
      <w:pPr>
        <w:pStyle w:val="00TEXTOBOLICHE2020"/>
        <w:jc w:val="both"/>
        <w:rPr>
          <w:lang w:val="es-ES" w:eastAsia="es-ES_tradnl"/>
        </w:rPr>
      </w:pPr>
      <w:r w:rsidRPr="00F57E94">
        <w:rPr>
          <w:lang w:val="es-ES" w:eastAsia="es-ES_tradnl"/>
        </w:rPr>
        <w:t xml:space="preserve"> CUA: cuaderno de clase. Revisión del cuaderno de trabajo de clase.</w:t>
      </w:r>
    </w:p>
    <w:p w:rsidR="00F57E94" w:rsidRPr="00F57E94" w:rsidRDefault="00F57E94" w:rsidP="00015F87">
      <w:pPr>
        <w:pStyle w:val="00TEXTOBOLICHE2020"/>
        <w:jc w:val="both"/>
        <w:rPr>
          <w:lang w:val="es-ES" w:eastAsia="es-ES_tradnl"/>
        </w:rPr>
      </w:pPr>
      <w:r w:rsidRPr="00F57E94">
        <w:rPr>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F57E94" w:rsidRPr="00F57E94" w:rsidRDefault="00F57E94" w:rsidP="00015F87">
      <w:pPr>
        <w:pStyle w:val="00TEXTOBOLICHE2020"/>
        <w:jc w:val="both"/>
        <w:rPr>
          <w:lang w:val="es-ES" w:eastAsia="es-ES_tradnl"/>
        </w:rPr>
      </w:pPr>
      <w:r w:rsidRPr="00F57E94">
        <w:rPr>
          <w:lang w:val="es-ES" w:eastAsia="es-ES_tradnl"/>
        </w:rPr>
        <w:t xml:space="preserve">PORT: </w:t>
      </w:r>
      <w:proofErr w:type="gramStart"/>
      <w:r w:rsidRPr="00F57E94">
        <w:rPr>
          <w:lang w:val="es-ES" w:eastAsia="es-ES_tradnl"/>
        </w:rPr>
        <w:t>portfolio</w:t>
      </w:r>
      <w:proofErr w:type="gramEnd"/>
      <w:r w:rsidRPr="00F57E94">
        <w:rPr>
          <w:lang w:val="es-ES" w:eastAsia="es-ES_tradnl"/>
        </w:rPr>
        <w:t>. Materiales elaborados por el alumnado a lo largo de la unidad.</w:t>
      </w:r>
    </w:p>
    <w:p w:rsidR="00F57E94" w:rsidRPr="00F57E94" w:rsidRDefault="00F57E94" w:rsidP="00015F87">
      <w:pPr>
        <w:pStyle w:val="00TEXTOBOLICHE2020"/>
        <w:jc w:val="both"/>
        <w:rPr>
          <w:lang w:val="es-ES" w:eastAsia="es-ES_tradnl"/>
        </w:rPr>
      </w:pPr>
      <w:r w:rsidRPr="00F57E94">
        <w:rPr>
          <w:lang w:val="es-ES" w:eastAsia="es-ES_tradnl"/>
        </w:rPr>
        <w:t xml:space="preserve"> PRE: prueba escrita. Pruebas de evaluación (de contenidos y de competencias).</w:t>
      </w:r>
    </w:p>
    <w:p w:rsidR="00F57E94" w:rsidRPr="00F57E94" w:rsidRDefault="00F57E94" w:rsidP="00015F87">
      <w:pPr>
        <w:pStyle w:val="00TEXTOBOLICHE2020"/>
        <w:jc w:val="both"/>
        <w:rPr>
          <w:lang w:val="es-ES" w:eastAsia="es-ES_tradnl"/>
        </w:rPr>
      </w:pPr>
      <w:r w:rsidRPr="00F57E94">
        <w:rPr>
          <w:lang w:val="es-ES" w:eastAsia="es-ES_tradnl"/>
        </w:rPr>
        <w:t xml:space="preserve"> PRO: prueba oral. Pruebas de evaluación (de contenidos y de competencias).</w:t>
      </w:r>
    </w:p>
    <w:p w:rsidR="00F57E94" w:rsidRPr="00F57E94" w:rsidRDefault="00F57E94" w:rsidP="00015F87">
      <w:pPr>
        <w:pStyle w:val="00TEXTOBOLICHE2020"/>
        <w:jc w:val="both"/>
        <w:rPr>
          <w:lang w:val="es-ES" w:eastAsia="es-ES_tradnl"/>
        </w:rPr>
      </w:pPr>
      <w:r w:rsidRPr="00F57E94">
        <w:rPr>
          <w:lang w:val="es-ES" w:eastAsia="es-ES_tradnl"/>
        </w:rPr>
        <w:t>TCOL: trabajo colaborativo. Prácticas de laboratorio, aprendizaje basado en preguntas, proyecto de investigación y representación de hechos (en esta unidad, el trabajo con el muñeco clástico para la identificación y localización de órganos que forman parte de los diferentes sistemas y aparatos de nuestro organismo, así como el estudio de los ocho grandes tipos de aparatos y sistemas).</w:t>
      </w:r>
    </w:p>
    <w:p w:rsidR="00F57E94" w:rsidRPr="00F57E94" w:rsidRDefault="00F57E94" w:rsidP="00015F87">
      <w:pPr>
        <w:pStyle w:val="00TEXTOBOLICHE2020"/>
        <w:jc w:val="both"/>
        <w:rPr>
          <w:spacing w:val="-5"/>
          <w:lang w:val="es-ES" w:eastAsia="es-ES_tradnl"/>
        </w:rPr>
      </w:pPr>
      <w:r w:rsidRPr="00F57E94">
        <w:rPr>
          <w:spacing w:val="-5"/>
          <w:lang w:val="es-ES" w:eastAsia="es-ES_tradnl"/>
        </w:rPr>
        <w:t>TIND: trabajo individual (trabajos a elaborar a lo largo del curso). En esta unidad, la elaboración de dibujos de los tipos celulares.</w:t>
      </w:r>
    </w:p>
    <w:p w:rsidR="00F57E94" w:rsidRPr="00F57E94" w:rsidRDefault="00F57E94" w:rsidP="00F57E94">
      <w:pPr>
        <w:pStyle w:val="00TEXTOGENERAL2020"/>
        <w:rPr>
          <w:lang w:val="es-ES" w:eastAsia="es-ES_tradnl"/>
        </w:rPr>
      </w:pPr>
      <w:r w:rsidRPr="00F57E94">
        <w:rPr>
          <w:lang w:val="es-ES" w:eastAsia="es-ES_tradnl"/>
        </w:rPr>
        <w:t xml:space="preserve">Los anteriores </w:t>
      </w:r>
      <w:r w:rsidRPr="00F57E94">
        <w:rPr>
          <w:b/>
          <w:bCs/>
          <w:lang w:val="es-ES" w:eastAsia="es-ES_tradnl"/>
        </w:rPr>
        <w:t>instrumentos deben ser entendidos como los medios</w:t>
      </w:r>
      <w:r w:rsidRPr="00F57E94">
        <w:rPr>
          <w:lang w:val="es-ES" w:eastAsia="es-ES_tradnl"/>
        </w:rPr>
        <w:t xml:space="preserve"> que nos proporcionarán las calificaciones para valorar los criterios de evaluación, que deben ser los que nos ofrezcan los resultados parciales sobre el progreso del alumnado.</w:t>
      </w:r>
    </w:p>
    <w:p w:rsidR="00F57E94" w:rsidRPr="00F57E94" w:rsidRDefault="00F57E94" w:rsidP="00F57E94">
      <w:pPr>
        <w:pStyle w:val="00TEXTOGENERAL2020"/>
        <w:rPr>
          <w:b/>
          <w:bCs/>
          <w:lang w:val="es-ES" w:eastAsia="es-ES_tradnl"/>
        </w:rPr>
      </w:pPr>
      <w:r w:rsidRPr="00F57E94">
        <w:rPr>
          <w:lang w:val="es-ES" w:eastAsia="es-ES_tradnl"/>
        </w:rPr>
        <w:lastRenderedPageBreak/>
        <w:t xml:space="preserve">Por lo tanto, </w:t>
      </w:r>
      <w:r w:rsidRPr="00F57E94">
        <w:rPr>
          <w:b/>
          <w:bCs/>
          <w:lang w:val="es-ES" w:eastAsia="es-ES_tradnl"/>
        </w:rPr>
        <w:t>es necesario realizar</w:t>
      </w:r>
      <w:r w:rsidRPr="00F57E94">
        <w:rPr>
          <w:lang w:val="es-ES" w:eastAsia="es-ES_tradnl"/>
        </w:rPr>
        <w:t xml:space="preserve"> </w:t>
      </w:r>
      <w:r w:rsidRPr="00F57E94">
        <w:rPr>
          <w:b/>
          <w:bCs/>
          <w:lang w:val="es-ES" w:eastAsia="es-ES_tradnl"/>
        </w:rPr>
        <w:t>una ponderación porcentual sobre el valor que cada criterio aportará a la nota final.</w:t>
      </w:r>
    </w:p>
    <w:p w:rsidR="00F57E94" w:rsidRPr="00F57E94" w:rsidRDefault="00F57E94" w:rsidP="00F57E94">
      <w:pPr>
        <w:pStyle w:val="00TEXTOGENERAL2020"/>
        <w:rPr>
          <w:lang w:val="es-ES" w:eastAsia="es-ES_tradnl"/>
        </w:rPr>
      </w:pPr>
      <w:r w:rsidRPr="00F57E94">
        <w:rPr>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F57E94" w:rsidRPr="00F57E94" w:rsidRDefault="00F57E94" w:rsidP="00E80471">
      <w:pPr>
        <w:pStyle w:val="00TEXTOGENERAL2020"/>
        <w:rPr>
          <w:rFonts w:ascii="Times New Roman" w:hAnsi="Times New Roman"/>
          <w:noProof/>
          <w:lang w:val="es-ES" w:eastAsia="es-ES_tradnl"/>
        </w:rPr>
      </w:pPr>
      <w:r w:rsidRPr="00F57E94">
        <w:rPr>
          <w:b/>
          <w:bCs/>
          <w:lang w:val="es-ES" w:eastAsia="es-ES_tradnl"/>
        </w:rPr>
        <w:t xml:space="preserve">Los criterios se convierten así en el verdadero referente de la evaluación del alumnado, </w:t>
      </w:r>
      <w:r w:rsidRPr="00F57E94">
        <w:rPr>
          <w:lang w:val="es-ES" w:eastAsia="es-ES_tradnl"/>
        </w:rPr>
        <w:t>no se evalúa el cuaderno o el examen, ni siquiera la unidad didáctica. Las calificaciones deben ser para cada criterio en concreto y ese criterio tiene un valor sobre el total de los trabajados en cada evaluación trimestral y sobre la nota final.</w:t>
      </w:r>
    </w:p>
    <w:p w:rsidR="00F249C8" w:rsidRDefault="00F249C8">
      <w:pPr>
        <w:rPr>
          <w:color w:val="000000"/>
          <w:szCs w:val="22"/>
        </w:rPr>
      </w:pPr>
      <w:r>
        <w:br w:type="page"/>
      </w:r>
    </w:p>
    <w:p w:rsidR="00F249C8" w:rsidRPr="00BF40DB" w:rsidRDefault="00F249C8" w:rsidP="00F249C8">
      <w:pPr>
        <w:rPr>
          <w:b/>
          <w:color w:val="000000"/>
          <w:sz w:val="36"/>
          <w:szCs w:val="36"/>
        </w:rPr>
      </w:pPr>
      <w:r w:rsidRPr="00BF40DB">
        <w:rPr>
          <w:b/>
          <w:color w:val="000000"/>
          <w:sz w:val="36"/>
          <w:szCs w:val="36"/>
        </w:rPr>
        <w:lastRenderedPageBreak/>
        <w:t xml:space="preserve">Programación unidad </w:t>
      </w:r>
      <w:r>
        <w:rPr>
          <w:b/>
          <w:color w:val="000000"/>
          <w:sz w:val="36"/>
          <w:szCs w:val="36"/>
        </w:rPr>
        <w:t>2</w:t>
      </w:r>
      <w:r w:rsidRPr="00BF40DB">
        <w:rPr>
          <w:b/>
          <w:color w:val="000000"/>
          <w:sz w:val="36"/>
          <w:szCs w:val="36"/>
        </w:rPr>
        <w:t xml:space="preserve">. </w:t>
      </w:r>
      <w:r>
        <w:rPr>
          <w:b/>
          <w:color w:val="000000"/>
          <w:sz w:val="36"/>
          <w:szCs w:val="36"/>
        </w:rPr>
        <w:t>Función de nutrición I: alimentación y nutrición</w:t>
      </w:r>
    </w:p>
    <w:p w:rsidR="00F249C8" w:rsidRDefault="00F249C8" w:rsidP="00F249C8">
      <w:pPr>
        <w:pStyle w:val="00NIVELEPIGRAFE12020"/>
      </w:pPr>
      <w:r>
        <w:t xml:space="preserve">1. Índice de contenidos de la unidad </w:t>
      </w:r>
    </w:p>
    <w:p w:rsidR="00F249C8" w:rsidRPr="00B50CAB" w:rsidRDefault="00F249C8" w:rsidP="00F249C8">
      <w:pPr>
        <w:rPr>
          <w:b/>
          <w:color w:val="000000"/>
          <w:sz w:val="28"/>
          <w:szCs w:val="28"/>
        </w:rPr>
      </w:pPr>
      <w:r>
        <w:rPr>
          <w:b/>
          <w:color w:val="000000"/>
          <w:sz w:val="28"/>
          <w:szCs w:val="28"/>
        </w:rPr>
        <w:t xml:space="preserve"> </w:t>
      </w:r>
    </w:p>
    <w:p w:rsidR="00F249C8" w:rsidRPr="006273C1" w:rsidRDefault="00F249C8" w:rsidP="00F249C8">
      <w:pPr>
        <w:rPr>
          <w:b/>
          <w:bCs/>
        </w:rPr>
      </w:pPr>
      <w:r w:rsidRPr="006273C1">
        <w:rPr>
          <w:b/>
          <w:bCs/>
        </w:rPr>
        <w:t>1.</w:t>
      </w:r>
      <w:r>
        <w:rPr>
          <w:b/>
          <w:bCs/>
        </w:rPr>
        <w:t xml:space="preserve"> </w:t>
      </w:r>
      <w:r w:rsidRPr="006273C1">
        <w:rPr>
          <w:b/>
          <w:bCs/>
        </w:rPr>
        <w:t>Alimentación y nutrición</w:t>
      </w:r>
    </w:p>
    <w:p w:rsidR="00F249C8" w:rsidRPr="006273C1" w:rsidRDefault="00F249C8" w:rsidP="00F249C8">
      <w:pPr>
        <w:rPr>
          <w:b/>
          <w:bCs/>
        </w:rPr>
      </w:pPr>
      <w:r w:rsidRPr="006273C1">
        <w:rPr>
          <w:b/>
          <w:bCs/>
        </w:rPr>
        <w:t>2.</w:t>
      </w:r>
      <w:r>
        <w:rPr>
          <w:b/>
          <w:bCs/>
        </w:rPr>
        <w:t xml:space="preserve"> </w:t>
      </w:r>
      <w:r w:rsidRPr="006273C1">
        <w:rPr>
          <w:b/>
          <w:bCs/>
        </w:rPr>
        <w:t>Los nutrientes</w:t>
      </w:r>
    </w:p>
    <w:p w:rsidR="00F249C8" w:rsidRPr="006273C1" w:rsidRDefault="00F249C8" w:rsidP="00F249C8">
      <w:pPr>
        <w:ind w:left="284"/>
        <w:rPr>
          <w:szCs w:val="22"/>
        </w:rPr>
      </w:pPr>
      <w:r w:rsidRPr="006273C1">
        <w:rPr>
          <w:szCs w:val="22"/>
        </w:rPr>
        <w:t>2.1.</w:t>
      </w:r>
      <w:r w:rsidRPr="006273C1">
        <w:rPr>
          <w:szCs w:val="22"/>
        </w:rPr>
        <w:tab/>
        <w:t>Clasificación según su composición</w:t>
      </w:r>
    </w:p>
    <w:p w:rsidR="00F249C8" w:rsidRPr="006273C1" w:rsidRDefault="00F249C8" w:rsidP="00F249C8">
      <w:pPr>
        <w:ind w:left="284"/>
        <w:rPr>
          <w:szCs w:val="22"/>
        </w:rPr>
      </w:pPr>
      <w:r w:rsidRPr="006273C1">
        <w:rPr>
          <w:szCs w:val="22"/>
        </w:rPr>
        <w:t>2.2.</w:t>
      </w:r>
      <w:r w:rsidRPr="006273C1">
        <w:rPr>
          <w:szCs w:val="22"/>
        </w:rPr>
        <w:tab/>
        <w:t>Clasificación según su función</w:t>
      </w:r>
    </w:p>
    <w:p w:rsidR="00F249C8" w:rsidRPr="006273C1" w:rsidRDefault="00F249C8" w:rsidP="00F249C8">
      <w:pPr>
        <w:rPr>
          <w:b/>
          <w:bCs/>
        </w:rPr>
      </w:pPr>
      <w:r w:rsidRPr="006273C1">
        <w:rPr>
          <w:b/>
          <w:bCs/>
        </w:rPr>
        <w:t>3.</w:t>
      </w:r>
      <w:r>
        <w:rPr>
          <w:b/>
          <w:bCs/>
        </w:rPr>
        <w:t xml:space="preserve"> </w:t>
      </w:r>
      <w:r w:rsidRPr="006273C1">
        <w:rPr>
          <w:b/>
          <w:bCs/>
        </w:rPr>
        <w:t>Grupos de alimentos</w:t>
      </w:r>
    </w:p>
    <w:p w:rsidR="00F249C8" w:rsidRPr="006273C1" w:rsidRDefault="00F249C8" w:rsidP="00F249C8">
      <w:pPr>
        <w:rPr>
          <w:b/>
          <w:bCs/>
        </w:rPr>
      </w:pPr>
      <w:r w:rsidRPr="006273C1">
        <w:rPr>
          <w:b/>
          <w:bCs/>
        </w:rPr>
        <w:t>4.</w:t>
      </w:r>
      <w:r>
        <w:rPr>
          <w:b/>
          <w:bCs/>
        </w:rPr>
        <w:t xml:space="preserve"> </w:t>
      </w:r>
      <w:r w:rsidRPr="006273C1">
        <w:rPr>
          <w:b/>
          <w:bCs/>
        </w:rPr>
        <w:t>Necesidades nutricionales</w:t>
      </w:r>
    </w:p>
    <w:p w:rsidR="00F249C8" w:rsidRPr="006273C1" w:rsidRDefault="00F249C8" w:rsidP="00F249C8">
      <w:pPr>
        <w:ind w:left="284"/>
        <w:rPr>
          <w:szCs w:val="22"/>
        </w:rPr>
      </w:pPr>
      <w:r w:rsidRPr="006273C1">
        <w:rPr>
          <w:szCs w:val="22"/>
        </w:rPr>
        <w:t>4.1.</w:t>
      </w:r>
      <w:r w:rsidRPr="006273C1">
        <w:rPr>
          <w:szCs w:val="22"/>
        </w:rPr>
        <w:tab/>
        <w:t>Necesidades energéticas mínimas</w:t>
      </w:r>
    </w:p>
    <w:p w:rsidR="00F249C8" w:rsidRPr="006273C1" w:rsidRDefault="00F249C8" w:rsidP="00F249C8">
      <w:pPr>
        <w:ind w:left="284"/>
        <w:rPr>
          <w:szCs w:val="22"/>
        </w:rPr>
      </w:pPr>
      <w:r w:rsidRPr="006273C1">
        <w:rPr>
          <w:szCs w:val="22"/>
        </w:rPr>
        <w:t>4.2.</w:t>
      </w:r>
      <w:r w:rsidRPr="006273C1">
        <w:rPr>
          <w:szCs w:val="22"/>
        </w:rPr>
        <w:tab/>
        <w:t>Necesidades energéticas diarias</w:t>
      </w:r>
    </w:p>
    <w:p w:rsidR="00F249C8" w:rsidRPr="006273C1" w:rsidRDefault="00F249C8" w:rsidP="00F249C8">
      <w:pPr>
        <w:ind w:left="284"/>
        <w:rPr>
          <w:szCs w:val="22"/>
        </w:rPr>
      </w:pPr>
      <w:r w:rsidRPr="006273C1">
        <w:rPr>
          <w:szCs w:val="22"/>
        </w:rPr>
        <w:t>4.3.</w:t>
      </w:r>
      <w:r w:rsidRPr="006273C1">
        <w:rPr>
          <w:szCs w:val="22"/>
        </w:rPr>
        <w:tab/>
        <w:t>Contenido energético de los alimentos</w:t>
      </w:r>
    </w:p>
    <w:p w:rsidR="00F249C8" w:rsidRPr="006273C1" w:rsidRDefault="00F249C8" w:rsidP="00F249C8">
      <w:pPr>
        <w:rPr>
          <w:b/>
          <w:bCs/>
        </w:rPr>
      </w:pPr>
      <w:r w:rsidRPr="006273C1">
        <w:rPr>
          <w:b/>
          <w:bCs/>
        </w:rPr>
        <w:t>5. Dietas saludables</w:t>
      </w:r>
    </w:p>
    <w:p w:rsidR="00F249C8" w:rsidRPr="006273C1" w:rsidRDefault="00F249C8" w:rsidP="00F249C8">
      <w:pPr>
        <w:ind w:left="284"/>
        <w:rPr>
          <w:szCs w:val="22"/>
        </w:rPr>
      </w:pPr>
      <w:r w:rsidRPr="006273C1">
        <w:rPr>
          <w:szCs w:val="22"/>
        </w:rPr>
        <w:t>5.1. La dieta mediterránea</w:t>
      </w:r>
    </w:p>
    <w:p w:rsidR="00F249C8" w:rsidRPr="006273C1" w:rsidRDefault="00F249C8" w:rsidP="00F249C8">
      <w:pPr>
        <w:rPr>
          <w:b/>
          <w:bCs/>
        </w:rPr>
      </w:pPr>
      <w:r w:rsidRPr="006273C1">
        <w:rPr>
          <w:b/>
          <w:bCs/>
        </w:rPr>
        <w:t>6. Hábitos alimentarios saludables</w:t>
      </w:r>
    </w:p>
    <w:p w:rsidR="00F249C8" w:rsidRDefault="00F249C8" w:rsidP="00F249C8">
      <w:pPr>
        <w:rPr>
          <w:b/>
          <w:bCs/>
        </w:rPr>
      </w:pPr>
      <w:r w:rsidRPr="006273C1">
        <w:rPr>
          <w:b/>
          <w:bCs/>
        </w:rPr>
        <w:t>7. Trastornos de la conducta alimentaria</w:t>
      </w:r>
    </w:p>
    <w:p w:rsidR="00F249C8" w:rsidRDefault="00F249C8" w:rsidP="00F249C8">
      <w:pPr>
        <w:rPr>
          <w:b/>
          <w:bCs/>
        </w:rPr>
      </w:pP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F249C8" w:rsidRPr="00B04854" w:rsidRDefault="00F249C8" w:rsidP="00F249C8">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F249C8" w:rsidRPr="00B50CAB" w:rsidRDefault="00F249C8" w:rsidP="00F249C8">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2"/>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F249C8" w:rsidRPr="00785CAB" w:rsidTr="00015F87">
        <w:trPr>
          <w:trHeight w:val="567"/>
        </w:trPr>
        <w:tc>
          <w:tcPr>
            <w:tcW w:w="8493" w:type="dxa"/>
            <w:gridSpan w:val="2"/>
            <w:shd w:val="clear" w:color="auto" w:fill="AEAAAA"/>
            <w:vAlign w:val="center"/>
          </w:tcPr>
          <w:p w:rsidR="00F249C8" w:rsidRPr="00BF40DB" w:rsidRDefault="00F249C8" w:rsidP="00015F87">
            <w:pPr>
              <w:jc w:val="center"/>
              <w:rPr>
                <w:sz w:val="20"/>
                <w:szCs w:val="20"/>
              </w:rPr>
            </w:pPr>
            <w:r w:rsidRPr="00BF40DB">
              <w:rPr>
                <w:b/>
                <w:sz w:val="20"/>
                <w:szCs w:val="20"/>
              </w:rPr>
              <w:t>Justificación de la unidad</w:t>
            </w:r>
          </w:p>
        </w:tc>
      </w:tr>
      <w:tr w:rsidR="00F249C8" w:rsidRPr="00785CAB" w:rsidTr="00015F87">
        <w:trPr>
          <w:trHeight w:val="2331"/>
        </w:trPr>
        <w:tc>
          <w:tcPr>
            <w:tcW w:w="8493" w:type="dxa"/>
            <w:gridSpan w:val="2"/>
            <w:shd w:val="clear" w:color="auto" w:fill="FFFFFF"/>
            <w:vAlign w:val="center"/>
          </w:tcPr>
          <w:p w:rsidR="00F249C8" w:rsidRPr="00597DD8" w:rsidRDefault="00F249C8" w:rsidP="00015F87">
            <w:pPr>
              <w:pStyle w:val="00TEXTOTABLASU"/>
              <w:jc w:val="both"/>
              <w:rPr>
                <w:lang w:val="es-ES"/>
              </w:rPr>
            </w:pPr>
            <w:r w:rsidRPr="00597DD8">
              <w:rPr>
                <w:lang w:val="es-ES"/>
              </w:rPr>
              <w:t xml:space="preserve">En esta unidad didáctica se estudian de forma específica los conceptos de alimentación y nutrición, </w:t>
            </w:r>
            <w:proofErr w:type="gramStart"/>
            <w:r w:rsidRPr="00597DD8">
              <w:rPr>
                <w:lang w:val="es-ES"/>
              </w:rPr>
              <w:t>haciendo especial hincapié</w:t>
            </w:r>
            <w:proofErr w:type="gramEnd"/>
            <w:r w:rsidRPr="00597DD8">
              <w:rPr>
                <w:lang w:val="es-ES"/>
              </w:rPr>
              <w:t xml:space="preserve"> en las necesidades nutricionales (materiales y energéticas) de las personas. </w:t>
            </w:r>
          </w:p>
          <w:p w:rsidR="00F249C8" w:rsidRPr="00597DD8" w:rsidRDefault="00F249C8" w:rsidP="00015F87">
            <w:pPr>
              <w:pStyle w:val="00TEXTOTABLASU"/>
              <w:jc w:val="both"/>
              <w:rPr>
                <w:spacing w:val="-5"/>
                <w:lang w:val="es-ES"/>
              </w:rPr>
            </w:pPr>
            <w:r w:rsidRPr="00597DD8">
              <w:rPr>
                <w:spacing w:val="-5"/>
                <w:lang w:val="es-ES"/>
              </w:rPr>
              <w:t>Dado que la nutrición es un proceso clave a lo largo de la vida de los seres humanos, es importantísimo que el alumnado adquiera destrezas que le permitan afrontar su alimentación de forma responsable y autónoma. Para ello, además de estudiar los grupos de alimentos y las dietas saludables, se abordarán también contenidos referentes a hábitos alimentarios saludables y los trastornos más frecuentes de la conducta alimentaria.</w:t>
            </w:r>
          </w:p>
          <w:p w:rsidR="00F249C8" w:rsidRPr="00597DD8" w:rsidRDefault="00F249C8" w:rsidP="00015F87">
            <w:pPr>
              <w:pStyle w:val="00TEXTOTABLASU"/>
              <w:jc w:val="both"/>
              <w:rPr>
                <w:spacing w:val="-1"/>
                <w:lang w:val="es-ES"/>
              </w:rPr>
            </w:pPr>
            <w:r w:rsidRPr="00597DD8">
              <w:rPr>
                <w:spacing w:val="-1"/>
                <w:lang w:val="es-ES"/>
              </w:rPr>
              <w:t xml:space="preserve">Para la exposición de contenidos es importante partir de las ideas previas del alumnado sobre mitos referentes a la alimentación. Es importante presentar la unidad de forma global y tratar de interrelacionar todos los contenidos a presentar. Por ejemplo, hacer mención </w:t>
            </w:r>
            <w:proofErr w:type="gramStart"/>
            <w:r w:rsidRPr="00597DD8">
              <w:rPr>
                <w:spacing w:val="-1"/>
                <w:lang w:val="es-ES"/>
              </w:rPr>
              <w:t>a</w:t>
            </w:r>
            <w:proofErr w:type="gramEnd"/>
            <w:r w:rsidRPr="00597DD8">
              <w:rPr>
                <w:spacing w:val="-1"/>
                <w:lang w:val="es-ES"/>
              </w:rPr>
              <w:t xml:space="preserve"> los trastornos de la salud si se adoptan determinados hábitos que se alejen de una dieta equilibrada. Por otra parte, en la unidad se presentan actividades que ayudarán al alumnado a resolver ejercicios de cálculos de necesidades nutricionales. Estos ejercicios se utilizan para adiestrar al alumnado en el seguimiento de su alimentación y en el control de los nutrientes ingeridos. Algunas actividades requieren la anotación por parte del alumnado de sus comidas durante un periodo de tiempo, por lo que estas actividades deben ser presentadas con suficiente antelación. Por último, es aconsejable disponer de recursos educativos como tablas de composición de nutrientes en los alimentos más comunes, etiquetas de diversos alimentos, material de publicidad de supermercados y grandes superficies y recetas de cocina.</w:t>
            </w:r>
          </w:p>
          <w:p w:rsidR="00F249C8" w:rsidRPr="00597DD8" w:rsidRDefault="00F249C8" w:rsidP="00015F87">
            <w:pPr>
              <w:pStyle w:val="00TEXTOTABLASU"/>
              <w:jc w:val="both"/>
              <w:rPr>
                <w:lang w:val="es-ES"/>
              </w:rPr>
            </w:pPr>
            <w:r w:rsidRPr="00597DD8">
              <w:rPr>
                <w:spacing w:val="-1"/>
                <w:lang w:val="es-ES"/>
              </w:rPr>
              <w:t>Mención especial deben tener los trastornos relacionados con la anorexia nerviosa y la bulimia, o los casos de obesidad. Dada la incidencia de estos trastornos entre la población adolescente es importante detectar los posibles casos entre el alumnado y abordar la presentación de contenidos de la forma más idónea posible, para no contribuir a agravar situaciones de malnutrición ya presentes entre el alumnado</w:t>
            </w:r>
            <w:r>
              <w:rPr>
                <w:spacing w:val="-1"/>
                <w:lang w:val="es-ES"/>
              </w:rPr>
              <w:t>.</w:t>
            </w:r>
          </w:p>
        </w:tc>
      </w:tr>
      <w:tr w:rsidR="00F249C8" w:rsidRPr="00785CAB" w:rsidTr="00015F87">
        <w:trPr>
          <w:trHeight w:val="567"/>
        </w:trPr>
        <w:tc>
          <w:tcPr>
            <w:tcW w:w="4304" w:type="dxa"/>
            <w:shd w:val="clear" w:color="auto" w:fill="AEAAAA"/>
            <w:vAlign w:val="center"/>
          </w:tcPr>
          <w:p w:rsidR="00F249C8" w:rsidRPr="00BF40DB" w:rsidRDefault="00F249C8" w:rsidP="00015F87">
            <w:pPr>
              <w:jc w:val="center"/>
              <w:rPr>
                <w:sz w:val="20"/>
                <w:szCs w:val="20"/>
              </w:rPr>
            </w:pPr>
            <w:r w:rsidRPr="00BF40DB">
              <w:rPr>
                <w:b/>
                <w:sz w:val="20"/>
                <w:szCs w:val="20"/>
              </w:rPr>
              <w:t>Objetivos</w:t>
            </w:r>
          </w:p>
        </w:tc>
        <w:tc>
          <w:tcPr>
            <w:tcW w:w="4189" w:type="dxa"/>
            <w:shd w:val="clear" w:color="auto" w:fill="AEAAAA"/>
            <w:vAlign w:val="center"/>
          </w:tcPr>
          <w:p w:rsidR="00F249C8" w:rsidRPr="00BF40DB" w:rsidRDefault="00F249C8" w:rsidP="00015F87">
            <w:pPr>
              <w:jc w:val="center"/>
              <w:rPr>
                <w:sz w:val="20"/>
                <w:szCs w:val="20"/>
              </w:rPr>
            </w:pPr>
            <w:r w:rsidRPr="00BF40DB">
              <w:rPr>
                <w:b/>
                <w:sz w:val="20"/>
                <w:szCs w:val="20"/>
              </w:rPr>
              <w:t>Contenido curricular</w:t>
            </w:r>
          </w:p>
        </w:tc>
      </w:tr>
      <w:tr w:rsidR="00F249C8" w:rsidRPr="00785CAB" w:rsidTr="00015F87">
        <w:trPr>
          <w:trHeight w:val="567"/>
        </w:trPr>
        <w:tc>
          <w:tcPr>
            <w:tcW w:w="4304" w:type="dxa"/>
            <w:vMerge w:val="restart"/>
            <w:shd w:val="clear" w:color="auto" w:fill="auto"/>
            <w:vAlign w:val="center"/>
          </w:tcPr>
          <w:p w:rsidR="00F249C8" w:rsidRPr="00B8222C" w:rsidRDefault="00F249C8" w:rsidP="00015F87">
            <w:pPr>
              <w:pStyle w:val="00TEXTOTABLASU"/>
              <w:rPr>
                <w:lang w:val="es-ES"/>
              </w:rPr>
            </w:pPr>
            <w:r w:rsidRPr="00B8222C">
              <w:rPr>
                <w:b/>
                <w:bCs/>
                <w:lang w:val="es-ES"/>
              </w:rPr>
              <w:t>1.</w:t>
            </w:r>
            <w:r w:rsidRPr="00B8222C">
              <w:rPr>
                <w:lang w:val="es-ES"/>
              </w:rPr>
              <w:t xml:space="preserve"> Comprender y utilizar las estrategias y los conceptos básicos de la Biología y Geología para interpretar los fenómenos naturales, así como para analizar y valorar las repercusiones de desarrollos científicos y sus aplicaciones.</w:t>
            </w:r>
          </w:p>
          <w:p w:rsidR="00F249C8" w:rsidRPr="00B8222C" w:rsidRDefault="00F249C8" w:rsidP="00015F87">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w:t>
            </w:r>
            <w:proofErr w:type="spellStart"/>
            <w:r w:rsidRPr="00B8222C">
              <w:rPr>
                <w:lang w:val="es-ES"/>
              </w:rPr>
              <w:t>hipótesis</w:t>
            </w:r>
            <w:proofErr w:type="spellEnd"/>
            <w:r w:rsidRPr="00B8222C">
              <w:rPr>
                <w:lang w:val="es-ES"/>
              </w:rPr>
              <w:t>, la elaboración de estrategias de resolución y de diseños experimentales, el análisis de resultados, la consideración de aplicaciones y repercusiones del estudio realizado y la búsqueda de coherencia global.</w:t>
            </w:r>
          </w:p>
          <w:p w:rsidR="00F249C8" w:rsidRPr="00B8222C" w:rsidRDefault="00F249C8" w:rsidP="00015F87">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F249C8" w:rsidRPr="00B8222C" w:rsidRDefault="00F249C8" w:rsidP="00015F87">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F249C8" w:rsidRPr="00B8222C" w:rsidRDefault="00F249C8" w:rsidP="00015F87">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F249C8" w:rsidRPr="00597DD8" w:rsidRDefault="00F249C8" w:rsidP="00015F87">
            <w:pPr>
              <w:pStyle w:val="00TEXTOTABLASU"/>
            </w:pPr>
            <w:r w:rsidRPr="00597DD8">
              <w:rPr>
                <w:b/>
                <w:bCs/>
              </w:rPr>
              <w:lastRenderedPageBreak/>
              <w:t>6.</w:t>
            </w:r>
            <w:r w:rsidRPr="00597DD8">
              <w:t xml:space="preserve"> Desarrollar actitudes y hábitos favorables a la promoción de la salud personal y comunitaria, facilitando estrategias que permitan hacer frente a los riesgos de la sociedad actual en aspectos relacionados con la alimentación, el consumo, las drogodependencias y la sexualidad.</w:t>
            </w:r>
          </w:p>
          <w:p w:rsidR="00F249C8" w:rsidRPr="00597DD8" w:rsidRDefault="00F249C8" w:rsidP="00015F87">
            <w:pPr>
              <w:pStyle w:val="00TEXTOTABLASU"/>
            </w:pPr>
            <w:r w:rsidRPr="00597DD8">
              <w:rPr>
                <w:b/>
                <w:bCs/>
              </w:rPr>
              <w:t>7.</w:t>
            </w:r>
            <w:r w:rsidRPr="00597DD8">
              <w:t xml:space="preserve"> Comprender la importancia de utilizar los conocimientos de la Biología y Geología para satisfacer las necesidades humanas y participar en la necesaria toma de decisiones en torno a problemas locales y globales a los que nos enfrentamos.</w:t>
            </w:r>
          </w:p>
          <w:p w:rsidR="00F249C8" w:rsidRPr="00B8222C" w:rsidRDefault="00F249C8" w:rsidP="00015F87">
            <w:pPr>
              <w:pStyle w:val="00TEXTOTABLASU"/>
              <w:rPr>
                <w:szCs w:val="20"/>
                <w:lang w:val="es-ES"/>
              </w:rPr>
            </w:pPr>
            <w:r w:rsidRPr="00B8222C">
              <w:rPr>
                <w:b/>
                <w:bCs/>
                <w:lang w:val="es-ES"/>
              </w:rPr>
              <w:t>11.</w:t>
            </w:r>
            <w:r w:rsidRPr="00B8222C">
              <w:rPr>
                <w:lang w:val="es-ES"/>
              </w:rPr>
              <w:t xml:space="preserve"> Conocer los principales centros de investigación de Andalucía y sus áreas de desarrollo que permitan valorar la importancia de la investigación para la humanidad desde un punto de vista respetuoso y sostenible.</w:t>
            </w:r>
          </w:p>
        </w:tc>
        <w:tc>
          <w:tcPr>
            <w:tcW w:w="4189" w:type="dxa"/>
            <w:shd w:val="clear" w:color="auto" w:fill="E7E6E6"/>
            <w:vAlign w:val="center"/>
          </w:tcPr>
          <w:p w:rsidR="00F249C8" w:rsidRPr="00785CAB" w:rsidRDefault="00F249C8" w:rsidP="00015F87">
            <w:pPr>
              <w:jc w:val="center"/>
              <w:rPr>
                <w:sz w:val="20"/>
                <w:szCs w:val="20"/>
              </w:rPr>
            </w:pPr>
            <w:r w:rsidRPr="00785CAB">
              <w:rPr>
                <w:b/>
                <w:sz w:val="20"/>
                <w:szCs w:val="20"/>
              </w:rPr>
              <w:lastRenderedPageBreak/>
              <w:t xml:space="preserve">Bloque </w:t>
            </w:r>
            <w:r>
              <w:rPr>
                <w:b/>
                <w:sz w:val="20"/>
                <w:szCs w:val="20"/>
              </w:rPr>
              <w:t>2</w:t>
            </w:r>
            <w:r w:rsidRPr="00785CAB">
              <w:rPr>
                <w:b/>
                <w:sz w:val="20"/>
                <w:szCs w:val="20"/>
              </w:rPr>
              <w:t>. La</w:t>
            </w:r>
            <w:r>
              <w:rPr>
                <w:b/>
                <w:sz w:val="20"/>
                <w:szCs w:val="20"/>
              </w:rPr>
              <w:t xml:space="preserve">s personas y la salud. </w:t>
            </w:r>
            <w:r>
              <w:rPr>
                <w:b/>
                <w:sz w:val="20"/>
                <w:szCs w:val="20"/>
              </w:rPr>
              <w:br/>
              <w:t>Promoción de la salud</w:t>
            </w:r>
          </w:p>
        </w:tc>
      </w:tr>
      <w:tr w:rsidR="00F249C8" w:rsidRPr="00785CAB" w:rsidTr="00015F87">
        <w:trPr>
          <w:trHeight w:val="1785"/>
        </w:trPr>
        <w:tc>
          <w:tcPr>
            <w:tcW w:w="4304" w:type="dxa"/>
            <w:vMerge/>
            <w:shd w:val="clear" w:color="auto" w:fill="auto"/>
            <w:vAlign w:val="center"/>
          </w:tcPr>
          <w:p w:rsidR="00F249C8" w:rsidRPr="00785CAB" w:rsidRDefault="00F249C8" w:rsidP="00015F87">
            <w:pPr>
              <w:numPr>
                <w:ilvl w:val="0"/>
                <w:numId w:val="3"/>
              </w:numPr>
              <w:rPr>
                <w:sz w:val="20"/>
                <w:szCs w:val="20"/>
              </w:rPr>
            </w:pPr>
          </w:p>
        </w:tc>
        <w:tc>
          <w:tcPr>
            <w:tcW w:w="4189" w:type="dxa"/>
            <w:shd w:val="clear" w:color="auto" w:fill="auto"/>
            <w:vAlign w:val="center"/>
          </w:tcPr>
          <w:p w:rsidR="00F249C8" w:rsidRPr="008800A0" w:rsidRDefault="00F249C8" w:rsidP="00015F87">
            <w:pPr>
              <w:pStyle w:val="00TEXTOTABLASU"/>
            </w:pPr>
            <w:r w:rsidRPr="008800A0">
              <w:rPr>
                <w:b/>
                <w:bCs/>
              </w:rPr>
              <w:t>2.11.</w:t>
            </w:r>
            <w:r w:rsidRPr="008800A0">
              <w:t xml:space="preserve"> Nutrición, alimentación y salud.</w:t>
            </w:r>
          </w:p>
          <w:p w:rsidR="00F249C8" w:rsidRPr="008800A0" w:rsidRDefault="00F249C8" w:rsidP="00015F87">
            <w:pPr>
              <w:pStyle w:val="00TEXTOTABLASU"/>
            </w:pPr>
            <w:r w:rsidRPr="008800A0">
              <w:rPr>
                <w:b/>
                <w:bCs/>
              </w:rPr>
              <w:t>2.12.</w:t>
            </w:r>
            <w:r w:rsidRPr="008800A0">
              <w:t xml:space="preserve"> Los nutrientes, los alimentos y hábitos alimenticios saludables.</w:t>
            </w:r>
          </w:p>
          <w:p w:rsidR="00F249C8" w:rsidRPr="008800A0" w:rsidRDefault="00F249C8" w:rsidP="00015F87">
            <w:pPr>
              <w:pStyle w:val="00TEXTOTABLASU"/>
            </w:pPr>
            <w:r w:rsidRPr="008800A0">
              <w:rPr>
                <w:b/>
                <w:bCs/>
              </w:rPr>
              <w:t>2.13.</w:t>
            </w:r>
            <w:r w:rsidRPr="008800A0">
              <w:t xml:space="preserve"> Trastornos de la conducta alimentaria.</w:t>
            </w:r>
          </w:p>
          <w:p w:rsidR="00F249C8" w:rsidRPr="00785CAB" w:rsidRDefault="00F249C8" w:rsidP="00015F87">
            <w:pPr>
              <w:pStyle w:val="00TEXTOTABLASU"/>
              <w:rPr>
                <w:b/>
                <w:szCs w:val="20"/>
              </w:rPr>
            </w:pPr>
            <w:r w:rsidRPr="008800A0">
              <w:rPr>
                <w:b/>
                <w:bCs/>
              </w:rPr>
              <w:t>2.14.</w:t>
            </w:r>
            <w:r w:rsidRPr="008800A0">
              <w:t xml:space="preserve"> La dieta mediterránea.</w:t>
            </w:r>
            <w:r>
              <w:t xml:space="preserve"> </w:t>
            </w:r>
          </w:p>
        </w:tc>
      </w:tr>
    </w:tbl>
    <w:p w:rsidR="00F249C8" w:rsidRDefault="00F249C8" w:rsidP="00F249C8">
      <w:pPr>
        <w:sectPr w:rsidR="00F249C8" w:rsidSect="00CE7204">
          <w:headerReference w:type="default" r:id="rId12"/>
          <w:footerReference w:type="even" r:id="rId13"/>
          <w:footerReference w:type="default" r:id="rId14"/>
          <w:pgSz w:w="11906" w:h="16838"/>
          <w:pgMar w:top="1417" w:right="1701" w:bottom="1417" w:left="1701" w:header="708" w:footer="708" w:gutter="0"/>
          <w:cols w:space="708"/>
          <w:docGrid w:linePitch="360"/>
        </w:sectPr>
      </w:pPr>
    </w:p>
    <w:p w:rsidR="00F249C8" w:rsidRPr="00B50CAB" w:rsidRDefault="00F249C8" w:rsidP="00F249C8"/>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F249C8" w:rsidRPr="00B50CAB" w:rsidTr="00015F87">
        <w:trPr>
          <w:trHeight w:val="567"/>
        </w:trPr>
        <w:tc>
          <w:tcPr>
            <w:tcW w:w="703" w:type="dxa"/>
            <w:shd w:val="clear" w:color="auto" w:fill="D9D9D9"/>
            <w:vAlign w:val="center"/>
          </w:tcPr>
          <w:p w:rsidR="00F249C8" w:rsidRPr="00165B7A" w:rsidRDefault="00F249C8" w:rsidP="00015F87">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F249C8" w:rsidRPr="00165B7A" w:rsidRDefault="00F249C8" w:rsidP="00015F87">
            <w:pPr>
              <w:pStyle w:val="00CELDANIVEL22020"/>
              <w:rPr>
                <w:rFonts w:eastAsia="Cambria"/>
              </w:rPr>
            </w:pPr>
            <w:r w:rsidRPr="00165B7A">
              <w:rPr>
                <w:rFonts w:eastAsia="Cambria"/>
              </w:rPr>
              <w:t>Cont.</w:t>
            </w:r>
          </w:p>
        </w:tc>
        <w:tc>
          <w:tcPr>
            <w:tcW w:w="3265" w:type="dxa"/>
            <w:shd w:val="clear" w:color="auto" w:fill="D9D9D9"/>
            <w:vAlign w:val="center"/>
          </w:tcPr>
          <w:p w:rsidR="00F249C8" w:rsidRPr="00165B7A" w:rsidRDefault="00F249C8" w:rsidP="00015F87">
            <w:pPr>
              <w:pStyle w:val="00CELDANIVEL22020"/>
              <w:rPr>
                <w:rFonts w:eastAsia="Cambria"/>
              </w:rPr>
            </w:pPr>
            <w:r w:rsidRPr="00165B7A">
              <w:rPr>
                <w:rFonts w:eastAsia="Cambria"/>
              </w:rPr>
              <w:t>Criterios de evaluación</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Estándares de aprendizaje</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Competencias clave</w:t>
            </w:r>
          </w:p>
        </w:tc>
        <w:tc>
          <w:tcPr>
            <w:tcW w:w="3577" w:type="dxa"/>
            <w:shd w:val="clear" w:color="auto" w:fill="D9D9D9"/>
            <w:vAlign w:val="center"/>
          </w:tcPr>
          <w:p w:rsidR="00F249C8" w:rsidRPr="00165B7A" w:rsidRDefault="00F249C8" w:rsidP="00015F87">
            <w:pPr>
              <w:jc w:val="center"/>
              <w:rPr>
                <w:b/>
                <w:sz w:val="20"/>
                <w:szCs w:val="20"/>
              </w:rPr>
            </w:pPr>
            <w:r w:rsidRPr="00165B7A">
              <w:rPr>
                <w:b/>
                <w:sz w:val="20"/>
                <w:szCs w:val="20"/>
              </w:rPr>
              <w:t>Evidencias: actividades y tareas</w:t>
            </w:r>
          </w:p>
        </w:tc>
        <w:tc>
          <w:tcPr>
            <w:tcW w:w="1946" w:type="dxa"/>
            <w:shd w:val="clear" w:color="auto" w:fill="D9D9D9"/>
            <w:vAlign w:val="center"/>
          </w:tcPr>
          <w:p w:rsidR="00F249C8" w:rsidRPr="00165B7A" w:rsidRDefault="00F249C8" w:rsidP="00015F87">
            <w:pPr>
              <w:pStyle w:val="00CELDANIVEL22020"/>
              <w:rPr>
                <w:rFonts w:eastAsia="Cambria"/>
              </w:rPr>
            </w:pPr>
            <w:r w:rsidRPr="00165B7A">
              <w:rPr>
                <w:rFonts w:eastAsia="Cambria"/>
              </w:rPr>
              <w:t>Instrumentos de evaluación</w:t>
            </w:r>
          </w:p>
        </w:tc>
      </w:tr>
      <w:tr w:rsidR="00F249C8" w:rsidRPr="00B50CAB" w:rsidTr="00015F87">
        <w:trPr>
          <w:trHeight w:val="567"/>
        </w:trPr>
        <w:tc>
          <w:tcPr>
            <w:tcW w:w="13745" w:type="dxa"/>
            <w:gridSpan w:val="7"/>
            <w:shd w:val="clear" w:color="auto" w:fill="A6A6A6" w:themeFill="background1" w:themeFillShade="A6"/>
            <w:vAlign w:val="center"/>
          </w:tcPr>
          <w:p w:rsidR="00F249C8" w:rsidRPr="00165B7A" w:rsidRDefault="00F249C8" w:rsidP="00015F87">
            <w:pPr>
              <w:jc w:val="center"/>
              <w:rPr>
                <w:rFonts w:eastAsia="Cambria"/>
                <w:b/>
                <w:sz w:val="20"/>
                <w:szCs w:val="20"/>
              </w:rPr>
            </w:pPr>
            <w:r w:rsidRPr="00165B7A">
              <w:rPr>
                <w:b/>
                <w:sz w:val="20"/>
                <w:szCs w:val="20"/>
              </w:rPr>
              <w:t>Bloque 2. La</w:t>
            </w:r>
            <w:r>
              <w:rPr>
                <w:b/>
                <w:sz w:val="20"/>
                <w:szCs w:val="20"/>
              </w:rPr>
              <w:t>s personas y la salud. Promoción de la salud.</w:t>
            </w:r>
          </w:p>
        </w:tc>
      </w:tr>
      <w:tr w:rsidR="00F249C8" w:rsidRPr="00B50CAB" w:rsidTr="00015F87">
        <w:trPr>
          <w:trHeight w:val="158"/>
        </w:trPr>
        <w:tc>
          <w:tcPr>
            <w:tcW w:w="703" w:type="dxa"/>
            <w:vMerge w:val="restart"/>
            <w:shd w:val="clear" w:color="auto" w:fill="auto"/>
            <w:vAlign w:val="center"/>
          </w:tcPr>
          <w:p w:rsidR="00F249C8" w:rsidRPr="008800A0" w:rsidRDefault="00F249C8" w:rsidP="00015F87">
            <w:pPr>
              <w:pStyle w:val="00TEXTOTABLASU"/>
              <w:rPr>
                <w:b/>
                <w:bCs/>
              </w:rPr>
            </w:pPr>
            <w:r w:rsidRPr="008800A0">
              <w:rPr>
                <w:b/>
                <w:bCs/>
              </w:rPr>
              <w:t>1, 2, 3,</w:t>
            </w:r>
            <w:r w:rsidRPr="008800A0">
              <w:rPr>
                <w:b/>
                <w:bCs/>
              </w:rPr>
              <w:br/>
              <w:t>4, 5, 6, 7 y 11</w:t>
            </w:r>
          </w:p>
        </w:tc>
        <w:tc>
          <w:tcPr>
            <w:tcW w:w="852" w:type="dxa"/>
            <w:vMerge w:val="restart"/>
            <w:shd w:val="clear" w:color="auto" w:fill="auto"/>
            <w:vAlign w:val="center"/>
          </w:tcPr>
          <w:p w:rsidR="00F249C8" w:rsidRPr="008800A0" w:rsidRDefault="00F249C8" w:rsidP="00015F87">
            <w:pPr>
              <w:pStyle w:val="00TEXTOTABLASU"/>
              <w:rPr>
                <w:b/>
                <w:bCs/>
              </w:rPr>
            </w:pPr>
            <w:r w:rsidRPr="008800A0">
              <w:rPr>
                <w:b/>
                <w:bCs/>
              </w:rPr>
              <w:t>2.11.</w:t>
            </w:r>
          </w:p>
          <w:p w:rsidR="00F249C8" w:rsidRPr="008800A0" w:rsidRDefault="00F249C8" w:rsidP="00015F87">
            <w:pPr>
              <w:pStyle w:val="00TEXTOTABLASU"/>
              <w:rPr>
                <w:b/>
                <w:bCs/>
              </w:rPr>
            </w:pPr>
            <w:r w:rsidRPr="008800A0">
              <w:rPr>
                <w:b/>
                <w:bCs/>
              </w:rPr>
              <w:t>2.12.</w:t>
            </w:r>
          </w:p>
        </w:tc>
        <w:tc>
          <w:tcPr>
            <w:tcW w:w="3265" w:type="dxa"/>
            <w:vMerge w:val="restart"/>
            <w:shd w:val="clear" w:color="auto" w:fill="auto"/>
            <w:vAlign w:val="center"/>
          </w:tcPr>
          <w:p w:rsidR="00F249C8" w:rsidRPr="008800A0" w:rsidRDefault="00F249C8" w:rsidP="00015F87">
            <w:pPr>
              <w:pStyle w:val="00TEXTOTABLASU"/>
            </w:pPr>
            <w:r w:rsidRPr="008800A0">
              <w:rPr>
                <w:b/>
                <w:bCs/>
              </w:rPr>
              <w:t>2.11.</w:t>
            </w:r>
            <w:r w:rsidRPr="008800A0">
              <w:t xml:space="preserve"> Reconocer la diferencia entre alimentación y nutrición y diferenciar los principales nutrientes y sus funciones básicas. </w:t>
            </w:r>
            <w:r w:rsidRPr="008800A0">
              <w:br/>
              <w:t>CMCT</w:t>
            </w:r>
          </w:p>
        </w:tc>
        <w:tc>
          <w:tcPr>
            <w:tcW w:w="1701" w:type="dxa"/>
            <w:vMerge w:val="restart"/>
            <w:shd w:val="clear" w:color="auto" w:fill="auto"/>
            <w:vAlign w:val="center"/>
          </w:tcPr>
          <w:p w:rsidR="00F249C8" w:rsidRPr="008800A0" w:rsidRDefault="00F249C8" w:rsidP="00015F87">
            <w:pPr>
              <w:pStyle w:val="00TEXTOTABLASU"/>
            </w:pPr>
            <w:r w:rsidRPr="008800A0">
              <w:rPr>
                <w:b/>
                <w:bCs/>
              </w:rPr>
              <w:t>2.11.1.</w:t>
            </w:r>
            <w:r w:rsidRPr="008800A0">
              <w:t xml:space="preserve"> Discrimina el proceso de nutrición del de la alimentación.</w:t>
            </w:r>
          </w:p>
        </w:tc>
        <w:tc>
          <w:tcPr>
            <w:tcW w:w="1701" w:type="dxa"/>
            <w:shd w:val="clear" w:color="auto" w:fill="auto"/>
            <w:vAlign w:val="center"/>
          </w:tcPr>
          <w:p w:rsidR="00F249C8" w:rsidRPr="008800A0" w:rsidRDefault="00F249C8" w:rsidP="00015F87">
            <w:pPr>
              <w:pStyle w:val="00TEXTOTABLASU"/>
              <w:jc w:val="center"/>
            </w:pPr>
            <w:r w:rsidRPr="008800A0">
              <w:t>CMCT</w:t>
            </w:r>
          </w:p>
        </w:tc>
        <w:tc>
          <w:tcPr>
            <w:tcW w:w="3577" w:type="dxa"/>
            <w:shd w:val="clear" w:color="auto" w:fill="auto"/>
            <w:vAlign w:val="center"/>
          </w:tcPr>
          <w:p w:rsidR="00F249C8" w:rsidRPr="008800A0" w:rsidRDefault="00F249C8" w:rsidP="00015F87">
            <w:pPr>
              <w:pStyle w:val="00TEXTOTABLASU"/>
            </w:pPr>
            <w:r w:rsidRPr="008800A0">
              <w:t>Competencia clave “Querido diario” (actividades 1 y 2).</w:t>
            </w:r>
          </w:p>
        </w:tc>
        <w:tc>
          <w:tcPr>
            <w:tcW w:w="1946" w:type="dxa"/>
            <w:shd w:val="clear" w:color="auto" w:fill="auto"/>
            <w:vAlign w:val="center"/>
          </w:tcPr>
          <w:p w:rsidR="00F249C8" w:rsidRDefault="00F249C8" w:rsidP="00015F87">
            <w:pPr>
              <w:pStyle w:val="00TEXTOTABLASU"/>
            </w:pPr>
            <w:r w:rsidRPr="008800A0">
              <w:t xml:space="preserve">CUA, </w:t>
            </w:r>
          </w:p>
          <w:p w:rsidR="00F249C8" w:rsidRDefault="00F249C8" w:rsidP="00015F87">
            <w:pPr>
              <w:pStyle w:val="00TEXTOTABLASU"/>
            </w:pPr>
            <w:r w:rsidRPr="008800A0">
              <w:t xml:space="preserve">EOBS-RÚB, </w:t>
            </w:r>
          </w:p>
          <w:p w:rsidR="00F249C8" w:rsidRPr="008800A0" w:rsidRDefault="00F249C8" w:rsidP="00015F87">
            <w:pPr>
              <w:pStyle w:val="00TEXTOTABLASU"/>
            </w:pPr>
            <w:r w:rsidRPr="008800A0">
              <w:t>PRE</w:t>
            </w:r>
          </w:p>
        </w:tc>
      </w:tr>
      <w:tr w:rsidR="00F249C8" w:rsidRPr="00B50CAB" w:rsidTr="00015F87">
        <w:trPr>
          <w:trHeight w:val="158"/>
        </w:trPr>
        <w:tc>
          <w:tcPr>
            <w:tcW w:w="703" w:type="dxa"/>
            <w:vMerge/>
            <w:shd w:val="clear" w:color="auto" w:fill="auto"/>
          </w:tcPr>
          <w:p w:rsidR="00F249C8" w:rsidRPr="008800A0" w:rsidRDefault="00F249C8" w:rsidP="00015F87">
            <w:pPr>
              <w:pStyle w:val="00TEXTOTABLASU"/>
              <w:rPr>
                <w:b/>
                <w:bCs/>
              </w:rPr>
            </w:pPr>
          </w:p>
        </w:tc>
        <w:tc>
          <w:tcPr>
            <w:tcW w:w="852" w:type="dxa"/>
            <w:vMerge/>
            <w:shd w:val="clear" w:color="auto" w:fill="auto"/>
          </w:tcPr>
          <w:p w:rsidR="00F249C8" w:rsidRPr="008800A0" w:rsidRDefault="00F249C8" w:rsidP="00015F87">
            <w:pPr>
              <w:pStyle w:val="00TEXTOTABLASU"/>
              <w:rPr>
                <w:b/>
                <w:bCs/>
              </w:rPr>
            </w:pPr>
          </w:p>
        </w:tc>
        <w:tc>
          <w:tcPr>
            <w:tcW w:w="3265" w:type="dxa"/>
            <w:vMerge/>
            <w:shd w:val="clear" w:color="auto" w:fill="auto"/>
          </w:tcPr>
          <w:p w:rsidR="00F249C8" w:rsidRPr="008800A0" w:rsidRDefault="00F249C8" w:rsidP="00015F87">
            <w:pPr>
              <w:pStyle w:val="00TEXTOTABLASU"/>
            </w:pPr>
          </w:p>
        </w:tc>
        <w:tc>
          <w:tcPr>
            <w:tcW w:w="1701" w:type="dxa"/>
            <w:vMerge/>
            <w:shd w:val="clear" w:color="auto" w:fill="auto"/>
          </w:tcPr>
          <w:p w:rsidR="00F249C8" w:rsidRPr="008800A0" w:rsidRDefault="00F249C8" w:rsidP="00015F87">
            <w:pPr>
              <w:pStyle w:val="00TEXTOTABLASU"/>
            </w:pPr>
          </w:p>
        </w:tc>
        <w:tc>
          <w:tcPr>
            <w:tcW w:w="1701" w:type="dxa"/>
            <w:shd w:val="clear" w:color="auto" w:fill="auto"/>
            <w:vAlign w:val="center"/>
          </w:tcPr>
          <w:p w:rsidR="00F249C8" w:rsidRPr="008800A0" w:rsidRDefault="00F249C8" w:rsidP="00015F87">
            <w:pPr>
              <w:pStyle w:val="00TEXTOTABLASU"/>
              <w:jc w:val="center"/>
            </w:pPr>
            <w:r w:rsidRPr="008800A0">
              <w:t>CCL</w:t>
            </w:r>
          </w:p>
        </w:tc>
        <w:tc>
          <w:tcPr>
            <w:tcW w:w="3577" w:type="dxa"/>
            <w:shd w:val="clear" w:color="auto" w:fill="auto"/>
            <w:vAlign w:val="center"/>
          </w:tcPr>
          <w:p w:rsidR="00F249C8" w:rsidRPr="008800A0" w:rsidRDefault="00F249C8" w:rsidP="00015F87">
            <w:pPr>
              <w:pStyle w:val="00TEXTOTABLASU"/>
            </w:pPr>
            <w:r w:rsidRPr="008800A0">
              <w:t>Actividad interna 1. Actividad de consolidación 1.</w:t>
            </w:r>
          </w:p>
          <w:p w:rsidR="00F249C8" w:rsidRPr="008800A0" w:rsidRDefault="00F249C8" w:rsidP="00015F87">
            <w:pPr>
              <w:pStyle w:val="00TEXTOTABLASU"/>
            </w:pPr>
            <w:r w:rsidRPr="008800A0">
              <w:t>Competencia clave “Querido diario” (actividades 1 y 2).</w:t>
            </w:r>
          </w:p>
        </w:tc>
        <w:tc>
          <w:tcPr>
            <w:tcW w:w="1946" w:type="dxa"/>
            <w:shd w:val="clear" w:color="auto" w:fill="auto"/>
            <w:vAlign w:val="center"/>
          </w:tcPr>
          <w:p w:rsidR="00F249C8" w:rsidRDefault="00F249C8" w:rsidP="00015F87">
            <w:pPr>
              <w:pStyle w:val="00TEXTOTABLASU"/>
            </w:pPr>
            <w:r w:rsidRPr="008800A0">
              <w:t xml:space="preserve">CUA, </w:t>
            </w:r>
          </w:p>
          <w:p w:rsidR="00F249C8" w:rsidRDefault="00F249C8" w:rsidP="00015F87">
            <w:pPr>
              <w:pStyle w:val="00TEXTOTABLASU"/>
            </w:pPr>
            <w:r w:rsidRPr="008800A0">
              <w:t xml:space="preserve">EOBS-RÚB, </w:t>
            </w:r>
          </w:p>
          <w:p w:rsidR="00F249C8" w:rsidRPr="008800A0" w:rsidRDefault="00F249C8" w:rsidP="00015F87">
            <w:pPr>
              <w:pStyle w:val="00TEXTOTABLASU"/>
            </w:pPr>
            <w:r w:rsidRPr="008800A0">
              <w:t>PRE</w:t>
            </w:r>
          </w:p>
        </w:tc>
      </w:tr>
      <w:tr w:rsidR="00F249C8" w:rsidRPr="00B50CAB" w:rsidTr="00015F87">
        <w:trPr>
          <w:trHeight w:val="158"/>
        </w:trPr>
        <w:tc>
          <w:tcPr>
            <w:tcW w:w="703" w:type="dxa"/>
            <w:vMerge/>
            <w:shd w:val="clear" w:color="auto" w:fill="auto"/>
          </w:tcPr>
          <w:p w:rsidR="00F249C8" w:rsidRPr="008800A0" w:rsidRDefault="00F249C8" w:rsidP="00015F87">
            <w:pPr>
              <w:pStyle w:val="00TEXTOTABLASU"/>
              <w:rPr>
                <w:b/>
                <w:bCs/>
              </w:rPr>
            </w:pPr>
          </w:p>
        </w:tc>
        <w:tc>
          <w:tcPr>
            <w:tcW w:w="852" w:type="dxa"/>
            <w:vMerge/>
            <w:shd w:val="clear" w:color="auto" w:fill="auto"/>
          </w:tcPr>
          <w:p w:rsidR="00F249C8" w:rsidRPr="008800A0" w:rsidRDefault="00F249C8" w:rsidP="00015F87">
            <w:pPr>
              <w:pStyle w:val="00TEXTOTABLASU"/>
              <w:rPr>
                <w:b/>
                <w:bCs/>
              </w:rPr>
            </w:pPr>
          </w:p>
        </w:tc>
        <w:tc>
          <w:tcPr>
            <w:tcW w:w="3265" w:type="dxa"/>
            <w:vMerge/>
            <w:shd w:val="clear" w:color="auto" w:fill="auto"/>
          </w:tcPr>
          <w:p w:rsidR="00F249C8" w:rsidRPr="008800A0" w:rsidRDefault="00F249C8" w:rsidP="00015F87">
            <w:pPr>
              <w:pStyle w:val="00TEXTOTABLASU"/>
            </w:pPr>
          </w:p>
        </w:tc>
        <w:tc>
          <w:tcPr>
            <w:tcW w:w="1701" w:type="dxa"/>
            <w:vMerge w:val="restart"/>
            <w:shd w:val="clear" w:color="auto" w:fill="auto"/>
            <w:vAlign w:val="center"/>
          </w:tcPr>
          <w:p w:rsidR="00F249C8" w:rsidRPr="008800A0" w:rsidRDefault="00F249C8" w:rsidP="00015F87">
            <w:pPr>
              <w:pStyle w:val="00TEXTOTABLASU"/>
            </w:pPr>
            <w:r w:rsidRPr="008800A0">
              <w:rPr>
                <w:b/>
                <w:bCs/>
              </w:rPr>
              <w:t>2.11.2.</w:t>
            </w:r>
            <w:r w:rsidRPr="008800A0">
              <w:t xml:space="preserve"> Relaciona cada nutriente con la función que desempeña en el organismo, reconociendo hábitos nutricionales saludables.</w:t>
            </w:r>
          </w:p>
        </w:tc>
        <w:tc>
          <w:tcPr>
            <w:tcW w:w="1701" w:type="dxa"/>
            <w:shd w:val="clear" w:color="auto" w:fill="auto"/>
            <w:vAlign w:val="center"/>
          </w:tcPr>
          <w:p w:rsidR="00F249C8" w:rsidRPr="008800A0" w:rsidRDefault="00F249C8" w:rsidP="00015F87">
            <w:pPr>
              <w:pStyle w:val="00TEXTOTABLASU"/>
              <w:jc w:val="center"/>
            </w:pPr>
            <w:r w:rsidRPr="008800A0">
              <w:t>CMCT</w:t>
            </w:r>
          </w:p>
        </w:tc>
        <w:tc>
          <w:tcPr>
            <w:tcW w:w="3577" w:type="dxa"/>
            <w:shd w:val="clear" w:color="auto" w:fill="auto"/>
            <w:vAlign w:val="center"/>
          </w:tcPr>
          <w:p w:rsidR="00F249C8" w:rsidRPr="008800A0" w:rsidRDefault="00F249C8" w:rsidP="00015F87">
            <w:pPr>
              <w:pStyle w:val="00TEXTOTABLASU"/>
            </w:pPr>
            <w:r w:rsidRPr="008800A0">
              <w:t>Actividades internas 3, 4, 5, 6, 10, 11, 12 y 19.</w:t>
            </w:r>
          </w:p>
          <w:p w:rsidR="00F249C8" w:rsidRPr="008800A0" w:rsidRDefault="00F249C8" w:rsidP="00015F87">
            <w:pPr>
              <w:pStyle w:val="00TEXTOTABLASU"/>
            </w:pPr>
            <w:r w:rsidRPr="008800A0">
              <w:t xml:space="preserve">Actividades de consolidación 3, 5 y 6. </w:t>
            </w:r>
          </w:p>
          <w:p w:rsidR="00F249C8" w:rsidRPr="008800A0" w:rsidRDefault="00F249C8" w:rsidP="00015F87">
            <w:pPr>
              <w:pStyle w:val="00TEXTOTABLASU"/>
            </w:pPr>
            <w:r w:rsidRPr="008800A0">
              <w:t>Competencia clave “Menú escolar” (actividades 6 y 7).</w:t>
            </w:r>
          </w:p>
        </w:tc>
        <w:tc>
          <w:tcPr>
            <w:tcW w:w="1946" w:type="dxa"/>
            <w:shd w:val="clear" w:color="auto" w:fill="auto"/>
            <w:vAlign w:val="center"/>
          </w:tcPr>
          <w:p w:rsidR="00F249C8" w:rsidRDefault="00F249C8" w:rsidP="00015F87">
            <w:pPr>
              <w:pStyle w:val="00TEXTOTABLASU"/>
            </w:pPr>
            <w:r w:rsidRPr="008800A0">
              <w:t xml:space="preserve">CUA, </w:t>
            </w:r>
          </w:p>
          <w:p w:rsidR="00F249C8" w:rsidRDefault="00F249C8" w:rsidP="00015F87">
            <w:pPr>
              <w:pStyle w:val="00TEXTOTABLASU"/>
            </w:pPr>
            <w:r w:rsidRPr="008800A0">
              <w:t xml:space="preserve">EOBS-RÚB, </w:t>
            </w:r>
          </w:p>
          <w:p w:rsidR="00F249C8" w:rsidRPr="008800A0" w:rsidRDefault="00F249C8" w:rsidP="00015F87">
            <w:pPr>
              <w:pStyle w:val="00TEXTOTABLASU"/>
            </w:pPr>
            <w:r w:rsidRPr="008800A0">
              <w:t>PORT</w:t>
            </w:r>
          </w:p>
        </w:tc>
      </w:tr>
      <w:tr w:rsidR="00F249C8" w:rsidRPr="00B50CAB" w:rsidTr="00015F87">
        <w:trPr>
          <w:trHeight w:val="158"/>
        </w:trPr>
        <w:tc>
          <w:tcPr>
            <w:tcW w:w="703" w:type="dxa"/>
            <w:vMerge/>
            <w:shd w:val="clear" w:color="auto" w:fill="auto"/>
          </w:tcPr>
          <w:p w:rsidR="00F249C8" w:rsidRPr="008800A0" w:rsidRDefault="00F249C8" w:rsidP="00015F87">
            <w:pPr>
              <w:pStyle w:val="00TEXTOTABLASU"/>
              <w:rPr>
                <w:b/>
                <w:bCs/>
              </w:rPr>
            </w:pPr>
          </w:p>
        </w:tc>
        <w:tc>
          <w:tcPr>
            <w:tcW w:w="852" w:type="dxa"/>
            <w:vMerge/>
            <w:shd w:val="clear" w:color="auto" w:fill="auto"/>
          </w:tcPr>
          <w:p w:rsidR="00F249C8" w:rsidRPr="008800A0" w:rsidRDefault="00F249C8" w:rsidP="00015F87">
            <w:pPr>
              <w:pStyle w:val="00TEXTOTABLASU"/>
              <w:rPr>
                <w:b/>
                <w:bCs/>
              </w:rPr>
            </w:pPr>
          </w:p>
        </w:tc>
        <w:tc>
          <w:tcPr>
            <w:tcW w:w="3265" w:type="dxa"/>
            <w:vMerge/>
            <w:shd w:val="clear" w:color="auto" w:fill="auto"/>
          </w:tcPr>
          <w:p w:rsidR="00F249C8" w:rsidRPr="008800A0" w:rsidRDefault="00F249C8" w:rsidP="00015F87">
            <w:pPr>
              <w:pStyle w:val="00TEXTOTABLASU"/>
            </w:pPr>
          </w:p>
        </w:tc>
        <w:tc>
          <w:tcPr>
            <w:tcW w:w="1701" w:type="dxa"/>
            <w:vMerge/>
            <w:shd w:val="clear" w:color="auto" w:fill="auto"/>
          </w:tcPr>
          <w:p w:rsidR="00F249C8" w:rsidRPr="008800A0" w:rsidRDefault="00F249C8" w:rsidP="00015F87">
            <w:pPr>
              <w:pStyle w:val="00TEXTOTABLASU"/>
            </w:pPr>
          </w:p>
        </w:tc>
        <w:tc>
          <w:tcPr>
            <w:tcW w:w="1701" w:type="dxa"/>
            <w:shd w:val="clear" w:color="auto" w:fill="auto"/>
            <w:vAlign w:val="center"/>
          </w:tcPr>
          <w:p w:rsidR="00F249C8" w:rsidRPr="008800A0" w:rsidRDefault="00F249C8" w:rsidP="00015F87">
            <w:pPr>
              <w:pStyle w:val="00TEXTOTABLASU"/>
              <w:jc w:val="center"/>
            </w:pPr>
            <w:r w:rsidRPr="008800A0">
              <w:t>CCL</w:t>
            </w:r>
          </w:p>
        </w:tc>
        <w:tc>
          <w:tcPr>
            <w:tcW w:w="3577" w:type="dxa"/>
            <w:shd w:val="clear" w:color="auto" w:fill="auto"/>
            <w:vAlign w:val="center"/>
          </w:tcPr>
          <w:p w:rsidR="00F249C8" w:rsidRPr="008800A0" w:rsidRDefault="00F249C8" w:rsidP="00015F87">
            <w:pPr>
              <w:pStyle w:val="00TEXTOTABLASU"/>
            </w:pPr>
            <w:r w:rsidRPr="008800A0">
              <w:t xml:space="preserve">Actividades internas 2, 3, 5, 6, 9, 10, 17 y 18. </w:t>
            </w:r>
          </w:p>
          <w:p w:rsidR="00F249C8" w:rsidRPr="008800A0" w:rsidRDefault="00F249C8" w:rsidP="00015F87">
            <w:pPr>
              <w:pStyle w:val="00TEXTOTABLASU"/>
            </w:pPr>
            <w:r w:rsidRPr="008800A0">
              <w:t>Actividad de consolidación 6.</w:t>
            </w:r>
          </w:p>
        </w:tc>
        <w:tc>
          <w:tcPr>
            <w:tcW w:w="1946" w:type="dxa"/>
            <w:shd w:val="clear" w:color="auto" w:fill="auto"/>
            <w:vAlign w:val="center"/>
          </w:tcPr>
          <w:p w:rsidR="00F249C8" w:rsidRDefault="00F249C8" w:rsidP="00015F87">
            <w:pPr>
              <w:pStyle w:val="00TEXTOTABLASU"/>
            </w:pPr>
            <w:r w:rsidRPr="008800A0">
              <w:t xml:space="preserve">CUA, </w:t>
            </w:r>
          </w:p>
          <w:p w:rsidR="00F249C8" w:rsidRDefault="00F249C8" w:rsidP="00015F87">
            <w:pPr>
              <w:pStyle w:val="00TEXTOTABLASU"/>
            </w:pPr>
            <w:r w:rsidRPr="008800A0">
              <w:t xml:space="preserve">EOBS-RÚB, </w:t>
            </w:r>
          </w:p>
          <w:p w:rsidR="00F249C8" w:rsidRPr="008800A0" w:rsidRDefault="00F249C8" w:rsidP="00015F87">
            <w:pPr>
              <w:pStyle w:val="00TEXTOTABLASU"/>
            </w:pPr>
            <w:r w:rsidRPr="008800A0">
              <w:t>PORT</w:t>
            </w:r>
          </w:p>
        </w:tc>
      </w:tr>
      <w:tr w:rsidR="00F249C8" w:rsidRPr="00B50CAB" w:rsidTr="00015F87">
        <w:trPr>
          <w:trHeight w:val="158"/>
        </w:trPr>
        <w:tc>
          <w:tcPr>
            <w:tcW w:w="703" w:type="dxa"/>
            <w:vMerge/>
            <w:shd w:val="clear" w:color="auto" w:fill="auto"/>
          </w:tcPr>
          <w:p w:rsidR="00F249C8" w:rsidRPr="008800A0" w:rsidRDefault="00F249C8" w:rsidP="00015F87">
            <w:pPr>
              <w:pStyle w:val="00TEXTOTABLASU"/>
              <w:rPr>
                <w:b/>
                <w:bCs/>
              </w:rPr>
            </w:pPr>
          </w:p>
        </w:tc>
        <w:tc>
          <w:tcPr>
            <w:tcW w:w="852" w:type="dxa"/>
            <w:vMerge/>
            <w:shd w:val="clear" w:color="auto" w:fill="auto"/>
          </w:tcPr>
          <w:p w:rsidR="00F249C8" w:rsidRPr="008800A0" w:rsidRDefault="00F249C8" w:rsidP="00015F87">
            <w:pPr>
              <w:pStyle w:val="00TEXTOTABLASU"/>
              <w:rPr>
                <w:b/>
                <w:bCs/>
              </w:rPr>
            </w:pPr>
          </w:p>
        </w:tc>
        <w:tc>
          <w:tcPr>
            <w:tcW w:w="3265" w:type="dxa"/>
            <w:vMerge/>
            <w:shd w:val="clear" w:color="auto" w:fill="auto"/>
          </w:tcPr>
          <w:p w:rsidR="00F249C8" w:rsidRPr="008800A0" w:rsidRDefault="00F249C8" w:rsidP="00015F87">
            <w:pPr>
              <w:pStyle w:val="00TEXTOTABLASU"/>
            </w:pPr>
          </w:p>
        </w:tc>
        <w:tc>
          <w:tcPr>
            <w:tcW w:w="1701" w:type="dxa"/>
            <w:vMerge/>
            <w:shd w:val="clear" w:color="auto" w:fill="auto"/>
          </w:tcPr>
          <w:p w:rsidR="00F249C8" w:rsidRPr="008800A0" w:rsidRDefault="00F249C8" w:rsidP="00015F87">
            <w:pPr>
              <w:pStyle w:val="00TEXTOTABLASU"/>
            </w:pPr>
          </w:p>
        </w:tc>
        <w:tc>
          <w:tcPr>
            <w:tcW w:w="1701" w:type="dxa"/>
            <w:shd w:val="clear" w:color="auto" w:fill="auto"/>
            <w:vAlign w:val="center"/>
          </w:tcPr>
          <w:p w:rsidR="00F249C8" w:rsidRPr="008800A0" w:rsidRDefault="00F249C8" w:rsidP="00015F87">
            <w:pPr>
              <w:pStyle w:val="00TEXTOTABLASU"/>
              <w:jc w:val="center"/>
            </w:pPr>
            <w:r w:rsidRPr="008800A0">
              <w:t>CAA</w:t>
            </w:r>
          </w:p>
        </w:tc>
        <w:tc>
          <w:tcPr>
            <w:tcW w:w="3577" w:type="dxa"/>
            <w:shd w:val="clear" w:color="auto" w:fill="auto"/>
            <w:vAlign w:val="center"/>
          </w:tcPr>
          <w:p w:rsidR="00F249C8" w:rsidRPr="008800A0" w:rsidRDefault="00F249C8" w:rsidP="00015F87">
            <w:pPr>
              <w:pStyle w:val="00TEXTOTABLASU"/>
            </w:pPr>
            <w:r w:rsidRPr="008800A0">
              <w:t>Actividades internas 6 y 12.</w:t>
            </w:r>
          </w:p>
        </w:tc>
        <w:tc>
          <w:tcPr>
            <w:tcW w:w="1946" w:type="dxa"/>
            <w:shd w:val="clear" w:color="auto" w:fill="auto"/>
            <w:vAlign w:val="center"/>
          </w:tcPr>
          <w:p w:rsidR="00F249C8" w:rsidRDefault="00F249C8" w:rsidP="00015F87">
            <w:pPr>
              <w:pStyle w:val="00TEXTOTABLASU"/>
            </w:pPr>
            <w:r w:rsidRPr="008800A0">
              <w:t xml:space="preserve">CUA, </w:t>
            </w:r>
          </w:p>
          <w:p w:rsidR="00F249C8" w:rsidRDefault="00F249C8" w:rsidP="00015F87">
            <w:pPr>
              <w:pStyle w:val="00TEXTOTABLASU"/>
            </w:pPr>
            <w:r w:rsidRPr="008800A0">
              <w:t xml:space="preserve">EOBS-RÚB, </w:t>
            </w:r>
          </w:p>
          <w:p w:rsidR="00F249C8" w:rsidRPr="008800A0" w:rsidRDefault="00F249C8" w:rsidP="00015F87">
            <w:pPr>
              <w:pStyle w:val="00TEXTOTABLASU"/>
            </w:pPr>
            <w:r w:rsidRPr="008800A0">
              <w:t>PRE</w:t>
            </w:r>
          </w:p>
        </w:tc>
      </w:tr>
      <w:tr w:rsidR="00F249C8" w:rsidRPr="00B50CAB" w:rsidTr="00015F87">
        <w:trPr>
          <w:trHeight w:val="158"/>
        </w:trPr>
        <w:tc>
          <w:tcPr>
            <w:tcW w:w="703" w:type="dxa"/>
            <w:vMerge w:val="restart"/>
            <w:shd w:val="clear" w:color="auto" w:fill="auto"/>
            <w:vAlign w:val="center"/>
          </w:tcPr>
          <w:p w:rsidR="00F249C8" w:rsidRPr="008800A0" w:rsidRDefault="00F249C8" w:rsidP="00015F87">
            <w:pPr>
              <w:pStyle w:val="00TEXTOTABLASU"/>
              <w:rPr>
                <w:b/>
                <w:bCs/>
              </w:rPr>
            </w:pPr>
            <w:r w:rsidRPr="008800A0">
              <w:rPr>
                <w:b/>
                <w:bCs/>
              </w:rPr>
              <w:t>1, 2, 3,</w:t>
            </w:r>
            <w:r w:rsidRPr="008800A0">
              <w:rPr>
                <w:b/>
                <w:bCs/>
              </w:rPr>
              <w:br/>
              <w:t>5, 6, 7 y 11</w:t>
            </w:r>
          </w:p>
        </w:tc>
        <w:tc>
          <w:tcPr>
            <w:tcW w:w="852" w:type="dxa"/>
            <w:vMerge w:val="restart"/>
            <w:shd w:val="clear" w:color="auto" w:fill="auto"/>
            <w:vAlign w:val="center"/>
          </w:tcPr>
          <w:p w:rsidR="00F249C8" w:rsidRPr="008800A0" w:rsidRDefault="00F249C8" w:rsidP="00015F87">
            <w:pPr>
              <w:pStyle w:val="00TEXTOTABLASU"/>
              <w:rPr>
                <w:b/>
                <w:bCs/>
              </w:rPr>
            </w:pPr>
            <w:r w:rsidRPr="008800A0">
              <w:rPr>
                <w:b/>
                <w:bCs/>
              </w:rPr>
              <w:t>2.12.</w:t>
            </w:r>
          </w:p>
          <w:p w:rsidR="00F249C8" w:rsidRPr="008800A0" w:rsidRDefault="00F249C8" w:rsidP="00015F87">
            <w:pPr>
              <w:pStyle w:val="00TEXTOTABLASU"/>
              <w:rPr>
                <w:b/>
                <w:bCs/>
              </w:rPr>
            </w:pPr>
            <w:r w:rsidRPr="008800A0">
              <w:rPr>
                <w:b/>
                <w:bCs/>
              </w:rPr>
              <w:t>2.14.</w:t>
            </w:r>
          </w:p>
        </w:tc>
        <w:tc>
          <w:tcPr>
            <w:tcW w:w="3265" w:type="dxa"/>
            <w:vMerge w:val="restart"/>
            <w:shd w:val="clear" w:color="auto" w:fill="auto"/>
            <w:vAlign w:val="center"/>
          </w:tcPr>
          <w:p w:rsidR="00F249C8" w:rsidRPr="008800A0" w:rsidRDefault="00F249C8" w:rsidP="00015F87">
            <w:pPr>
              <w:pStyle w:val="00TEXTOTABLASU"/>
            </w:pPr>
            <w:r w:rsidRPr="008800A0">
              <w:rPr>
                <w:b/>
                <w:bCs/>
              </w:rPr>
              <w:t>2.12.</w:t>
            </w:r>
            <w:r w:rsidRPr="008800A0">
              <w:t xml:space="preserve"> Relacionar las dietas con la salud, a través de ejemplos prácticos. </w:t>
            </w:r>
            <w:r w:rsidRPr="008800A0">
              <w:br/>
              <w:t>CMCT, CAA</w:t>
            </w:r>
          </w:p>
        </w:tc>
        <w:tc>
          <w:tcPr>
            <w:tcW w:w="1701" w:type="dxa"/>
            <w:vMerge w:val="restart"/>
            <w:shd w:val="clear" w:color="auto" w:fill="auto"/>
            <w:vAlign w:val="center"/>
          </w:tcPr>
          <w:p w:rsidR="00F249C8" w:rsidRPr="008800A0" w:rsidRDefault="00F249C8" w:rsidP="00015F87">
            <w:pPr>
              <w:pStyle w:val="00TEXTOTABLASU"/>
            </w:pPr>
            <w:r w:rsidRPr="008800A0">
              <w:rPr>
                <w:b/>
                <w:bCs/>
              </w:rPr>
              <w:t>2.12.1.</w:t>
            </w:r>
            <w:r w:rsidRPr="008800A0">
              <w:t xml:space="preserve"> Diseña hábitos nutricionales saludables mediante la elaboración de dietas equilibradas, utilizando tablas con diferentes grupos de alimentos con los </w:t>
            </w:r>
            <w:r w:rsidRPr="008800A0">
              <w:lastRenderedPageBreak/>
              <w:t>nutrientes principales presentes en ellos y su valor calórico.</w:t>
            </w:r>
          </w:p>
        </w:tc>
        <w:tc>
          <w:tcPr>
            <w:tcW w:w="1701" w:type="dxa"/>
            <w:shd w:val="clear" w:color="auto" w:fill="auto"/>
            <w:vAlign w:val="center"/>
          </w:tcPr>
          <w:p w:rsidR="00F249C8" w:rsidRPr="008800A0" w:rsidRDefault="00F249C8" w:rsidP="00015F87">
            <w:pPr>
              <w:pStyle w:val="00TEXTOTABLASU"/>
              <w:jc w:val="center"/>
            </w:pPr>
            <w:r w:rsidRPr="008800A0">
              <w:lastRenderedPageBreak/>
              <w:t>CMCT</w:t>
            </w:r>
          </w:p>
        </w:tc>
        <w:tc>
          <w:tcPr>
            <w:tcW w:w="3577" w:type="dxa"/>
            <w:shd w:val="clear" w:color="auto" w:fill="auto"/>
            <w:vAlign w:val="center"/>
          </w:tcPr>
          <w:p w:rsidR="00F249C8" w:rsidRPr="008800A0" w:rsidRDefault="00F249C8" w:rsidP="00015F87">
            <w:pPr>
              <w:pStyle w:val="00TEXTOTABLASU"/>
            </w:pPr>
            <w:r w:rsidRPr="008800A0">
              <w:t xml:space="preserve">Actividades internas 13, 15, 16, 20 y 23. </w:t>
            </w:r>
          </w:p>
          <w:p w:rsidR="00F249C8" w:rsidRPr="008800A0" w:rsidRDefault="00F249C8" w:rsidP="00015F87">
            <w:pPr>
              <w:pStyle w:val="00TEXTOTABLASU"/>
            </w:pPr>
            <w:r w:rsidRPr="008800A0">
              <w:t xml:space="preserve">Actividades de consolidación 2, 7, 8, 11, 12 y 13. </w:t>
            </w:r>
          </w:p>
          <w:p w:rsidR="00F249C8" w:rsidRPr="008800A0" w:rsidRDefault="00F249C8" w:rsidP="00015F87">
            <w:pPr>
              <w:pStyle w:val="00TEXTOTABLASU"/>
            </w:pPr>
            <w:r w:rsidRPr="008800A0">
              <w:t>Competencia clave “Querido diario” (actividades 4, 7 y 8).</w:t>
            </w:r>
          </w:p>
        </w:tc>
        <w:tc>
          <w:tcPr>
            <w:tcW w:w="1946" w:type="dxa"/>
            <w:shd w:val="clear" w:color="auto" w:fill="auto"/>
            <w:vAlign w:val="center"/>
          </w:tcPr>
          <w:p w:rsidR="00F249C8" w:rsidRDefault="00F249C8" w:rsidP="00015F87">
            <w:pPr>
              <w:pStyle w:val="00TEXTOTABLASU"/>
            </w:pPr>
            <w:r w:rsidRPr="008800A0">
              <w:t xml:space="preserve">CUA, </w:t>
            </w:r>
          </w:p>
          <w:p w:rsidR="00F249C8" w:rsidRDefault="00F249C8" w:rsidP="00015F87">
            <w:pPr>
              <w:pStyle w:val="00TEXTOTABLASU"/>
            </w:pPr>
            <w:r w:rsidRPr="008800A0">
              <w:t xml:space="preserve">EOBS-RÚB, </w:t>
            </w:r>
          </w:p>
          <w:p w:rsidR="00F249C8" w:rsidRPr="008800A0" w:rsidRDefault="00F249C8" w:rsidP="00015F87">
            <w:pPr>
              <w:pStyle w:val="00TEXTOTABLASU"/>
            </w:pPr>
            <w:r w:rsidRPr="008800A0">
              <w:t>PRE</w:t>
            </w:r>
          </w:p>
        </w:tc>
      </w:tr>
      <w:tr w:rsidR="00F249C8" w:rsidRPr="00B50CAB" w:rsidTr="00015F87">
        <w:trPr>
          <w:trHeight w:val="158"/>
        </w:trPr>
        <w:tc>
          <w:tcPr>
            <w:tcW w:w="703" w:type="dxa"/>
            <w:vMerge/>
            <w:shd w:val="clear" w:color="auto" w:fill="auto"/>
          </w:tcPr>
          <w:p w:rsidR="00F249C8" w:rsidRPr="008800A0" w:rsidRDefault="00F249C8" w:rsidP="00015F87">
            <w:pPr>
              <w:pStyle w:val="00TEXTOTABLASU"/>
            </w:pPr>
          </w:p>
        </w:tc>
        <w:tc>
          <w:tcPr>
            <w:tcW w:w="852" w:type="dxa"/>
            <w:vMerge/>
            <w:shd w:val="clear" w:color="auto" w:fill="auto"/>
          </w:tcPr>
          <w:p w:rsidR="00F249C8" w:rsidRPr="008800A0" w:rsidRDefault="00F249C8" w:rsidP="00015F87">
            <w:pPr>
              <w:pStyle w:val="00TEXTOTABLASU"/>
            </w:pPr>
          </w:p>
        </w:tc>
        <w:tc>
          <w:tcPr>
            <w:tcW w:w="3265" w:type="dxa"/>
            <w:vMerge/>
            <w:shd w:val="clear" w:color="auto" w:fill="auto"/>
          </w:tcPr>
          <w:p w:rsidR="00F249C8" w:rsidRPr="008800A0" w:rsidRDefault="00F249C8" w:rsidP="00015F87">
            <w:pPr>
              <w:pStyle w:val="00TEXTOTABLASU"/>
            </w:pPr>
          </w:p>
        </w:tc>
        <w:tc>
          <w:tcPr>
            <w:tcW w:w="1701" w:type="dxa"/>
            <w:vMerge/>
            <w:shd w:val="clear" w:color="auto" w:fill="auto"/>
          </w:tcPr>
          <w:p w:rsidR="00F249C8" w:rsidRPr="008800A0" w:rsidRDefault="00F249C8" w:rsidP="00015F87">
            <w:pPr>
              <w:pStyle w:val="00TEXTOTABLASU"/>
            </w:pPr>
          </w:p>
        </w:tc>
        <w:tc>
          <w:tcPr>
            <w:tcW w:w="1701" w:type="dxa"/>
            <w:shd w:val="clear" w:color="auto" w:fill="auto"/>
            <w:vAlign w:val="center"/>
          </w:tcPr>
          <w:p w:rsidR="00F249C8" w:rsidRPr="008800A0" w:rsidRDefault="00F249C8" w:rsidP="00015F87">
            <w:pPr>
              <w:pStyle w:val="00TEXTOTABLASU"/>
              <w:jc w:val="center"/>
            </w:pPr>
            <w:r w:rsidRPr="008800A0">
              <w:t>CCL</w:t>
            </w:r>
          </w:p>
        </w:tc>
        <w:tc>
          <w:tcPr>
            <w:tcW w:w="3577" w:type="dxa"/>
            <w:shd w:val="clear" w:color="auto" w:fill="auto"/>
            <w:vAlign w:val="center"/>
          </w:tcPr>
          <w:p w:rsidR="00F249C8" w:rsidRPr="008800A0" w:rsidRDefault="00F249C8" w:rsidP="00015F87">
            <w:pPr>
              <w:pStyle w:val="00TEXTOTABLASU"/>
            </w:pPr>
            <w:r w:rsidRPr="008800A0">
              <w:t xml:space="preserve">Actividades internas 21, 22 y 23. </w:t>
            </w:r>
          </w:p>
          <w:p w:rsidR="00F249C8" w:rsidRPr="008800A0" w:rsidRDefault="00F249C8" w:rsidP="00015F87">
            <w:pPr>
              <w:pStyle w:val="00TEXTOTABLASU"/>
            </w:pPr>
            <w:r w:rsidRPr="008800A0">
              <w:t xml:space="preserve">Actividades de consolidación 12 y 13. </w:t>
            </w:r>
          </w:p>
          <w:p w:rsidR="00F249C8" w:rsidRPr="008800A0" w:rsidRDefault="00F249C8" w:rsidP="00015F87">
            <w:pPr>
              <w:pStyle w:val="00TEXTOTABLASU"/>
            </w:pPr>
            <w:r w:rsidRPr="008800A0">
              <w:t>Competencia clave “Querido diario” (actividades 4, 7 y 8).</w:t>
            </w:r>
          </w:p>
        </w:tc>
        <w:tc>
          <w:tcPr>
            <w:tcW w:w="1946" w:type="dxa"/>
            <w:shd w:val="clear" w:color="auto" w:fill="auto"/>
            <w:vAlign w:val="center"/>
          </w:tcPr>
          <w:p w:rsidR="00F249C8" w:rsidRDefault="00F249C8" w:rsidP="00015F87">
            <w:pPr>
              <w:pStyle w:val="00TEXTOTABLASU"/>
            </w:pPr>
            <w:r w:rsidRPr="008800A0">
              <w:t xml:space="preserve">CUA, </w:t>
            </w:r>
          </w:p>
          <w:p w:rsidR="00F249C8" w:rsidRDefault="00F249C8" w:rsidP="00015F87">
            <w:pPr>
              <w:pStyle w:val="00TEXTOTABLASU"/>
            </w:pPr>
            <w:r w:rsidRPr="008800A0">
              <w:t xml:space="preserve">EOBS-RÚB, </w:t>
            </w:r>
          </w:p>
          <w:p w:rsidR="00F249C8" w:rsidRPr="008800A0" w:rsidRDefault="00F249C8" w:rsidP="00015F87">
            <w:pPr>
              <w:pStyle w:val="00TEXTOTABLASU"/>
            </w:pPr>
            <w:r w:rsidRPr="008800A0">
              <w:t>PORT</w:t>
            </w:r>
          </w:p>
        </w:tc>
      </w:tr>
      <w:tr w:rsidR="00F249C8" w:rsidRPr="00B50CAB" w:rsidTr="00015F87">
        <w:trPr>
          <w:trHeight w:val="158"/>
        </w:trPr>
        <w:tc>
          <w:tcPr>
            <w:tcW w:w="703" w:type="dxa"/>
            <w:vMerge/>
            <w:shd w:val="clear" w:color="auto" w:fill="auto"/>
          </w:tcPr>
          <w:p w:rsidR="00F249C8" w:rsidRPr="008800A0" w:rsidRDefault="00F249C8" w:rsidP="00015F87">
            <w:pPr>
              <w:pStyle w:val="00TEXTOTABLASU"/>
            </w:pPr>
          </w:p>
        </w:tc>
        <w:tc>
          <w:tcPr>
            <w:tcW w:w="852" w:type="dxa"/>
            <w:vMerge/>
            <w:shd w:val="clear" w:color="auto" w:fill="auto"/>
          </w:tcPr>
          <w:p w:rsidR="00F249C8" w:rsidRPr="008800A0" w:rsidRDefault="00F249C8" w:rsidP="00015F87">
            <w:pPr>
              <w:pStyle w:val="00TEXTOTABLASU"/>
            </w:pPr>
          </w:p>
        </w:tc>
        <w:tc>
          <w:tcPr>
            <w:tcW w:w="3265" w:type="dxa"/>
            <w:vMerge/>
            <w:shd w:val="clear" w:color="auto" w:fill="auto"/>
          </w:tcPr>
          <w:p w:rsidR="00F249C8" w:rsidRPr="008800A0" w:rsidRDefault="00F249C8" w:rsidP="00015F87">
            <w:pPr>
              <w:pStyle w:val="00TEXTOTABLASU"/>
            </w:pPr>
          </w:p>
        </w:tc>
        <w:tc>
          <w:tcPr>
            <w:tcW w:w="1701" w:type="dxa"/>
            <w:vMerge/>
            <w:shd w:val="clear" w:color="auto" w:fill="auto"/>
          </w:tcPr>
          <w:p w:rsidR="00F249C8" w:rsidRPr="008800A0" w:rsidRDefault="00F249C8" w:rsidP="00015F87">
            <w:pPr>
              <w:pStyle w:val="00TEXTOTABLASU"/>
            </w:pPr>
          </w:p>
        </w:tc>
        <w:tc>
          <w:tcPr>
            <w:tcW w:w="1701" w:type="dxa"/>
            <w:shd w:val="clear" w:color="auto" w:fill="auto"/>
            <w:vAlign w:val="center"/>
          </w:tcPr>
          <w:p w:rsidR="00F249C8" w:rsidRPr="008800A0" w:rsidRDefault="00F249C8" w:rsidP="00015F87">
            <w:pPr>
              <w:pStyle w:val="00TEXTOTABLASU"/>
              <w:jc w:val="center"/>
            </w:pPr>
            <w:r w:rsidRPr="008800A0">
              <w:t>CAA</w:t>
            </w:r>
          </w:p>
        </w:tc>
        <w:tc>
          <w:tcPr>
            <w:tcW w:w="3577" w:type="dxa"/>
            <w:shd w:val="clear" w:color="auto" w:fill="auto"/>
            <w:vAlign w:val="center"/>
          </w:tcPr>
          <w:p w:rsidR="00F249C8" w:rsidRPr="008800A0" w:rsidRDefault="00F249C8" w:rsidP="00015F87">
            <w:pPr>
              <w:pStyle w:val="00TEXTOTABLASU"/>
            </w:pPr>
            <w:r w:rsidRPr="008800A0">
              <w:t xml:space="preserve">Actividades internas 16 y 20. </w:t>
            </w:r>
          </w:p>
          <w:p w:rsidR="00F249C8" w:rsidRPr="008800A0" w:rsidRDefault="00F249C8" w:rsidP="00015F87">
            <w:pPr>
              <w:pStyle w:val="00TEXTOTABLASU"/>
            </w:pPr>
            <w:r w:rsidRPr="008800A0">
              <w:t>Actividad de consolidación 8.</w:t>
            </w:r>
          </w:p>
        </w:tc>
        <w:tc>
          <w:tcPr>
            <w:tcW w:w="1946" w:type="dxa"/>
            <w:shd w:val="clear" w:color="auto" w:fill="auto"/>
            <w:vAlign w:val="center"/>
          </w:tcPr>
          <w:p w:rsidR="00F249C8" w:rsidRDefault="00F249C8" w:rsidP="00015F87">
            <w:pPr>
              <w:pStyle w:val="00TEXTOTABLASU"/>
            </w:pPr>
            <w:r w:rsidRPr="008800A0">
              <w:t xml:space="preserve">CUA, </w:t>
            </w:r>
          </w:p>
          <w:p w:rsidR="00F249C8" w:rsidRDefault="00F249C8" w:rsidP="00015F87">
            <w:pPr>
              <w:pStyle w:val="00TEXTOTABLASU"/>
            </w:pPr>
            <w:r w:rsidRPr="008800A0">
              <w:t xml:space="preserve">EOBS-RÚB, </w:t>
            </w:r>
          </w:p>
          <w:p w:rsidR="00F249C8" w:rsidRPr="008800A0" w:rsidRDefault="00F249C8" w:rsidP="00015F87">
            <w:pPr>
              <w:pStyle w:val="00TEXTOTABLASU"/>
            </w:pPr>
            <w:r w:rsidRPr="008800A0">
              <w:t>PRE</w:t>
            </w:r>
          </w:p>
        </w:tc>
      </w:tr>
      <w:tr w:rsidR="00F249C8" w:rsidRPr="00B50CAB" w:rsidTr="00015F87">
        <w:trPr>
          <w:trHeight w:val="158"/>
        </w:trPr>
        <w:tc>
          <w:tcPr>
            <w:tcW w:w="703" w:type="dxa"/>
            <w:vMerge/>
            <w:shd w:val="clear" w:color="auto" w:fill="auto"/>
          </w:tcPr>
          <w:p w:rsidR="00F249C8" w:rsidRPr="008800A0" w:rsidRDefault="00F249C8" w:rsidP="00015F87">
            <w:pPr>
              <w:pStyle w:val="00TEXTOTABLASU"/>
            </w:pPr>
          </w:p>
        </w:tc>
        <w:tc>
          <w:tcPr>
            <w:tcW w:w="852" w:type="dxa"/>
            <w:vMerge/>
            <w:shd w:val="clear" w:color="auto" w:fill="auto"/>
          </w:tcPr>
          <w:p w:rsidR="00F249C8" w:rsidRPr="008800A0" w:rsidRDefault="00F249C8" w:rsidP="00015F87">
            <w:pPr>
              <w:pStyle w:val="00TEXTOTABLASU"/>
            </w:pPr>
          </w:p>
        </w:tc>
        <w:tc>
          <w:tcPr>
            <w:tcW w:w="3265" w:type="dxa"/>
            <w:vMerge/>
            <w:shd w:val="clear" w:color="auto" w:fill="auto"/>
          </w:tcPr>
          <w:p w:rsidR="00F249C8" w:rsidRPr="008800A0" w:rsidRDefault="00F249C8" w:rsidP="00015F87">
            <w:pPr>
              <w:pStyle w:val="00TEXTOTABLASU"/>
            </w:pPr>
          </w:p>
        </w:tc>
        <w:tc>
          <w:tcPr>
            <w:tcW w:w="1701" w:type="dxa"/>
            <w:vMerge/>
            <w:shd w:val="clear" w:color="auto" w:fill="auto"/>
          </w:tcPr>
          <w:p w:rsidR="00F249C8" w:rsidRPr="008800A0" w:rsidRDefault="00F249C8" w:rsidP="00015F87">
            <w:pPr>
              <w:pStyle w:val="00TEXTOTABLASU"/>
            </w:pPr>
          </w:p>
        </w:tc>
        <w:tc>
          <w:tcPr>
            <w:tcW w:w="1701" w:type="dxa"/>
            <w:shd w:val="clear" w:color="auto" w:fill="auto"/>
            <w:vAlign w:val="center"/>
          </w:tcPr>
          <w:p w:rsidR="00F249C8" w:rsidRPr="008800A0" w:rsidRDefault="00F249C8" w:rsidP="00015F87">
            <w:pPr>
              <w:pStyle w:val="00TEXTOTABLASU"/>
              <w:jc w:val="center"/>
            </w:pPr>
            <w:r w:rsidRPr="008800A0">
              <w:t>CD</w:t>
            </w:r>
          </w:p>
        </w:tc>
        <w:tc>
          <w:tcPr>
            <w:tcW w:w="3577" w:type="dxa"/>
            <w:shd w:val="clear" w:color="auto" w:fill="auto"/>
            <w:vAlign w:val="center"/>
          </w:tcPr>
          <w:p w:rsidR="00F249C8" w:rsidRPr="008800A0" w:rsidRDefault="00F249C8" w:rsidP="00015F87">
            <w:pPr>
              <w:pStyle w:val="00TEXTOTABLASU"/>
            </w:pPr>
            <w:r w:rsidRPr="008800A0">
              <w:t>Actividad de consolidación 12.</w:t>
            </w:r>
          </w:p>
        </w:tc>
        <w:tc>
          <w:tcPr>
            <w:tcW w:w="1946" w:type="dxa"/>
            <w:shd w:val="clear" w:color="auto" w:fill="auto"/>
            <w:vAlign w:val="center"/>
          </w:tcPr>
          <w:p w:rsidR="00F249C8" w:rsidRDefault="00F249C8" w:rsidP="00015F87">
            <w:pPr>
              <w:pStyle w:val="00TEXTOTABLASU"/>
            </w:pPr>
            <w:r w:rsidRPr="008800A0">
              <w:t xml:space="preserve">CUA, </w:t>
            </w:r>
          </w:p>
          <w:p w:rsidR="00F249C8" w:rsidRPr="008800A0" w:rsidRDefault="00F249C8" w:rsidP="00015F87">
            <w:pPr>
              <w:pStyle w:val="00TEXTOTABLASU"/>
            </w:pPr>
            <w:r w:rsidRPr="008800A0">
              <w:t>TIND</w:t>
            </w:r>
          </w:p>
        </w:tc>
      </w:tr>
      <w:tr w:rsidR="00F249C8" w:rsidRPr="00B50CAB" w:rsidTr="00015F87">
        <w:trPr>
          <w:trHeight w:val="158"/>
        </w:trPr>
        <w:tc>
          <w:tcPr>
            <w:tcW w:w="703" w:type="dxa"/>
            <w:vMerge/>
            <w:shd w:val="clear" w:color="auto" w:fill="auto"/>
          </w:tcPr>
          <w:p w:rsidR="00F249C8" w:rsidRPr="008800A0" w:rsidRDefault="00F249C8" w:rsidP="00015F87">
            <w:pPr>
              <w:pStyle w:val="00TEXTOTABLASU"/>
            </w:pPr>
          </w:p>
        </w:tc>
        <w:tc>
          <w:tcPr>
            <w:tcW w:w="852" w:type="dxa"/>
            <w:vMerge/>
            <w:shd w:val="clear" w:color="auto" w:fill="auto"/>
          </w:tcPr>
          <w:p w:rsidR="00F249C8" w:rsidRPr="008800A0" w:rsidRDefault="00F249C8" w:rsidP="00015F87">
            <w:pPr>
              <w:pStyle w:val="00TEXTOTABLASU"/>
            </w:pPr>
          </w:p>
        </w:tc>
        <w:tc>
          <w:tcPr>
            <w:tcW w:w="3265" w:type="dxa"/>
            <w:vMerge/>
            <w:shd w:val="clear" w:color="auto" w:fill="auto"/>
          </w:tcPr>
          <w:p w:rsidR="00F249C8" w:rsidRPr="008800A0" w:rsidRDefault="00F249C8" w:rsidP="00015F87">
            <w:pPr>
              <w:pStyle w:val="00TEXTOTABLASU"/>
            </w:pPr>
          </w:p>
        </w:tc>
        <w:tc>
          <w:tcPr>
            <w:tcW w:w="1701" w:type="dxa"/>
            <w:vMerge/>
            <w:shd w:val="clear" w:color="auto" w:fill="auto"/>
          </w:tcPr>
          <w:p w:rsidR="00F249C8" w:rsidRPr="008800A0" w:rsidRDefault="00F249C8" w:rsidP="00015F87">
            <w:pPr>
              <w:pStyle w:val="00TEXTOTABLASU"/>
            </w:pPr>
          </w:p>
        </w:tc>
        <w:tc>
          <w:tcPr>
            <w:tcW w:w="1701" w:type="dxa"/>
            <w:shd w:val="clear" w:color="auto" w:fill="auto"/>
            <w:vAlign w:val="center"/>
          </w:tcPr>
          <w:p w:rsidR="00F249C8" w:rsidRPr="008800A0" w:rsidRDefault="00F249C8" w:rsidP="00015F87">
            <w:pPr>
              <w:pStyle w:val="00TEXTOTABLASU"/>
              <w:jc w:val="center"/>
            </w:pPr>
            <w:r w:rsidRPr="008800A0">
              <w:t>SIEP</w:t>
            </w:r>
          </w:p>
        </w:tc>
        <w:tc>
          <w:tcPr>
            <w:tcW w:w="3577" w:type="dxa"/>
            <w:shd w:val="clear" w:color="auto" w:fill="auto"/>
            <w:vAlign w:val="center"/>
          </w:tcPr>
          <w:p w:rsidR="00F249C8" w:rsidRPr="008800A0" w:rsidRDefault="00F249C8" w:rsidP="00015F87">
            <w:pPr>
              <w:pStyle w:val="00TEXTOTABLASU"/>
            </w:pPr>
            <w:r w:rsidRPr="008800A0">
              <w:t xml:space="preserve">Actividades internas 16 y 20. </w:t>
            </w:r>
          </w:p>
          <w:p w:rsidR="00F249C8" w:rsidRPr="008800A0" w:rsidRDefault="00F249C8" w:rsidP="00015F87">
            <w:pPr>
              <w:pStyle w:val="00TEXTOTABLASU"/>
            </w:pPr>
            <w:r w:rsidRPr="008800A0">
              <w:t>Actividad de consolidación 8.</w:t>
            </w:r>
          </w:p>
        </w:tc>
        <w:tc>
          <w:tcPr>
            <w:tcW w:w="1946" w:type="dxa"/>
            <w:shd w:val="clear" w:color="auto" w:fill="auto"/>
            <w:vAlign w:val="center"/>
          </w:tcPr>
          <w:p w:rsidR="00F249C8" w:rsidRDefault="00F249C8" w:rsidP="00015F87">
            <w:pPr>
              <w:pStyle w:val="00TEXTOTABLASU"/>
            </w:pPr>
            <w:r w:rsidRPr="008800A0">
              <w:t xml:space="preserve">CUA, </w:t>
            </w:r>
          </w:p>
          <w:p w:rsidR="00F249C8" w:rsidRPr="008800A0" w:rsidRDefault="00F249C8" w:rsidP="00015F87">
            <w:pPr>
              <w:pStyle w:val="00TEXTOTABLASU"/>
            </w:pPr>
            <w:r w:rsidRPr="008800A0">
              <w:t>EOBS-RÚB</w:t>
            </w:r>
          </w:p>
        </w:tc>
      </w:tr>
      <w:tr w:rsidR="00F249C8" w:rsidRPr="00B50CAB" w:rsidTr="00015F87">
        <w:trPr>
          <w:trHeight w:val="158"/>
        </w:trPr>
        <w:tc>
          <w:tcPr>
            <w:tcW w:w="703" w:type="dxa"/>
            <w:vMerge w:val="restart"/>
            <w:shd w:val="clear" w:color="auto" w:fill="auto"/>
            <w:vAlign w:val="center"/>
          </w:tcPr>
          <w:p w:rsidR="00F249C8" w:rsidRPr="002914B7" w:rsidRDefault="00F249C8" w:rsidP="00015F87">
            <w:pPr>
              <w:pStyle w:val="00TEXTOTABLASU"/>
              <w:rPr>
                <w:b/>
                <w:bCs/>
              </w:rPr>
            </w:pPr>
            <w:r w:rsidRPr="002914B7">
              <w:rPr>
                <w:b/>
                <w:bCs/>
              </w:rPr>
              <w:t>1, 3, 4,</w:t>
            </w:r>
            <w:r w:rsidRPr="002914B7">
              <w:rPr>
                <w:b/>
                <w:bCs/>
              </w:rPr>
              <w:br/>
              <w:t>5 y 6</w:t>
            </w:r>
          </w:p>
        </w:tc>
        <w:tc>
          <w:tcPr>
            <w:tcW w:w="852" w:type="dxa"/>
            <w:vMerge w:val="restart"/>
            <w:shd w:val="clear" w:color="auto" w:fill="auto"/>
            <w:vAlign w:val="center"/>
          </w:tcPr>
          <w:p w:rsidR="00F249C8" w:rsidRPr="002914B7" w:rsidRDefault="00F249C8" w:rsidP="00015F87">
            <w:pPr>
              <w:pStyle w:val="00TEXTOTABLASU"/>
              <w:rPr>
                <w:b/>
                <w:bCs/>
              </w:rPr>
            </w:pPr>
            <w:r w:rsidRPr="002914B7">
              <w:rPr>
                <w:b/>
                <w:bCs/>
              </w:rPr>
              <w:t>2.12.</w:t>
            </w:r>
          </w:p>
          <w:p w:rsidR="00F249C8" w:rsidRPr="002914B7" w:rsidRDefault="00F249C8" w:rsidP="00015F87">
            <w:pPr>
              <w:pStyle w:val="00TEXTOTABLASU"/>
              <w:rPr>
                <w:b/>
                <w:bCs/>
              </w:rPr>
            </w:pPr>
            <w:r w:rsidRPr="002914B7">
              <w:rPr>
                <w:b/>
                <w:bCs/>
              </w:rPr>
              <w:t>2.13.</w:t>
            </w:r>
          </w:p>
          <w:p w:rsidR="00F249C8" w:rsidRPr="002914B7" w:rsidRDefault="00F249C8" w:rsidP="00015F87">
            <w:pPr>
              <w:pStyle w:val="00TEXTOTABLASU"/>
              <w:rPr>
                <w:b/>
                <w:bCs/>
              </w:rPr>
            </w:pPr>
            <w:r w:rsidRPr="002914B7">
              <w:rPr>
                <w:b/>
                <w:bCs/>
              </w:rPr>
              <w:t>2.14.</w:t>
            </w:r>
          </w:p>
        </w:tc>
        <w:tc>
          <w:tcPr>
            <w:tcW w:w="3265" w:type="dxa"/>
            <w:vMerge w:val="restart"/>
            <w:shd w:val="clear" w:color="auto" w:fill="auto"/>
            <w:vAlign w:val="center"/>
          </w:tcPr>
          <w:p w:rsidR="00F249C8" w:rsidRPr="002914B7" w:rsidRDefault="00F249C8" w:rsidP="00015F87">
            <w:pPr>
              <w:pStyle w:val="00TEXTOTABLASU"/>
            </w:pPr>
            <w:r w:rsidRPr="002914B7">
              <w:rPr>
                <w:b/>
                <w:bCs/>
              </w:rPr>
              <w:t>2.13.</w:t>
            </w:r>
            <w:r w:rsidRPr="002914B7">
              <w:t xml:space="preserve"> Argumentar la importancia de una buena alimentación y del ejercicio físico en la salud. </w:t>
            </w:r>
            <w:proofErr w:type="gramStart"/>
            <w:r w:rsidRPr="002914B7">
              <w:t>CCL,CMCT</w:t>
            </w:r>
            <w:proofErr w:type="gramEnd"/>
            <w:r w:rsidRPr="002914B7">
              <w:t>, CSC</w:t>
            </w:r>
          </w:p>
        </w:tc>
        <w:tc>
          <w:tcPr>
            <w:tcW w:w="1701" w:type="dxa"/>
            <w:vMerge w:val="restart"/>
            <w:shd w:val="clear" w:color="auto" w:fill="auto"/>
            <w:vAlign w:val="center"/>
          </w:tcPr>
          <w:p w:rsidR="00F249C8" w:rsidRPr="002914B7" w:rsidRDefault="00F249C8" w:rsidP="00015F87">
            <w:pPr>
              <w:pStyle w:val="00TEXTOTABLASU"/>
            </w:pPr>
            <w:r w:rsidRPr="002914B7">
              <w:rPr>
                <w:b/>
                <w:bCs/>
              </w:rPr>
              <w:t>2.13.1</w:t>
            </w:r>
            <w:r w:rsidRPr="002914B7">
              <w:t>. Valora una dieta equilibrada para una vida saludable.</w:t>
            </w:r>
          </w:p>
        </w:tc>
        <w:tc>
          <w:tcPr>
            <w:tcW w:w="1701" w:type="dxa"/>
            <w:shd w:val="clear" w:color="auto" w:fill="auto"/>
            <w:vAlign w:val="center"/>
          </w:tcPr>
          <w:p w:rsidR="00F249C8" w:rsidRPr="002914B7" w:rsidRDefault="00F249C8" w:rsidP="00015F87">
            <w:pPr>
              <w:pStyle w:val="00TEXTOTABLASU"/>
              <w:jc w:val="center"/>
            </w:pPr>
            <w:r w:rsidRPr="002914B7">
              <w:t>CCL</w:t>
            </w:r>
          </w:p>
        </w:tc>
        <w:tc>
          <w:tcPr>
            <w:tcW w:w="3577" w:type="dxa"/>
            <w:shd w:val="clear" w:color="auto" w:fill="auto"/>
            <w:vAlign w:val="center"/>
          </w:tcPr>
          <w:p w:rsidR="00F249C8" w:rsidRPr="002914B7" w:rsidRDefault="00F249C8" w:rsidP="00015F87">
            <w:pPr>
              <w:pStyle w:val="00TEXTOTABLASU"/>
            </w:pPr>
            <w:r w:rsidRPr="002914B7">
              <w:t>Actividades internas 21, 22, 24, 25, 28 y 29.</w:t>
            </w:r>
          </w:p>
          <w:p w:rsidR="00F249C8" w:rsidRPr="002914B7" w:rsidRDefault="00F249C8" w:rsidP="00015F87">
            <w:pPr>
              <w:pStyle w:val="00TEXTOTABLASU"/>
            </w:pPr>
            <w:r w:rsidRPr="002914B7">
              <w:t>Actividades de consolidación 9, 10, 13, 15 y 16.</w:t>
            </w:r>
          </w:p>
          <w:p w:rsidR="00F249C8" w:rsidRPr="002914B7" w:rsidRDefault="00F249C8" w:rsidP="00015F87">
            <w:pPr>
              <w:pStyle w:val="00TEXTOTABLASU"/>
            </w:pPr>
            <w:r w:rsidRPr="002914B7">
              <w:t>Competencia clave “Menú escolar” (actividades 4, 9 y 10).</w:t>
            </w:r>
          </w:p>
        </w:tc>
        <w:tc>
          <w:tcPr>
            <w:tcW w:w="1946" w:type="dxa"/>
            <w:shd w:val="clear" w:color="auto" w:fill="auto"/>
            <w:vAlign w:val="center"/>
          </w:tcPr>
          <w:p w:rsidR="00F249C8" w:rsidRDefault="00F249C8" w:rsidP="00015F87">
            <w:pPr>
              <w:pStyle w:val="00TEXTOTABLASU"/>
            </w:pPr>
            <w:r w:rsidRPr="002914B7">
              <w:t xml:space="preserve">CUA, </w:t>
            </w:r>
          </w:p>
          <w:p w:rsidR="00F249C8" w:rsidRDefault="00F249C8" w:rsidP="00015F87">
            <w:pPr>
              <w:pStyle w:val="00TEXTOTABLASU"/>
            </w:pPr>
            <w:r w:rsidRPr="002914B7">
              <w:t xml:space="preserve">PORT, </w:t>
            </w:r>
          </w:p>
          <w:p w:rsidR="00F249C8" w:rsidRPr="002914B7" w:rsidRDefault="00F249C8" w:rsidP="00015F87">
            <w:pPr>
              <w:pStyle w:val="00TEXTOTABLASU"/>
            </w:pPr>
            <w:r w:rsidRPr="002914B7">
              <w:t>PRE</w:t>
            </w:r>
          </w:p>
        </w:tc>
      </w:tr>
      <w:tr w:rsidR="00F249C8" w:rsidRPr="00B50CAB" w:rsidTr="00015F87">
        <w:trPr>
          <w:trHeight w:val="158"/>
        </w:trPr>
        <w:tc>
          <w:tcPr>
            <w:tcW w:w="703" w:type="dxa"/>
            <w:vMerge/>
            <w:shd w:val="clear" w:color="auto" w:fill="auto"/>
          </w:tcPr>
          <w:p w:rsidR="00F249C8" w:rsidRPr="002914B7" w:rsidRDefault="00F249C8" w:rsidP="00015F87">
            <w:pPr>
              <w:pStyle w:val="00TEXTOTABLASU"/>
            </w:pPr>
          </w:p>
        </w:tc>
        <w:tc>
          <w:tcPr>
            <w:tcW w:w="852" w:type="dxa"/>
            <w:vMerge/>
            <w:shd w:val="clear" w:color="auto" w:fill="auto"/>
          </w:tcPr>
          <w:p w:rsidR="00F249C8" w:rsidRPr="002914B7" w:rsidRDefault="00F249C8" w:rsidP="00015F87">
            <w:pPr>
              <w:pStyle w:val="00TEXTOTABLASU"/>
            </w:pPr>
          </w:p>
        </w:tc>
        <w:tc>
          <w:tcPr>
            <w:tcW w:w="3265" w:type="dxa"/>
            <w:vMerge/>
            <w:shd w:val="clear" w:color="auto" w:fill="auto"/>
          </w:tcPr>
          <w:p w:rsidR="00F249C8" w:rsidRPr="002914B7" w:rsidRDefault="00F249C8" w:rsidP="00015F87">
            <w:pPr>
              <w:pStyle w:val="00TEXTOTABLASU"/>
            </w:pPr>
          </w:p>
        </w:tc>
        <w:tc>
          <w:tcPr>
            <w:tcW w:w="1701" w:type="dxa"/>
            <w:vMerge/>
            <w:shd w:val="clear" w:color="auto" w:fill="auto"/>
          </w:tcPr>
          <w:p w:rsidR="00F249C8" w:rsidRPr="002914B7" w:rsidRDefault="00F249C8" w:rsidP="00015F87">
            <w:pPr>
              <w:pStyle w:val="00TEXTOTABLASU"/>
            </w:pPr>
          </w:p>
        </w:tc>
        <w:tc>
          <w:tcPr>
            <w:tcW w:w="1701" w:type="dxa"/>
            <w:shd w:val="clear" w:color="auto" w:fill="auto"/>
            <w:vAlign w:val="center"/>
          </w:tcPr>
          <w:p w:rsidR="00F249C8" w:rsidRPr="002914B7" w:rsidRDefault="00F249C8" w:rsidP="00015F87">
            <w:pPr>
              <w:pStyle w:val="00TEXTOTABLASU"/>
              <w:jc w:val="center"/>
            </w:pPr>
            <w:r w:rsidRPr="002914B7">
              <w:t>CMCT</w:t>
            </w:r>
          </w:p>
        </w:tc>
        <w:tc>
          <w:tcPr>
            <w:tcW w:w="3577" w:type="dxa"/>
            <w:shd w:val="clear" w:color="auto" w:fill="auto"/>
            <w:vAlign w:val="center"/>
          </w:tcPr>
          <w:p w:rsidR="00F249C8" w:rsidRPr="002914B7" w:rsidRDefault="00F249C8" w:rsidP="00015F87">
            <w:pPr>
              <w:pStyle w:val="00TEXTOTABLASU"/>
            </w:pPr>
            <w:r w:rsidRPr="002914B7">
              <w:t>Actividad interna 25.</w:t>
            </w:r>
          </w:p>
          <w:p w:rsidR="00F249C8" w:rsidRPr="002914B7" w:rsidRDefault="00F249C8" w:rsidP="00015F87">
            <w:pPr>
              <w:pStyle w:val="00TEXTOTABLASU"/>
            </w:pPr>
            <w:r w:rsidRPr="002914B7">
              <w:t>Actividades de consolidación 4, 14 y 15.</w:t>
            </w:r>
          </w:p>
        </w:tc>
        <w:tc>
          <w:tcPr>
            <w:tcW w:w="1946" w:type="dxa"/>
            <w:shd w:val="clear" w:color="auto" w:fill="auto"/>
            <w:vAlign w:val="center"/>
          </w:tcPr>
          <w:p w:rsidR="00F249C8" w:rsidRDefault="00F249C8" w:rsidP="00015F87">
            <w:pPr>
              <w:pStyle w:val="00TEXTOTABLASU"/>
            </w:pPr>
            <w:r w:rsidRPr="002914B7">
              <w:t xml:space="preserve">CUA, </w:t>
            </w:r>
          </w:p>
          <w:p w:rsidR="00F249C8" w:rsidRDefault="00F249C8" w:rsidP="00015F87">
            <w:pPr>
              <w:pStyle w:val="00TEXTOTABLASU"/>
            </w:pPr>
            <w:r w:rsidRPr="002914B7">
              <w:t xml:space="preserve">EOBS-RÚB, </w:t>
            </w:r>
          </w:p>
          <w:p w:rsidR="00F249C8" w:rsidRPr="002914B7" w:rsidRDefault="00F249C8" w:rsidP="00015F87">
            <w:pPr>
              <w:pStyle w:val="00TEXTOTABLASU"/>
            </w:pPr>
            <w:r w:rsidRPr="002914B7">
              <w:t>PRE</w:t>
            </w:r>
          </w:p>
        </w:tc>
      </w:tr>
      <w:tr w:rsidR="00F249C8" w:rsidRPr="00B50CAB" w:rsidTr="00015F87">
        <w:trPr>
          <w:trHeight w:val="158"/>
        </w:trPr>
        <w:tc>
          <w:tcPr>
            <w:tcW w:w="703" w:type="dxa"/>
            <w:vMerge/>
            <w:shd w:val="clear" w:color="auto" w:fill="auto"/>
          </w:tcPr>
          <w:p w:rsidR="00F249C8" w:rsidRPr="002914B7" w:rsidRDefault="00F249C8" w:rsidP="00015F87">
            <w:pPr>
              <w:pStyle w:val="00TEXTOTABLASU"/>
            </w:pPr>
          </w:p>
        </w:tc>
        <w:tc>
          <w:tcPr>
            <w:tcW w:w="852" w:type="dxa"/>
            <w:vMerge/>
            <w:shd w:val="clear" w:color="auto" w:fill="auto"/>
          </w:tcPr>
          <w:p w:rsidR="00F249C8" w:rsidRPr="002914B7" w:rsidRDefault="00F249C8" w:rsidP="00015F87">
            <w:pPr>
              <w:pStyle w:val="00TEXTOTABLASU"/>
            </w:pPr>
          </w:p>
        </w:tc>
        <w:tc>
          <w:tcPr>
            <w:tcW w:w="3265" w:type="dxa"/>
            <w:vMerge/>
            <w:shd w:val="clear" w:color="auto" w:fill="auto"/>
          </w:tcPr>
          <w:p w:rsidR="00F249C8" w:rsidRPr="002914B7" w:rsidRDefault="00F249C8" w:rsidP="00015F87">
            <w:pPr>
              <w:pStyle w:val="00TEXTOTABLASU"/>
            </w:pPr>
          </w:p>
        </w:tc>
        <w:tc>
          <w:tcPr>
            <w:tcW w:w="1701" w:type="dxa"/>
            <w:vMerge/>
            <w:shd w:val="clear" w:color="auto" w:fill="auto"/>
          </w:tcPr>
          <w:p w:rsidR="00F249C8" w:rsidRPr="002914B7" w:rsidRDefault="00F249C8" w:rsidP="00015F87">
            <w:pPr>
              <w:pStyle w:val="00TEXTOTABLASU"/>
            </w:pPr>
          </w:p>
        </w:tc>
        <w:tc>
          <w:tcPr>
            <w:tcW w:w="1701" w:type="dxa"/>
            <w:shd w:val="clear" w:color="auto" w:fill="auto"/>
            <w:vAlign w:val="center"/>
          </w:tcPr>
          <w:p w:rsidR="00F249C8" w:rsidRPr="002914B7" w:rsidRDefault="00F249C8" w:rsidP="00015F87">
            <w:pPr>
              <w:pStyle w:val="00TEXTOTABLASU"/>
              <w:jc w:val="center"/>
            </w:pPr>
            <w:r w:rsidRPr="002914B7">
              <w:t>CSC</w:t>
            </w:r>
          </w:p>
        </w:tc>
        <w:tc>
          <w:tcPr>
            <w:tcW w:w="3577" w:type="dxa"/>
            <w:shd w:val="clear" w:color="auto" w:fill="auto"/>
            <w:vAlign w:val="center"/>
          </w:tcPr>
          <w:p w:rsidR="00F249C8" w:rsidRPr="002914B7" w:rsidRDefault="00F249C8" w:rsidP="00015F87">
            <w:pPr>
              <w:pStyle w:val="00TEXTOTABLASU"/>
            </w:pPr>
            <w:r w:rsidRPr="002914B7">
              <w:t xml:space="preserve">Actividades internas 27 y 29. </w:t>
            </w:r>
          </w:p>
          <w:p w:rsidR="00F249C8" w:rsidRPr="002914B7" w:rsidRDefault="00F249C8" w:rsidP="00015F87">
            <w:pPr>
              <w:pStyle w:val="00TEXTOTABLASU"/>
            </w:pPr>
            <w:r w:rsidRPr="002914B7">
              <w:t>Actividad de consolidación 14.</w:t>
            </w:r>
          </w:p>
        </w:tc>
        <w:tc>
          <w:tcPr>
            <w:tcW w:w="1946" w:type="dxa"/>
            <w:shd w:val="clear" w:color="auto" w:fill="auto"/>
            <w:vAlign w:val="center"/>
          </w:tcPr>
          <w:p w:rsidR="00F249C8" w:rsidRDefault="00F249C8" w:rsidP="00015F87">
            <w:pPr>
              <w:pStyle w:val="00TEXTOTABLASU"/>
            </w:pPr>
            <w:r w:rsidRPr="002914B7">
              <w:t xml:space="preserve">CUA, </w:t>
            </w:r>
          </w:p>
          <w:p w:rsidR="00F249C8" w:rsidRPr="002914B7" w:rsidRDefault="00F249C8" w:rsidP="00015F87">
            <w:pPr>
              <w:pStyle w:val="00TEXTOTABLASU"/>
            </w:pPr>
            <w:r w:rsidRPr="002914B7">
              <w:t>EOBS-RÚB</w:t>
            </w:r>
          </w:p>
        </w:tc>
      </w:tr>
      <w:tr w:rsidR="00F249C8" w:rsidRPr="00B50CAB" w:rsidTr="00015F87">
        <w:trPr>
          <w:trHeight w:val="158"/>
        </w:trPr>
        <w:tc>
          <w:tcPr>
            <w:tcW w:w="703" w:type="dxa"/>
            <w:vMerge/>
            <w:shd w:val="clear" w:color="auto" w:fill="auto"/>
          </w:tcPr>
          <w:p w:rsidR="00F249C8" w:rsidRPr="002914B7" w:rsidRDefault="00F249C8" w:rsidP="00015F87">
            <w:pPr>
              <w:pStyle w:val="00TEXTOTABLASU"/>
            </w:pPr>
          </w:p>
        </w:tc>
        <w:tc>
          <w:tcPr>
            <w:tcW w:w="852" w:type="dxa"/>
            <w:vMerge/>
            <w:shd w:val="clear" w:color="auto" w:fill="auto"/>
          </w:tcPr>
          <w:p w:rsidR="00F249C8" w:rsidRPr="002914B7" w:rsidRDefault="00F249C8" w:rsidP="00015F87">
            <w:pPr>
              <w:pStyle w:val="00TEXTOTABLASU"/>
            </w:pPr>
          </w:p>
        </w:tc>
        <w:tc>
          <w:tcPr>
            <w:tcW w:w="3265" w:type="dxa"/>
            <w:vMerge/>
            <w:shd w:val="clear" w:color="auto" w:fill="auto"/>
          </w:tcPr>
          <w:p w:rsidR="00F249C8" w:rsidRPr="002914B7" w:rsidRDefault="00F249C8" w:rsidP="00015F87">
            <w:pPr>
              <w:pStyle w:val="00TEXTOTABLASU"/>
            </w:pPr>
          </w:p>
        </w:tc>
        <w:tc>
          <w:tcPr>
            <w:tcW w:w="1701" w:type="dxa"/>
            <w:vMerge/>
            <w:shd w:val="clear" w:color="auto" w:fill="auto"/>
          </w:tcPr>
          <w:p w:rsidR="00F249C8" w:rsidRPr="002914B7" w:rsidRDefault="00F249C8" w:rsidP="00015F87">
            <w:pPr>
              <w:pStyle w:val="00TEXTOTABLASU"/>
            </w:pPr>
          </w:p>
        </w:tc>
        <w:tc>
          <w:tcPr>
            <w:tcW w:w="1701" w:type="dxa"/>
            <w:shd w:val="clear" w:color="auto" w:fill="auto"/>
            <w:vAlign w:val="center"/>
          </w:tcPr>
          <w:p w:rsidR="00F249C8" w:rsidRPr="002914B7" w:rsidRDefault="00F249C8" w:rsidP="00015F87">
            <w:pPr>
              <w:pStyle w:val="00TEXTOTABLASU"/>
              <w:jc w:val="center"/>
            </w:pPr>
            <w:r w:rsidRPr="002914B7">
              <w:t>CD</w:t>
            </w:r>
          </w:p>
        </w:tc>
        <w:tc>
          <w:tcPr>
            <w:tcW w:w="3577" w:type="dxa"/>
            <w:shd w:val="clear" w:color="auto" w:fill="auto"/>
            <w:vAlign w:val="center"/>
          </w:tcPr>
          <w:p w:rsidR="00F249C8" w:rsidRPr="002914B7" w:rsidRDefault="00F249C8" w:rsidP="00015F87">
            <w:pPr>
              <w:pStyle w:val="00TEXTOTABLASU"/>
            </w:pPr>
            <w:r w:rsidRPr="002914B7">
              <w:t>Competencia clave “Menú escolar” (actividad 3).</w:t>
            </w:r>
          </w:p>
        </w:tc>
        <w:tc>
          <w:tcPr>
            <w:tcW w:w="1946" w:type="dxa"/>
            <w:shd w:val="clear" w:color="auto" w:fill="auto"/>
            <w:vAlign w:val="center"/>
          </w:tcPr>
          <w:p w:rsidR="00F249C8" w:rsidRPr="002914B7" w:rsidRDefault="00F249C8" w:rsidP="00015F87">
            <w:pPr>
              <w:pStyle w:val="00TEXTOTABLASU"/>
            </w:pPr>
            <w:r w:rsidRPr="002914B7">
              <w:t>PORT</w:t>
            </w:r>
          </w:p>
        </w:tc>
      </w:tr>
      <w:tr w:rsidR="00F249C8" w:rsidRPr="00B50CAB" w:rsidTr="00015F87">
        <w:trPr>
          <w:trHeight w:val="158"/>
        </w:trPr>
        <w:tc>
          <w:tcPr>
            <w:tcW w:w="703" w:type="dxa"/>
            <w:vMerge/>
            <w:shd w:val="clear" w:color="auto" w:fill="auto"/>
          </w:tcPr>
          <w:p w:rsidR="00F249C8" w:rsidRPr="002914B7" w:rsidRDefault="00F249C8" w:rsidP="00015F87">
            <w:pPr>
              <w:pStyle w:val="00TEXTOTABLASU"/>
            </w:pPr>
          </w:p>
        </w:tc>
        <w:tc>
          <w:tcPr>
            <w:tcW w:w="852" w:type="dxa"/>
            <w:vMerge/>
            <w:shd w:val="clear" w:color="auto" w:fill="auto"/>
          </w:tcPr>
          <w:p w:rsidR="00F249C8" w:rsidRPr="002914B7" w:rsidRDefault="00F249C8" w:rsidP="00015F87">
            <w:pPr>
              <w:pStyle w:val="00TEXTOTABLASU"/>
            </w:pPr>
          </w:p>
        </w:tc>
        <w:tc>
          <w:tcPr>
            <w:tcW w:w="3265" w:type="dxa"/>
            <w:vMerge/>
            <w:shd w:val="clear" w:color="auto" w:fill="auto"/>
          </w:tcPr>
          <w:p w:rsidR="00F249C8" w:rsidRPr="002914B7" w:rsidRDefault="00F249C8" w:rsidP="00015F87">
            <w:pPr>
              <w:pStyle w:val="00TEXTOTABLASU"/>
            </w:pPr>
          </w:p>
        </w:tc>
        <w:tc>
          <w:tcPr>
            <w:tcW w:w="1701" w:type="dxa"/>
            <w:vMerge/>
            <w:shd w:val="clear" w:color="auto" w:fill="auto"/>
          </w:tcPr>
          <w:p w:rsidR="00F249C8" w:rsidRPr="002914B7" w:rsidRDefault="00F249C8" w:rsidP="00015F87">
            <w:pPr>
              <w:pStyle w:val="00TEXTOTABLASU"/>
            </w:pPr>
          </w:p>
        </w:tc>
        <w:tc>
          <w:tcPr>
            <w:tcW w:w="1701" w:type="dxa"/>
            <w:shd w:val="clear" w:color="auto" w:fill="auto"/>
            <w:vAlign w:val="center"/>
          </w:tcPr>
          <w:p w:rsidR="00F249C8" w:rsidRPr="002914B7" w:rsidRDefault="00F249C8" w:rsidP="00015F87">
            <w:pPr>
              <w:pStyle w:val="00TEXTOTABLASU"/>
              <w:jc w:val="center"/>
            </w:pPr>
            <w:r w:rsidRPr="002914B7">
              <w:t>CEC</w:t>
            </w:r>
          </w:p>
        </w:tc>
        <w:tc>
          <w:tcPr>
            <w:tcW w:w="3577" w:type="dxa"/>
            <w:shd w:val="clear" w:color="auto" w:fill="auto"/>
            <w:vAlign w:val="center"/>
          </w:tcPr>
          <w:p w:rsidR="00F249C8" w:rsidRPr="002914B7" w:rsidRDefault="00F249C8" w:rsidP="00015F87">
            <w:pPr>
              <w:pStyle w:val="00TEXTOTABLASU"/>
            </w:pPr>
            <w:r w:rsidRPr="002914B7">
              <w:t>Competencia clave “Querido diario” (actividad 10).</w:t>
            </w:r>
          </w:p>
        </w:tc>
        <w:tc>
          <w:tcPr>
            <w:tcW w:w="1946" w:type="dxa"/>
            <w:shd w:val="clear" w:color="auto" w:fill="auto"/>
            <w:vAlign w:val="center"/>
          </w:tcPr>
          <w:p w:rsidR="00F249C8" w:rsidRDefault="00F249C8" w:rsidP="00015F87">
            <w:pPr>
              <w:pStyle w:val="00TEXTOTABLASU"/>
            </w:pPr>
            <w:r w:rsidRPr="002914B7">
              <w:t xml:space="preserve">CUA, </w:t>
            </w:r>
          </w:p>
          <w:p w:rsidR="00F249C8" w:rsidRDefault="00F249C8" w:rsidP="00015F87">
            <w:pPr>
              <w:pStyle w:val="00TEXTOTABLASU"/>
            </w:pPr>
            <w:r w:rsidRPr="002914B7">
              <w:t>EOBS-RÚB,</w:t>
            </w:r>
          </w:p>
          <w:p w:rsidR="00F249C8" w:rsidRPr="002914B7" w:rsidRDefault="00F249C8" w:rsidP="00015F87">
            <w:pPr>
              <w:pStyle w:val="00TEXTOTABLASU"/>
            </w:pPr>
            <w:r w:rsidRPr="002914B7">
              <w:t>TIND</w:t>
            </w:r>
          </w:p>
        </w:tc>
      </w:tr>
      <w:tr w:rsidR="00F249C8" w:rsidRPr="00B50CAB" w:rsidTr="00015F87">
        <w:trPr>
          <w:trHeight w:val="158"/>
        </w:trPr>
        <w:tc>
          <w:tcPr>
            <w:tcW w:w="703" w:type="dxa"/>
            <w:vMerge/>
            <w:shd w:val="clear" w:color="auto" w:fill="auto"/>
          </w:tcPr>
          <w:p w:rsidR="00F249C8" w:rsidRPr="002914B7" w:rsidRDefault="00F249C8" w:rsidP="00015F87">
            <w:pPr>
              <w:pStyle w:val="00TEXTOTABLASU"/>
            </w:pPr>
          </w:p>
        </w:tc>
        <w:tc>
          <w:tcPr>
            <w:tcW w:w="852" w:type="dxa"/>
            <w:vMerge/>
            <w:shd w:val="clear" w:color="auto" w:fill="auto"/>
          </w:tcPr>
          <w:p w:rsidR="00F249C8" w:rsidRPr="002914B7" w:rsidRDefault="00F249C8" w:rsidP="00015F87">
            <w:pPr>
              <w:pStyle w:val="00TEXTOTABLASU"/>
            </w:pPr>
          </w:p>
        </w:tc>
        <w:tc>
          <w:tcPr>
            <w:tcW w:w="3265" w:type="dxa"/>
            <w:vMerge/>
            <w:shd w:val="clear" w:color="auto" w:fill="auto"/>
          </w:tcPr>
          <w:p w:rsidR="00F249C8" w:rsidRPr="002914B7" w:rsidRDefault="00F249C8" w:rsidP="00015F87">
            <w:pPr>
              <w:pStyle w:val="00TEXTOTABLASU"/>
            </w:pPr>
          </w:p>
        </w:tc>
        <w:tc>
          <w:tcPr>
            <w:tcW w:w="1701" w:type="dxa"/>
            <w:vMerge/>
            <w:shd w:val="clear" w:color="auto" w:fill="auto"/>
          </w:tcPr>
          <w:p w:rsidR="00F249C8" w:rsidRPr="002914B7" w:rsidRDefault="00F249C8" w:rsidP="00015F87">
            <w:pPr>
              <w:pStyle w:val="00TEXTOTABLASU"/>
            </w:pPr>
          </w:p>
        </w:tc>
        <w:tc>
          <w:tcPr>
            <w:tcW w:w="1701" w:type="dxa"/>
            <w:shd w:val="clear" w:color="auto" w:fill="auto"/>
            <w:vAlign w:val="center"/>
          </w:tcPr>
          <w:p w:rsidR="00F249C8" w:rsidRPr="002914B7" w:rsidRDefault="00F249C8" w:rsidP="00015F87">
            <w:pPr>
              <w:pStyle w:val="00TEXTOTABLASU"/>
              <w:jc w:val="center"/>
            </w:pPr>
            <w:r w:rsidRPr="002914B7">
              <w:t>CAA</w:t>
            </w:r>
          </w:p>
        </w:tc>
        <w:tc>
          <w:tcPr>
            <w:tcW w:w="3577" w:type="dxa"/>
            <w:shd w:val="clear" w:color="auto" w:fill="auto"/>
            <w:vAlign w:val="center"/>
          </w:tcPr>
          <w:p w:rsidR="00F249C8" w:rsidRPr="002914B7" w:rsidRDefault="00F249C8" w:rsidP="00015F87">
            <w:pPr>
              <w:pStyle w:val="00TEXTOTABLASU"/>
            </w:pPr>
            <w:r w:rsidRPr="002914B7">
              <w:t xml:space="preserve">Actividades internas 27 y 29. </w:t>
            </w:r>
          </w:p>
          <w:p w:rsidR="00F249C8" w:rsidRPr="002914B7" w:rsidRDefault="00F249C8" w:rsidP="00015F87">
            <w:pPr>
              <w:pStyle w:val="00TEXTOTABLASU"/>
            </w:pPr>
            <w:r w:rsidRPr="002914B7">
              <w:t xml:space="preserve">Actividad de consolidación 14. </w:t>
            </w:r>
          </w:p>
          <w:p w:rsidR="00F249C8" w:rsidRPr="002914B7" w:rsidRDefault="00F249C8" w:rsidP="00015F87">
            <w:pPr>
              <w:pStyle w:val="00TEXTOTABLASU"/>
            </w:pPr>
            <w:r w:rsidRPr="002914B7">
              <w:t>Competencia clave “Menú escolar” (actividad 5).</w:t>
            </w:r>
          </w:p>
        </w:tc>
        <w:tc>
          <w:tcPr>
            <w:tcW w:w="1946" w:type="dxa"/>
            <w:shd w:val="clear" w:color="auto" w:fill="auto"/>
            <w:vAlign w:val="center"/>
          </w:tcPr>
          <w:p w:rsidR="00F249C8" w:rsidRDefault="00F249C8" w:rsidP="00015F87">
            <w:pPr>
              <w:pStyle w:val="00TEXTOTABLASU"/>
            </w:pPr>
            <w:r w:rsidRPr="002914B7">
              <w:t xml:space="preserve">CUA, </w:t>
            </w:r>
          </w:p>
          <w:p w:rsidR="00F249C8" w:rsidRDefault="00F249C8" w:rsidP="00015F87">
            <w:pPr>
              <w:pStyle w:val="00TEXTOTABLASU"/>
            </w:pPr>
            <w:r w:rsidRPr="002914B7">
              <w:t xml:space="preserve">EOBS-RÚB, </w:t>
            </w:r>
          </w:p>
          <w:p w:rsidR="00F249C8" w:rsidRPr="002914B7" w:rsidRDefault="00F249C8" w:rsidP="00015F87">
            <w:pPr>
              <w:pStyle w:val="00TEXTOTABLASU"/>
            </w:pPr>
            <w:r w:rsidRPr="002914B7">
              <w:t>PORT</w:t>
            </w:r>
          </w:p>
        </w:tc>
      </w:tr>
      <w:tr w:rsidR="00F249C8" w:rsidRPr="00B50CAB" w:rsidTr="00015F87">
        <w:trPr>
          <w:trHeight w:val="158"/>
        </w:trPr>
        <w:tc>
          <w:tcPr>
            <w:tcW w:w="703" w:type="dxa"/>
            <w:vMerge/>
            <w:shd w:val="clear" w:color="auto" w:fill="auto"/>
          </w:tcPr>
          <w:p w:rsidR="00F249C8" w:rsidRPr="002914B7" w:rsidRDefault="00F249C8" w:rsidP="00015F87">
            <w:pPr>
              <w:pStyle w:val="00TEXTOTABLASU"/>
            </w:pPr>
          </w:p>
        </w:tc>
        <w:tc>
          <w:tcPr>
            <w:tcW w:w="852" w:type="dxa"/>
            <w:vMerge/>
            <w:shd w:val="clear" w:color="auto" w:fill="auto"/>
          </w:tcPr>
          <w:p w:rsidR="00F249C8" w:rsidRPr="002914B7" w:rsidRDefault="00F249C8" w:rsidP="00015F87">
            <w:pPr>
              <w:pStyle w:val="00TEXTOTABLASU"/>
            </w:pPr>
          </w:p>
        </w:tc>
        <w:tc>
          <w:tcPr>
            <w:tcW w:w="3265" w:type="dxa"/>
            <w:vMerge/>
            <w:shd w:val="clear" w:color="auto" w:fill="auto"/>
          </w:tcPr>
          <w:p w:rsidR="00F249C8" w:rsidRPr="002914B7" w:rsidRDefault="00F249C8" w:rsidP="00015F87">
            <w:pPr>
              <w:pStyle w:val="00TEXTOTABLASU"/>
            </w:pPr>
          </w:p>
        </w:tc>
        <w:tc>
          <w:tcPr>
            <w:tcW w:w="1701" w:type="dxa"/>
            <w:vMerge/>
            <w:shd w:val="clear" w:color="auto" w:fill="auto"/>
          </w:tcPr>
          <w:p w:rsidR="00F249C8" w:rsidRPr="002914B7" w:rsidRDefault="00F249C8" w:rsidP="00015F87">
            <w:pPr>
              <w:pStyle w:val="00TEXTOTABLASU"/>
            </w:pPr>
          </w:p>
        </w:tc>
        <w:tc>
          <w:tcPr>
            <w:tcW w:w="1701" w:type="dxa"/>
            <w:shd w:val="clear" w:color="auto" w:fill="auto"/>
            <w:vAlign w:val="center"/>
          </w:tcPr>
          <w:p w:rsidR="00F249C8" w:rsidRPr="002914B7" w:rsidRDefault="00F249C8" w:rsidP="00015F87">
            <w:pPr>
              <w:pStyle w:val="00TEXTOTABLASU"/>
              <w:jc w:val="center"/>
            </w:pPr>
            <w:r w:rsidRPr="002914B7">
              <w:t>SIEP</w:t>
            </w:r>
          </w:p>
        </w:tc>
        <w:tc>
          <w:tcPr>
            <w:tcW w:w="3577" w:type="dxa"/>
            <w:shd w:val="clear" w:color="auto" w:fill="auto"/>
            <w:vAlign w:val="center"/>
          </w:tcPr>
          <w:p w:rsidR="00F249C8" w:rsidRPr="002914B7" w:rsidRDefault="00F249C8" w:rsidP="00015F87">
            <w:pPr>
              <w:pStyle w:val="00TEXTOTABLASU"/>
            </w:pPr>
            <w:r w:rsidRPr="002914B7">
              <w:t>Actividad interna 29.</w:t>
            </w:r>
          </w:p>
          <w:p w:rsidR="00F249C8" w:rsidRPr="002914B7" w:rsidRDefault="00F249C8" w:rsidP="00015F87">
            <w:pPr>
              <w:pStyle w:val="00TEXTOTABLASU"/>
            </w:pPr>
            <w:r w:rsidRPr="002914B7">
              <w:t xml:space="preserve">Actividad de consolidación 14. </w:t>
            </w:r>
          </w:p>
          <w:p w:rsidR="00F249C8" w:rsidRPr="002914B7" w:rsidRDefault="00F249C8" w:rsidP="00015F87">
            <w:pPr>
              <w:pStyle w:val="00TEXTOTABLASU"/>
            </w:pPr>
            <w:r w:rsidRPr="002914B7">
              <w:t>Competencia clave “Querido diario” (actividad 10). Competencia clave “Menú escolar” (actividad 9).</w:t>
            </w:r>
          </w:p>
        </w:tc>
        <w:tc>
          <w:tcPr>
            <w:tcW w:w="1946" w:type="dxa"/>
            <w:shd w:val="clear" w:color="auto" w:fill="auto"/>
            <w:vAlign w:val="center"/>
          </w:tcPr>
          <w:p w:rsidR="00F249C8" w:rsidRDefault="00F249C8" w:rsidP="00015F87">
            <w:pPr>
              <w:pStyle w:val="00TEXTOTABLASU"/>
            </w:pPr>
            <w:r w:rsidRPr="002914B7">
              <w:t xml:space="preserve">CUA, </w:t>
            </w:r>
          </w:p>
          <w:p w:rsidR="00F249C8" w:rsidRPr="002914B7" w:rsidRDefault="00F249C8" w:rsidP="00015F87">
            <w:pPr>
              <w:pStyle w:val="00TEXTOTABLASU"/>
            </w:pPr>
            <w:r w:rsidRPr="002914B7">
              <w:t>EOBS-RÚB</w:t>
            </w:r>
          </w:p>
        </w:tc>
      </w:tr>
    </w:tbl>
    <w:p w:rsidR="00015F87" w:rsidRDefault="00F249C8" w:rsidP="00F249C8">
      <w:pPr>
        <w:rPr>
          <w:b/>
          <w:color w:val="FF0000"/>
        </w:rPr>
      </w:pPr>
      <w:r>
        <w:rPr>
          <w:b/>
          <w:color w:val="FF0000"/>
        </w:rPr>
        <w:br w:type="textWrapping" w:clear="all"/>
      </w:r>
    </w:p>
    <w:p w:rsidR="00F249C8" w:rsidRPr="00B50CAB" w:rsidRDefault="00015F87" w:rsidP="00F249C8">
      <w:pPr>
        <w:rPr>
          <w:b/>
          <w:color w:val="FF0000"/>
        </w:rPr>
      </w:pPr>
      <w:r>
        <w:rPr>
          <w:b/>
          <w:color w:val="FF0000"/>
        </w:rPr>
        <w:br w:type="page"/>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F249C8" w:rsidRPr="00CE7204" w:rsidTr="00015F87">
        <w:trPr>
          <w:trHeight w:val="567"/>
        </w:trPr>
        <w:tc>
          <w:tcPr>
            <w:tcW w:w="13755" w:type="dxa"/>
            <w:shd w:val="clear" w:color="auto" w:fill="AEAAAA"/>
            <w:vAlign w:val="center"/>
          </w:tcPr>
          <w:p w:rsidR="00F249C8" w:rsidRPr="00BF40DB" w:rsidRDefault="00F249C8" w:rsidP="00015F87">
            <w:pPr>
              <w:jc w:val="center"/>
              <w:rPr>
                <w:sz w:val="20"/>
                <w:szCs w:val="20"/>
              </w:rPr>
            </w:pPr>
            <w:r w:rsidRPr="00BF40DB">
              <w:rPr>
                <w:b/>
                <w:sz w:val="20"/>
                <w:szCs w:val="20"/>
              </w:rPr>
              <w:lastRenderedPageBreak/>
              <w:t>Transversalidad</w:t>
            </w:r>
          </w:p>
        </w:tc>
      </w:tr>
      <w:tr w:rsidR="00F249C8" w:rsidRPr="00CE7204" w:rsidTr="00015F87">
        <w:trPr>
          <w:trHeight w:val="2527"/>
        </w:trPr>
        <w:tc>
          <w:tcPr>
            <w:tcW w:w="13755" w:type="dxa"/>
            <w:vAlign w:val="center"/>
          </w:tcPr>
          <w:p w:rsidR="00F249C8" w:rsidRDefault="00F249C8" w:rsidP="00015F87">
            <w:pPr>
              <w:pStyle w:val="00TEXTOTABLASU"/>
              <w:jc w:val="both"/>
            </w:pPr>
            <w:r>
              <w:t xml:space="preserve">La igualdad efectiva entre hombres y mujeres, elemento a trabajar de forma constante en todas las unidades, se pone de manifiesto en esta unidad con oportunidades de trabajo como el uso de imágenes no sexistas, las actividades internas relacionadas con el cálculo de factores metabólicos o las enfermedades relacionadas con la alimentación, o la lectura propuesta de Elsie </w:t>
            </w:r>
            <w:proofErr w:type="spellStart"/>
            <w:r>
              <w:t>Widdowson</w:t>
            </w:r>
            <w:proofErr w:type="spellEnd"/>
            <w:r>
              <w:t>, que fomentan la igualdad y la visualización de la mujer en la ciencia como protagonista.</w:t>
            </w:r>
          </w:p>
          <w:p w:rsidR="00F249C8" w:rsidRDefault="00F249C8" w:rsidP="00015F87">
            <w:pPr>
              <w:pStyle w:val="00TEXTOTABLASU"/>
              <w:jc w:val="both"/>
            </w:pPr>
            <w:r>
              <w:t>Por otro lado, la promoción de la salud a través de la alimentación saludable es objeto de tratamiento central y de recursos continuos a lo largo de toda la unidad, funcionando como elemento vertebrador de todas las unidades relacionadas con el cuerpo humano.</w:t>
            </w:r>
          </w:p>
          <w:p w:rsidR="00F249C8" w:rsidRDefault="00F249C8" w:rsidP="00015F87">
            <w:pPr>
              <w:pStyle w:val="00TEXTOTABLASU"/>
              <w:jc w:val="both"/>
            </w:pPr>
            <w:r>
              <w:t>El descubrimiento del papel de la ciencia creada en Andalucía a través de la investigación en los centros andaluces también tiene su lugar en esta unidad a través de uno de los recursos que se presentan.</w:t>
            </w:r>
          </w:p>
          <w:p w:rsidR="00F249C8" w:rsidRPr="002914B7" w:rsidRDefault="00F249C8" w:rsidP="00015F87">
            <w:pPr>
              <w:pStyle w:val="00TEXTOTABLASU"/>
              <w:jc w:val="both"/>
            </w:pPr>
            <w:r>
              <w:t xml:space="preserve">El respeto a las diferentes identidades culturales del alumnado puede ser </w:t>
            </w:r>
            <w:proofErr w:type="gramStart"/>
            <w:r>
              <w:t>un factor importante a trabajar</w:t>
            </w:r>
            <w:proofErr w:type="gramEnd"/>
            <w:r>
              <w:t xml:space="preserve"> a lo largo de la unidad, ya que los hábitos alimenticios, recetas, costumbres, etc., pueden ser variables en función del tipo de alumnado con el que trabajemos.</w:t>
            </w:r>
          </w:p>
        </w:tc>
      </w:tr>
    </w:tbl>
    <w:p w:rsidR="00F249C8" w:rsidRDefault="00F249C8" w:rsidP="00F249C8"/>
    <w:p w:rsidR="00F249C8" w:rsidRPr="00B50CAB" w:rsidRDefault="00F249C8" w:rsidP="00F249C8">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F249C8" w:rsidRPr="00920585" w:rsidTr="00015F87">
        <w:trPr>
          <w:trHeight w:val="567"/>
        </w:trPr>
        <w:tc>
          <w:tcPr>
            <w:tcW w:w="1934" w:type="dxa"/>
            <w:gridSpan w:val="2"/>
            <w:shd w:val="clear" w:color="auto" w:fill="A6A6A6"/>
            <w:vAlign w:val="center"/>
            <w:hideMark/>
          </w:tcPr>
          <w:p w:rsidR="00F249C8" w:rsidRPr="00BF40DB" w:rsidRDefault="00F249C8" w:rsidP="00015F87">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F249C8" w:rsidRPr="00BF40DB" w:rsidRDefault="00F249C8" w:rsidP="00015F87">
            <w:pPr>
              <w:jc w:val="center"/>
              <w:rPr>
                <w:sz w:val="20"/>
                <w:szCs w:val="20"/>
              </w:rPr>
            </w:pPr>
            <w:r w:rsidRPr="00BF40DB">
              <w:rPr>
                <w:b/>
                <w:sz w:val="20"/>
                <w:szCs w:val="20"/>
              </w:rPr>
              <w:t>Materiales y recursos</w:t>
            </w:r>
          </w:p>
        </w:tc>
      </w:tr>
      <w:tr w:rsidR="00F249C8" w:rsidRPr="00CE7204" w:rsidTr="00015F87">
        <w:trPr>
          <w:trHeight w:val="567"/>
        </w:trPr>
        <w:tc>
          <w:tcPr>
            <w:tcW w:w="1934" w:type="dxa"/>
            <w:gridSpan w:val="2"/>
            <w:vMerge w:val="restart"/>
            <w:vAlign w:val="center"/>
            <w:hideMark/>
          </w:tcPr>
          <w:p w:rsidR="00F249C8" w:rsidRPr="0046108D" w:rsidRDefault="00F249C8" w:rsidP="00015F87">
            <w:pPr>
              <w:pStyle w:val="00TEXTOTABLASU"/>
            </w:pPr>
            <w:r w:rsidRPr="0046108D">
              <w:t>Dado que la unidad versa sobre los alimentos y los hábitos alimentarios, el escenario global del mismo es la propia conducta del alumnado a la hora de decidir qué comer y en qué cantidades. El aula puede ser un lugar adecuado tanto para colocar los murales elaborados durante la presentación de contenidos como para la realización de exposiciones orales referidas a las dietas.</w:t>
            </w:r>
          </w:p>
          <w:p w:rsidR="00F249C8" w:rsidRPr="0046108D" w:rsidRDefault="00F249C8" w:rsidP="00015F87">
            <w:pPr>
              <w:pStyle w:val="00TEXTOTABLASU"/>
            </w:pPr>
            <w:r w:rsidRPr="0046108D">
              <w:t xml:space="preserve">En lo que respecta a los contextos donde aplicar los conocimientos, no cabe duda de que debe hacerse continua referencia al entorno familiar del alumnado y por supuesto a su diversidad cultural, que afectará a sus hábitos alimentarios. Es importante que se </w:t>
            </w:r>
            <w:r w:rsidRPr="0046108D">
              <w:lastRenderedPageBreak/>
              <w:t xml:space="preserve">expongan los contenidos contextualizándolos en situaciones cotidianas y siempre desde la necesidad de que sea el alumnado quien adquiera autonomía personal para tomar decisiones sobre su dieta. </w:t>
            </w:r>
          </w:p>
        </w:tc>
        <w:tc>
          <w:tcPr>
            <w:tcW w:w="1610" w:type="dxa"/>
            <w:shd w:val="clear" w:color="auto" w:fill="D9D9D9"/>
            <w:vAlign w:val="center"/>
            <w:hideMark/>
          </w:tcPr>
          <w:p w:rsidR="00F249C8" w:rsidRPr="00CE7204" w:rsidRDefault="00F249C8" w:rsidP="00015F87">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F249C8" w:rsidRPr="00CE7204" w:rsidRDefault="00F249C8" w:rsidP="00015F87">
            <w:pPr>
              <w:jc w:val="center"/>
              <w:rPr>
                <w:sz w:val="20"/>
                <w:szCs w:val="20"/>
              </w:rPr>
            </w:pPr>
            <w:r w:rsidRPr="00CE7204">
              <w:rPr>
                <w:b/>
                <w:sz w:val="20"/>
                <w:szCs w:val="20"/>
              </w:rPr>
              <w:t>Espaciales</w:t>
            </w:r>
          </w:p>
        </w:tc>
        <w:tc>
          <w:tcPr>
            <w:tcW w:w="7986" w:type="dxa"/>
            <w:shd w:val="clear" w:color="auto" w:fill="D9D9D9"/>
            <w:vAlign w:val="center"/>
            <w:hideMark/>
          </w:tcPr>
          <w:p w:rsidR="00F249C8" w:rsidRPr="00CE7204" w:rsidRDefault="00F249C8" w:rsidP="00015F87">
            <w:pPr>
              <w:jc w:val="center"/>
              <w:rPr>
                <w:sz w:val="20"/>
                <w:szCs w:val="20"/>
              </w:rPr>
            </w:pPr>
            <w:r w:rsidRPr="00CE7204">
              <w:rPr>
                <w:b/>
                <w:sz w:val="20"/>
                <w:szCs w:val="20"/>
              </w:rPr>
              <w:t>Digitales y tecnológicos</w:t>
            </w:r>
          </w:p>
        </w:tc>
      </w:tr>
      <w:tr w:rsidR="00F249C8" w:rsidRPr="00CE7204" w:rsidTr="00015F87">
        <w:trPr>
          <w:trHeight w:val="4952"/>
        </w:trPr>
        <w:tc>
          <w:tcPr>
            <w:tcW w:w="1934" w:type="dxa"/>
            <w:gridSpan w:val="2"/>
            <w:vMerge/>
            <w:vAlign w:val="center"/>
            <w:hideMark/>
          </w:tcPr>
          <w:p w:rsidR="00F249C8" w:rsidRPr="00CE7204" w:rsidRDefault="00F249C8" w:rsidP="00015F87">
            <w:pPr>
              <w:rPr>
                <w:color w:val="00000A"/>
                <w:sz w:val="20"/>
                <w:szCs w:val="20"/>
              </w:rPr>
            </w:pPr>
          </w:p>
        </w:tc>
        <w:tc>
          <w:tcPr>
            <w:tcW w:w="1610" w:type="dxa"/>
            <w:vAlign w:val="center"/>
            <w:hideMark/>
          </w:tcPr>
          <w:p w:rsidR="00F249C8" w:rsidRPr="0046108D" w:rsidRDefault="00F249C8" w:rsidP="00F249C8">
            <w:pPr>
              <w:pStyle w:val="00TEXTOTABLASU"/>
              <w:numPr>
                <w:ilvl w:val="0"/>
                <w:numId w:val="13"/>
              </w:numPr>
            </w:pPr>
            <w:r w:rsidRPr="0046108D">
              <w:t>Material publicitario de etiquetas de alimentos, báscula, cinta métrica y equipos informáticos para actividades de competencia digital.</w:t>
            </w:r>
          </w:p>
          <w:p w:rsidR="00F249C8" w:rsidRPr="0046108D" w:rsidRDefault="00F249C8" w:rsidP="00015F87">
            <w:pPr>
              <w:pStyle w:val="00TEXTOTABLASU"/>
              <w:ind w:left="113"/>
            </w:pPr>
          </w:p>
        </w:tc>
        <w:tc>
          <w:tcPr>
            <w:tcW w:w="2254" w:type="dxa"/>
            <w:vAlign w:val="center"/>
            <w:hideMark/>
          </w:tcPr>
          <w:p w:rsidR="00F249C8" w:rsidRPr="0046108D" w:rsidRDefault="00F249C8" w:rsidP="00F249C8">
            <w:pPr>
              <w:pStyle w:val="00TEXTOTABLASU"/>
              <w:numPr>
                <w:ilvl w:val="0"/>
                <w:numId w:val="13"/>
              </w:numPr>
            </w:pPr>
            <w:r w:rsidRPr="0046108D">
              <w:t>En esta unidad puede ser suficiente el aula de referencia del grupo.</w:t>
            </w:r>
          </w:p>
          <w:p w:rsidR="00F249C8" w:rsidRPr="0046108D" w:rsidRDefault="00F249C8" w:rsidP="00015F87">
            <w:pPr>
              <w:pStyle w:val="00TEXTOTABLASU"/>
              <w:ind w:left="113"/>
            </w:pPr>
          </w:p>
        </w:tc>
        <w:tc>
          <w:tcPr>
            <w:tcW w:w="7986" w:type="dxa"/>
            <w:vAlign w:val="center"/>
          </w:tcPr>
          <w:p w:rsidR="00F249C8" w:rsidRDefault="00F249C8" w:rsidP="00015F87">
            <w:pPr>
              <w:pStyle w:val="00TEXTOTABLASU"/>
            </w:pPr>
            <w:r w:rsidRPr="009123F3">
              <w:t>Para tratar los contenidos de la unidad se pueden usar materiales disponibles en la web, como:</w:t>
            </w:r>
          </w:p>
          <w:p w:rsidR="00F249C8" w:rsidRPr="0046108D" w:rsidRDefault="00F249C8" w:rsidP="00015F87">
            <w:pPr>
              <w:pStyle w:val="00TEXTOBOLICHE2020"/>
              <w:rPr>
                <w:b/>
                <w:bCs/>
              </w:rPr>
            </w:pPr>
            <w:r w:rsidRPr="0046108D">
              <w:rPr>
                <w:b/>
                <w:bCs/>
              </w:rPr>
              <w:t>Comedores escolares saludables</w:t>
            </w:r>
          </w:p>
          <w:p w:rsidR="00F249C8" w:rsidRPr="0046108D" w:rsidRDefault="00F249C8" w:rsidP="00015F87">
            <w:pPr>
              <w:pStyle w:val="Textotablabolito2rangoTablas"/>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http://www.consumer.es/alimentacion/comedores-escolares.html</w:t>
            </w:r>
          </w:p>
          <w:p w:rsidR="00F249C8" w:rsidRPr="0046108D" w:rsidRDefault="00F249C8" w:rsidP="00015F87">
            <w:pPr>
              <w:pStyle w:val="00TEXTOBOLICHE2020"/>
              <w:rPr>
                <w:b/>
                <w:bCs/>
              </w:rPr>
            </w:pPr>
            <w:r w:rsidRPr="0046108D">
              <w:rPr>
                <w:b/>
                <w:bCs/>
              </w:rPr>
              <w:t>Calculadora nutricional</w:t>
            </w:r>
          </w:p>
          <w:p w:rsidR="00F249C8" w:rsidRPr="0046108D" w:rsidRDefault="00F249C8" w:rsidP="00015F87">
            <w:pPr>
              <w:pStyle w:val="Textotablabolito2rangoTablas"/>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 xml:space="preserve">http://www.ienva.org/CalcDieta/composicion.php </w:t>
            </w:r>
          </w:p>
          <w:p w:rsidR="00F249C8" w:rsidRPr="0046108D" w:rsidRDefault="00F249C8" w:rsidP="00015F87">
            <w:pPr>
              <w:pStyle w:val="00TEXTOBOLICHE2020"/>
              <w:rPr>
                <w:b/>
                <w:bCs/>
              </w:rPr>
            </w:pPr>
            <w:r w:rsidRPr="0046108D">
              <w:rPr>
                <w:b/>
                <w:bCs/>
              </w:rPr>
              <w:t>Funci</w:t>
            </w:r>
            <w:r>
              <w:rPr>
                <w:b/>
                <w:bCs/>
              </w:rPr>
              <w:t>ó</w:t>
            </w:r>
            <w:r w:rsidRPr="0046108D">
              <w:rPr>
                <w:b/>
                <w:bCs/>
              </w:rPr>
              <w:t>n de los alimentos</w:t>
            </w:r>
          </w:p>
          <w:p w:rsidR="00F249C8" w:rsidRPr="0046108D" w:rsidRDefault="00F249C8" w:rsidP="00015F87">
            <w:pPr>
              <w:pStyle w:val="Textotablabolito2rangoTablas"/>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https://www.zonadiet.com/nutricion/funcion.htm</w:t>
            </w:r>
          </w:p>
          <w:p w:rsidR="00F249C8" w:rsidRPr="0046108D" w:rsidRDefault="00F249C8" w:rsidP="00015F87">
            <w:pPr>
              <w:pStyle w:val="00TEXTOBOLICHE2020"/>
              <w:rPr>
                <w:b/>
                <w:bCs/>
              </w:rPr>
            </w:pPr>
            <w:r w:rsidRPr="0046108D">
              <w:rPr>
                <w:b/>
                <w:bCs/>
              </w:rPr>
              <w:t>Alimentaci</w:t>
            </w:r>
            <w:r>
              <w:rPr>
                <w:b/>
                <w:bCs/>
              </w:rPr>
              <w:t>ó</w:t>
            </w:r>
            <w:r w:rsidRPr="0046108D">
              <w:rPr>
                <w:b/>
                <w:bCs/>
              </w:rPr>
              <w:t>n y nutrici</w:t>
            </w:r>
            <w:r>
              <w:rPr>
                <w:b/>
                <w:bCs/>
              </w:rPr>
              <w:t>ó</w:t>
            </w:r>
            <w:r w:rsidRPr="0046108D">
              <w:rPr>
                <w:b/>
                <w:bCs/>
              </w:rPr>
              <w:t xml:space="preserve">n, </w:t>
            </w:r>
            <w:r>
              <w:rPr>
                <w:b/>
                <w:bCs/>
              </w:rPr>
              <w:t>¿</w:t>
            </w:r>
            <w:r w:rsidRPr="0046108D">
              <w:rPr>
                <w:b/>
                <w:bCs/>
              </w:rPr>
              <w:t>en qu</w:t>
            </w:r>
            <w:r>
              <w:rPr>
                <w:b/>
                <w:bCs/>
              </w:rPr>
              <w:t>é</w:t>
            </w:r>
            <w:r w:rsidRPr="0046108D">
              <w:rPr>
                <w:b/>
                <w:bCs/>
              </w:rPr>
              <w:t xml:space="preserve"> se diferencian?</w:t>
            </w:r>
          </w:p>
          <w:p w:rsidR="00F249C8" w:rsidRPr="0046108D"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https://www.guioteca.com/educacion-para-ninos/alimentacion-y-nutricion-en-que-se-diferencian/</w:t>
            </w:r>
          </w:p>
          <w:p w:rsidR="00F249C8" w:rsidRPr="0046108D" w:rsidRDefault="00F249C8" w:rsidP="00015F87">
            <w:pPr>
              <w:pStyle w:val="00TEXTOBOLICHE2020"/>
              <w:rPr>
                <w:b/>
                <w:bCs/>
              </w:rPr>
            </w:pPr>
            <w:r>
              <w:rPr>
                <w:b/>
                <w:bCs/>
              </w:rPr>
              <w:t xml:space="preserve">¿Qué </w:t>
            </w:r>
            <w:r w:rsidRPr="0046108D">
              <w:rPr>
                <w:b/>
                <w:bCs/>
              </w:rPr>
              <w:t>es una dieta saludable?</w:t>
            </w:r>
          </w:p>
          <w:p w:rsidR="00F249C8" w:rsidRPr="0046108D"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https://www.sanitas.es/sanitas/seguros/es/particulares/biblioteca-de-salud/prevencion-salud/san041831wr.html</w:t>
            </w:r>
          </w:p>
          <w:p w:rsidR="00F249C8" w:rsidRPr="0046108D" w:rsidRDefault="00F249C8" w:rsidP="00015F87">
            <w:pPr>
              <w:pStyle w:val="00TEXTOBOLICHE2020"/>
              <w:rPr>
                <w:b/>
                <w:bCs/>
              </w:rPr>
            </w:pPr>
            <w:r w:rsidRPr="0046108D">
              <w:rPr>
                <w:b/>
                <w:bCs/>
              </w:rPr>
              <w:t>Signos para detectar trastornos de la conducta alimentaria</w:t>
            </w:r>
          </w:p>
          <w:p w:rsidR="00F249C8" w:rsidRPr="0046108D" w:rsidRDefault="00F249C8" w:rsidP="00015F87">
            <w:pPr>
              <w:pStyle w:val="Textotablabolito2rangoTablas"/>
              <w:ind w:firstLine="0"/>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https://www.quironsalud.es/blogs/es/trastornos-alimentacion/signos-detectar-trastornos-conducta-alimentaria</w:t>
            </w:r>
          </w:p>
          <w:p w:rsidR="00F249C8" w:rsidRPr="0046108D" w:rsidRDefault="00F249C8" w:rsidP="00015F87">
            <w:pPr>
              <w:pStyle w:val="00TEXTOBOLICHE2020"/>
              <w:rPr>
                <w:b/>
                <w:bCs/>
              </w:rPr>
            </w:pPr>
            <w:r w:rsidRPr="0046108D">
              <w:rPr>
                <w:b/>
                <w:bCs/>
              </w:rPr>
              <w:t>Alimentos con muchas vitaminas</w:t>
            </w:r>
          </w:p>
          <w:p w:rsidR="00F249C8" w:rsidRPr="0046108D" w:rsidRDefault="00F249C8" w:rsidP="00015F87">
            <w:pPr>
              <w:pStyle w:val="Textotablabolito2rangoTablas"/>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https://www.muyinteresante.es/salud/fotos/alimentos-con-muchas-vitaminas</w:t>
            </w:r>
          </w:p>
          <w:p w:rsidR="00F249C8" w:rsidRPr="0046108D" w:rsidRDefault="00F249C8" w:rsidP="00015F87">
            <w:pPr>
              <w:pStyle w:val="00TEXTOBOLICHE2020"/>
              <w:rPr>
                <w:b/>
                <w:bCs/>
              </w:rPr>
            </w:pPr>
            <w:r w:rsidRPr="0046108D">
              <w:rPr>
                <w:b/>
                <w:bCs/>
              </w:rPr>
              <w:t>Plan Andaluz de Salud: cocina andaluza y dieta mediterr</w:t>
            </w:r>
            <w:r>
              <w:rPr>
                <w:b/>
                <w:bCs/>
              </w:rPr>
              <w:t>á</w:t>
            </w:r>
            <w:r w:rsidRPr="0046108D">
              <w:rPr>
                <w:b/>
                <w:bCs/>
              </w:rPr>
              <w:t>nea</w:t>
            </w:r>
          </w:p>
          <w:p w:rsidR="00F249C8" w:rsidRPr="0046108D"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46108D">
              <w:rPr>
                <w:rStyle w:val="Hipervnculo"/>
                <w:rFonts w:ascii="Times New Roman" w:eastAsia="Calibri" w:hAnsi="Times New Roman" w:cs="Times New Roman"/>
                <w:sz w:val="20"/>
                <w:szCs w:val="20"/>
                <w:lang w:eastAsia="es-ES"/>
              </w:rPr>
              <w:t>https://www.juntadeandalucia.es/export/drupaljda/Cocina_Andaluza_Dieta_Mediterranea_1995.pdf</w:t>
            </w:r>
          </w:p>
          <w:p w:rsidR="00F249C8" w:rsidRPr="009123F3" w:rsidRDefault="00F249C8" w:rsidP="00015F87">
            <w:pPr>
              <w:pStyle w:val="Textotablabolito2rangoTablas"/>
              <w:ind w:left="0" w:firstLine="0"/>
              <w:rPr>
                <w:rFonts w:ascii="Times New Roman" w:eastAsia="Calibri" w:hAnsi="Times New Roman" w:cs="Times New Roman"/>
                <w:color w:val="0000FF"/>
                <w:sz w:val="20"/>
                <w:szCs w:val="20"/>
                <w:u w:val="single"/>
                <w:lang w:eastAsia="es-ES"/>
              </w:rPr>
            </w:pPr>
          </w:p>
        </w:tc>
      </w:tr>
      <w:tr w:rsidR="00F249C8" w:rsidRPr="00CE7204" w:rsidTr="00015F87">
        <w:trPr>
          <w:trHeight w:val="567"/>
        </w:trPr>
        <w:tc>
          <w:tcPr>
            <w:tcW w:w="13784" w:type="dxa"/>
            <w:gridSpan w:val="5"/>
            <w:shd w:val="clear" w:color="auto" w:fill="AEAAAA"/>
            <w:vAlign w:val="center"/>
            <w:hideMark/>
          </w:tcPr>
          <w:p w:rsidR="00F249C8" w:rsidRPr="00BF40DB" w:rsidRDefault="00F249C8" w:rsidP="00015F87">
            <w:pPr>
              <w:jc w:val="center"/>
              <w:rPr>
                <w:sz w:val="20"/>
                <w:szCs w:val="20"/>
              </w:rPr>
            </w:pPr>
            <w:r w:rsidRPr="00BF40DB">
              <w:rPr>
                <w:b/>
                <w:sz w:val="20"/>
                <w:szCs w:val="20"/>
              </w:rPr>
              <w:t>Temporalización</w:t>
            </w:r>
          </w:p>
        </w:tc>
      </w:tr>
      <w:tr w:rsidR="00F249C8" w:rsidRPr="00CE7204" w:rsidTr="00015F87">
        <w:trPr>
          <w:trHeight w:val="567"/>
        </w:trPr>
        <w:tc>
          <w:tcPr>
            <w:tcW w:w="1701" w:type="dxa"/>
            <w:shd w:val="clear" w:color="auto" w:fill="D0CECE"/>
            <w:vAlign w:val="center"/>
            <w:hideMark/>
          </w:tcPr>
          <w:p w:rsidR="00F249C8" w:rsidRPr="00CE7204" w:rsidRDefault="00F249C8" w:rsidP="00015F87">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F249C8" w:rsidRPr="00CE7204" w:rsidRDefault="00F249C8" w:rsidP="00015F87">
            <w:pPr>
              <w:jc w:val="center"/>
              <w:rPr>
                <w:sz w:val="20"/>
                <w:szCs w:val="20"/>
              </w:rPr>
            </w:pPr>
            <w:r w:rsidRPr="00CE7204">
              <w:rPr>
                <w:b/>
                <w:sz w:val="20"/>
                <w:szCs w:val="20"/>
              </w:rPr>
              <w:t>Contenidos trabajados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F249C8" w:rsidRPr="00D526EF" w:rsidRDefault="00F249C8" w:rsidP="00015F87">
            <w:pPr>
              <w:pStyle w:val="00TEXTOTABLASU"/>
              <w:rPr>
                <w:lang w:val="es-ES"/>
              </w:rPr>
            </w:pPr>
            <w:r w:rsidRPr="00D526EF">
              <w:rPr>
                <w:lang w:val="es-ES"/>
              </w:rPr>
              <w:t>Análisis de la fotografía de presentación de la unidad.</w:t>
            </w:r>
          </w:p>
          <w:p w:rsidR="00F249C8" w:rsidRPr="00D526EF" w:rsidRDefault="00F249C8" w:rsidP="00015F87">
            <w:pPr>
              <w:pStyle w:val="00TEXTOTABLASU"/>
              <w:rPr>
                <w:lang w:val="es-ES"/>
              </w:rPr>
            </w:pPr>
            <w:r w:rsidRPr="00D526EF">
              <w:rPr>
                <w:lang w:val="es-ES"/>
              </w:rPr>
              <w:t>Lectura y discusión sobre el papel de la gastronomía en nuestra sociedad.</w:t>
            </w:r>
          </w:p>
          <w:p w:rsidR="00F249C8" w:rsidRPr="00D526EF" w:rsidRDefault="00F249C8" w:rsidP="00015F87">
            <w:pPr>
              <w:pStyle w:val="00TEXTOTABLASU"/>
              <w:rPr>
                <w:lang w:val="es-ES"/>
              </w:rPr>
            </w:pPr>
            <w:r w:rsidRPr="00D526EF">
              <w:rPr>
                <w:lang w:val="es-ES"/>
              </w:rPr>
              <w:t>Actividades de iniciación. Corrección oral.</w:t>
            </w:r>
          </w:p>
          <w:p w:rsidR="00F249C8" w:rsidRPr="00D526EF" w:rsidRDefault="00F249C8" w:rsidP="00015F87">
            <w:pPr>
              <w:pStyle w:val="00TEXTOTABLASU"/>
              <w:rPr>
                <w:lang w:val="es-ES"/>
              </w:rPr>
            </w:pPr>
            <w:r w:rsidRPr="00D526EF">
              <w:rPr>
                <w:lang w:val="es-ES"/>
              </w:rPr>
              <w:t>Presentación de contenidos.</w:t>
            </w:r>
          </w:p>
          <w:p w:rsidR="00F249C8" w:rsidRPr="00D526EF" w:rsidRDefault="00F249C8" w:rsidP="00015F87">
            <w:pPr>
              <w:pStyle w:val="00TEXTOTABLASU"/>
              <w:rPr>
                <w:lang w:val="es-ES"/>
              </w:rPr>
            </w:pPr>
            <w:r w:rsidRPr="00D526EF">
              <w:rPr>
                <w:lang w:val="es-ES"/>
              </w:rPr>
              <w:t>Análisis inicial del mapa conceptual.</w:t>
            </w:r>
          </w:p>
          <w:p w:rsidR="00F249C8" w:rsidRPr="00D526EF" w:rsidRDefault="00F249C8" w:rsidP="00015F87">
            <w:pPr>
              <w:pStyle w:val="00TEXTOTABLASU"/>
              <w:rPr>
                <w:lang w:val="es-ES"/>
              </w:rPr>
            </w:pPr>
            <w:r w:rsidRPr="00D526EF">
              <w:rPr>
                <w:lang w:val="es-ES"/>
              </w:rPr>
              <w:t>Exposición de contenidos: epígrafe 1 (Alimentación y nutrición).</w:t>
            </w:r>
          </w:p>
          <w:p w:rsidR="00F249C8" w:rsidRPr="00D526EF" w:rsidRDefault="00F249C8" w:rsidP="00015F87">
            <w:pPr>
              <w:pStyle w:val="00TEXTOTABLASU"/>
              <w:rPr>
                <w:lang w:val="es-ES"/>
              </w:rPr>
            </w:pPr>
            <w:r w:rsidRPr="00D526EF">
              <w:rPr>
                <w:lang w:val="es-ES"/>
              </w:rPr>
              <w:t>Tareas próxima sesión: actividades internas 1 a 3.</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F249C8" w:rsidRPr="00D526EF" w:rsidRDefault="00F249C8" w:rsidP="00015F87">
            <w:pPr>
              <w:pStyle w:val="00TEXTOTABLASU"/>
              <w:rPr>
                <w:lang w:val="es-ES"/>
              </w:rPr>
            </w:pPr>
            <w:r w:rsidRPr="00D526EF">
              <w:rPr>
                <w:lang w:val="es-ES"/>
              </w:rPr>
              <w:t xml:space="preserve">Exposición de contenidos: epígrafes 2 (Nutrientes) y 3 (Grupos de alimentos). </w:t>
            </w:r>
          </w:p>
          <w:p w:rsidR="00F249C8" w:rsidRPr="00D526EF" w:rsidRDefault="00F249C8" w:rsidP="00015F87">
            <w:pPr>
              <w:pStyle w:val="00TEXTOTABLASU"/>
              <w:rPr>
                <w:lang w:val="es-ES"/>
              </w:rPr>
            </w:pPr>
            <w:r w:rsidRPr="00D526EF">
              <w:rPr>
                <w:lang w:val="es-ES"/>
              </w:rPr>
              <w:t>Actividades internas 1 a 3. Corrección oral.</w:t>
            </w:r>
          </w:p>
          <w:p w:rsidR="00F249C8" w:rsidRPr="00D526EF" w:rsidRDefault="00F249C8" w:rsidP="00015F87">
            <w:pPr>
              <w:pStyle w:val="00TEXTOTABLASU"/>
              <w:rPr>
                <w:lang w:val="es-ES"/>
              </w:rPr>
            </w:pPr>
            <w:r w:rsidRPr="00D526EF">
              <w:rPr>
                <w:lang w:val="es-ES"/>
              </w:rPr>
              <w:t xml:space="preserve">Realización de dibujos de ruedas de alimentos. </w:t>
            </w:r>
            <w:r w:rsidRPr="00D526EF">
              <w:rPr>
                <w:lang w:val="es-ES"/>
              </w:rPr>
              <w:tab/>
            </w:r>
          </w:p>
          <w:p w:rsidR="00F249C8" w:rsidRPr="00D526EF" w:rsidRDefault="00F249C8" w:rsidP="00015F87">
            <w:pPr>
              <w:pStyle w:val="00TEXTOTABLASU"/>
              <w:rPr>
                <w:lang w:val="es-ES"/>
              </w:rPr>
            </w:pPr>
            <w:r w:rsidRPr="00D526EF">
              <w:rPr>
                <w:lang w:val="es-ES"/>
              </w:rPr>
              <w:t>Reconocimiento de tipos de alimentos en material publicitario.</w:t>
            </w:r>
          </w:p>
          <w:p w:rsidR="00F249C8" w:rsidRPr="00D526EF" w:rsidRDefault="00F249C8" w:rsidP="00015F87">
            <w:pPr>
              <w:pStyle w:val="00TEXTOTABLASU"/>
              <w:rPr>
                <w:lang w:val="es-ES"/>
              </w:rPr>
            </w:pPr>
            <w:r w:rsidRPr="00D526EF">
              <w:rPr>
                <w:lang w:val="es-ES"/>
              </w:rPr>
              <w:t>Tareas próxima sesión: actividades internas 4 a 9.</w:t>
            </w:r>
          </w:p>
          <w:p w:rsidR="00F249C8" w:rsidRPr="00D526EF" w:rsidRDefault="00F249C8" w:rsidP="00015F87">
            <w:pPr>
              <w:pStyle w:val="00TEXTOTABLASU"/>
              <w:rPr>
                <w:lang w:val="es-ES"/>
              </w:rPr>
            </w:pPr>
            <w:r w:rsidRPr="00D526EF">
              <w:rPr>
                <w:lang w:val="es-ES"/>
              </w:rPr>
              <w:t>Tareas próximas sesiones: elaborar, en pequeños grupos de 4 miembros, un mural de la rueda de los alimentos, indicando la proporción de alimentos ingeridos en la dieta de una semana de cada uno de ellos, y comparando las proporciones de cada grupo en las diferentes ruedas resultantes.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F249C8" w:rsidRPr="00D526EF" w:rsidRDefault="00F249C8" w:rsidP="00015F87">
            <w:pPr>
              <w:pStyle w:val="00TEXTOTABLASU"/>
              <w:rPr>
                <w:lang w:val="es-ES"/>
              </w:rPr>
            </w:pPr>
            <w:r w:rsidRPr="00D526EF">
              <w:rPr>
                <w:lang w:val="es-ES"/>
              </w:rPr>
              <w:t>Exposición de contenidos: epígrafe 4 (Necesidades nutricionales).</w:t>
            </w:r>
          </w:p>
          <w:p w:rsidR="00F249C8" w:rsidRPr="00D526EF" w:rsidRDefault="00F249C8" w:rsidP="00015F87">
            <w:pPr>
              <w:pStyle w:val="00TEXTOTABLASU"/>
              <w:rPr>
                <w:lang w:val="es-ES"/>
              </w:rPr>
            </w:pPr>
            <w:r w:rsidRPr="00D526EF">
              <w:rPr>
                <w:lang w:val="es-ES"/>
              </w:rPr>
              <w:t>Actividades internas 4 a 9. Corrección oral.</w:t>
            </w:r>
          </w:p>
          <w:p w:rsidR="00F249C8" w:rsidRPr="00D526EF" w:rsidRDefault="00F249C8" w:rsidP="00015F87">
            <w:pPr>
              <w:pStyle w:val="00TEXTOTABLASU"/>
              <w:rPr>
                <w:lang w:val="es-ES"/>
              </w:rPr>
            </w:pPr>
            <w:r w:rsidRPr="00D526EF">
              <w:rPr>
                <w:lang w:val="es-ES"/>
              </w:rPr>
              <w:t>Actividades internas 10 a 12. Corrección oral.</w:t>
            </w:r>
          </w:p>
          <w:p w:rsidR="00F249C8" w:rsidRPr="00D526EF" w:rsidRDefault="00F249C8" w:rsidP="00015F87">
            <w:pPr>
              <w:pStyle w:val="00TEXTOTABLASU"/>
              <w:rPr>
                <w:lang w:val="es-ES"/>
              </w:rPr>
            </w:pPr>
            <w:r w:rsidRPr="00D526EF">
              <w:rPr>
                <w:lang w:val="es-ES"/>
              </w:rPr>
              <w:t>Cálculo del IMC y de la TMB de forma individualizada, representando gráficamente los resultados.</w:t>
            </w:r>
          </w:p>
          <w:p w:rsidR="00F249C8" w:rsidRPr="00D526EF" w:rsidRDefault="00F249C8" w:rsidP="00015F87">
            <w:pPr>
              <w:pStyle w:val="00TEXTOTABLASU"/>
              <w:rPr>
                <w:lang w:val="es-ES"/>
              </w:rPr>
            </w:pPr>
            <w:r w:rsidRPr="00D526EF">
              <w:rPr>
                <w:lang w:val="es-ES"/>
              </w:rPr>
              <w:t>Tareas próxima sesión: actividades internas 13 a 16.</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F249C8" w:rsidRPr="00D526EF" w:rsidRDefault="00F249C8" w:rsidP="00015F87">
            <w:pPr>
              <w:pStyle w:val="00TEXTOTABLASU"/>
              <w:rPr>
                <w:lang w:val="es-ES"/>
              </w:rPr>
            </w:pPr>
            <w:r w:rsidRPr="00D526EF">
              <w:rPr>
                <w:lang w:val="es-ES"/>
              </w:rPr>
              <w:t xml:space="preserve">Exposición de contenidos: epígrafe 4.3. (Contenido energético de los alimentos y análisis de la tabla de contenidos de </w:t>
            </w:r>
            <w:proofErr w:type="gramStart"/>
            <w:r w:rsidRPr="00D526EF">
              <w:rPr>
                <w:lang w:val="es-ES"/>
              </w:rPr>
              <w:t>los mismos</w:t>
            </w:r>
            <w:proofErr w:type="gramEnd"/>
            <w:r w:rsidRPr="00D526EF">
              <w:rPr>
                <w:lang w:val="es-ES"/>
              </w:rPr>
              <w:t>).</w:t>
            </w:r>
          </w:p>
          <w:p w:rsidR="00F249C8" w:rsidRPr="00D526EF" w:rsidRDefault="00F249C8" w:rsidP="00015F87">
            <w:pPr>
              <w:pStyle w:val="00TEXTOTABLASU"/>
              <w:rPr>
                <w:lang w:val="es-ES"/>
              </w:rPr>
            </w:pPr>
            <w:r w:rsidRPr="00D526EF">
              <w:rPr>
                <w:lang w:val="es-ES"/>
              </w:rPr>
              <w:t>Actividades internas 13 a 16. Corrección oral.</w:t>
            </w:r>
          </w:p>
          <w:p w:rsidR="00F249C8" w:rsidRPr="00D526EF" w:rsidRDefault="00F249C8" w:rsidP="00015F87">
            <w:pPr>
              <w:pStyle w:val="00TEXTOTABLASU"/>
              <w:rPr>
                <w:lang w:val="es-ES"/>
              </w:rPr>
            </w:pPr>
            <w:r w:rsidRPr="00D526EF">
              <w:rPr>
                <w:lang w:val="es-ES"/>
              </w:rPr>
              <w:t>Actividades internas 17 a 20. Corrección oral.</w:t>
            </w:r>
            <w:r w:rsidRPr="00D526EF">
              <w:rPr>
                <w:lang w:val="es-ES"/>
              </w:rPr>
              <w:tab/>
            </w:r>
            <w:r w:rsidRPr="00D526EF">
              <w:rPr>
                <w:lang w:val="es-ES"/>
              </w:rPr>
              <w:br/>
              <w:t>Tareas próxima sesión: competencia clave “Menú escolar”.</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F249C8" w:rsidRPr="00D526EF" w:rsidRDefault="00F249C8" w:rsidP="00015F87">
            <w:pPr>
              <w:pStyle w:val="00TEXTOTABLASU"/>
              <w:rPr>
                <w:lang w:val="es-ES"/>
              </w:rPr>
            </w:pPr>
            <w:r w:rsidRPr="00D526EF">
              <w:rPr>
                <w:lang w:val="es-ES"/>
              </w:rPr>
              <w:t>Resolución de actividades de competencias.</w:t>
            </w:r>
          </w:p>
          <w:p w:rsidR="00F249C8" w:rsidRPr="00D526EF" w:rsidRDefault="00F249C8" w:rsidP="00015F87">
            <w:pPr>
              <w:pStyle w:val="00TEXTOTABLASU"/>
              <w:rPr>
                <w:lang w:val="es-ES"/>
              </w:rPr>
            </w:pPr>
            <w:r w:rsidRPr="00D526EF">
              <w:rPr>
                <w:lang w:val="es-ES"/>
              </w:rPr>
              <w:t>Exposición de contenidos: epígrafe 5 (Dietas saludables).</w:t>
            </w:r>
          </w:p>
          <w:p w:rsidR="00F249C8" w:rsidRPr="00D526EF" w:rsidRDefault="00F249C8" w:rsidP="00015F87">
            <w:pPr>
              <w:pStyle w:val="00TEXTOTABLASU"/>
              <w:rPr>
                <w:lang w:val="es-ES"/>
              </w:rPr>
            </w:pPr>
            <w:r w:rsidRPr="00D526EF">
              <w:rPr>
                <w:lang w:val="es-ES"/>
              </w:rPr>
              <w:t>Exposición de murales de ruedas de alimentos elaborados en pequeños grupos. Discusión sobre las características de las ruedas presentadas.</w:t>
            </w:r>
          </w:p>
          <w:p w:rsidR="00F249C8" w:rsidRPr="00D526EF" w:rsidRDefault="00F249C8" w:rsidP="00015F87">
            <w:pPr>
              <w:pStyle w:val="00TEXTOTABLASU"/>
              <w:rPr>
                <w:lang w:val="es-ES"/>
              </w:rPr>
            </w:pPr>
            <w:r w:rsidRPr="00D526EF">
              <w:rPr>
                <w:lang w:val="es-ES"/>
              </w:rPr>
              <w:t>Tareas próxima sesión: actividades internas 24 y 25 y recopilar recetas de platos tradicionales que se elaboren en los hogares del alumnado y que encajen con las características de la dieta mediterránea.</w:t>
            </w:r>
          </w:p>
        </w:tc>
      </w:tr>
      <w:tr w:rsidR="00F249C8" w:rsidRPr="00CE7204" w:rsidTr="00015F87">
        <w:trPr>
          <w:trHeight w:val="567"/>
        </w:trPr>
        <w:tc>
          <w:tcPr>
            <w:tcW w:w="1701" w:type="dxa"/>
            <w:vAlign w:val="center"/>
            <w:hideMark/>
          </w:tcPr>
          <w:p w:rsidR="00F249C8" w:rsidRPr="00CE7204" w:rsidRDefault="00F249C8" w:rsidP="00015F87">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F249C8" w:rsidRPr="00D526EF" w:rsidRDefault="00F249C8" w:rsidP="00015F87">
            <w:pPr>
              <w:pStyle w:val="00TEXTOTABLASU"/>
              <w:rPr>
                <w:lang w:val="es-ES"/>
              </w:rPr>
            </w:pPr>
            <w:r w:rsidRPr="00D526EF">
              <w:rPr>
                <w:lang w:val="es-ES"/>
              </w:rPr>
              <w:t>Exposición de contenidos: epígrafes 6 (Hábitos alimentarios saludables) y 7 (Trastornos de la conducta alimentaria).</w:t>
            </w:r>
          </w:p>
          <w:p w:rsidR="00F249C8" w:rsidRPr="00D526EF" w:rsidRDefault="00F249C8" w:rsidP="00015F87">
            <w:pPr>
              <w:pStyle w:val="00TEXTOTABLASU"/>
              <w:rPr>
                <w:lang w:val="es-ES"/>
              </w:rPr>
            </w:pPr>
            <w:r w:rsidRPr="00D526EF">
              <w:rPr>
                <w:lang w:val="es-ES"/>
              </w:rPr>
              <w:t>Actividades internas 24 y 25. Corrección oral.</w:t>
            </w:r>
          </w:p>
          <w:p w:rsidR="00F249C8" w:rsidRPr="00D526EF" w:rsidRDefault="00F249C8" w:rsidP="00015F87">
            <w:pPr>
              <w:pStyle w:val="00TEXTOTABLASU"/>
              <w:rPr>
                <w:lang w:val="es-ES"/>
              </w:rPr>
            </w:pPr>
            <w:r w:rsidRPr="00D526EF">
              <w:rPr>
                <w:lang w:val="es-ES"/>
              </w:rPr>
              <w:t>Actividades internas 26 a 30. Corrección oral.</w:t>
            </w:r>
          </w:p>
          <w:p w:rsidR="00F249C8" w:rsidRPr="00D526EF" w:rsidRDefault="00F249C8" w:rsidP="00015F87">
            <w:pPr>
              <w:pStyle w:val="00TEXTOTABLASU"/>
              <w:rPr>
                <w:lang w:val="es-ES"/>
              </w:rPr>
            </w:pPr>
            <w:r w:rsidRPr="00D526EF">
              <w:rPr>
                <w:lang w:val="es-ES"/>
              </w:rPr>
              <w:t>Realización en parejas de carteles con las características de la dieta mediterránea y de menús elaborados con las recetas recopiladas por el alumnado.</w:t>
            </w:r>
          </w:p>
          <w:p w:rsidR="00F249C8" w:rsidRPr="00D526EF" w:rsidRDefault="00F249C8" w:rsidP="00015F87">
            <w:pPr>
              <w:pStyle w:val="00TEXTOTABLASU"/>
              <w:rPr>
                <w:lang w:val="es-ES"/>
              </w:rPr>
            </w:pPr>
            <w:r w:rsidRPr="00D526EF">
              <w:rPr>
                <w:lang w:val="es-ES"/>
              </w:rPr>
              <w:t>Tarea próxima sesión: competencia clave “Querido diario”.</w:t>
            </w:r>
          </w:p>
        </w:tc>
      </w:tr>
      <w:tr w:rsidR="00F249C8" w:rsidRPr="00CE7204" w:rsidTr="00015F87">
        <w:trPr>
          <w:trHeight w:val="567"/>
        </w:trPr>
        <w:tc>
          <w:tcPr>
            <w:tcW w:w="1701" w:type="dxa"/>
            <w:vAlign w:val="center"/>
            <w:hideMark/>
          </w:tcPr>
          <w:p w:rsidR="00F249C8" w:rsidRPr="00645E6D" w:rsidRDefault="00F249C8" w:rsidP="00015F87">
            <w:pPr>
              <w:snapToGrid w:val="0"/>
              <w:jc w:val="center"/>
              <w:rPr>
                <w:b/>
                <w:bCs/>
                <w:sz w:val="20"/>
                <w:szCs w:val="20"/>
              </w:rPr>
            </w:pPr>
            <w:r w:rsidRPr="00645E6D">
              <w:rPr>
                <w:b/>
                <w:bCs/>
                <w:sz w:val="20"/>
                <w:szCs w:val="20"/>
              </w:rPr>
              <w:t>7.ª sesión</w:t>
            </w:r>
          </w:p>
        </w:tc>
        <w:tc>
          <w:tcPr>
            <w:tcW w:w="12083" w:type="dxa"/>
            <w:gridSpan w:val="4"/>
            <w:tcMar>
              <w:top w:w="113" w:type="dxa"/>
              <w:bottom w:w="113" w:type="dxa"/>
            </w:tcMar>
            <w:vAlign w:val="center"/>
          </w:tcPr>
          <w:p w:rsidR="00F249C8" w:rsidRPr="00D526EF" w:rsidRDefault="00F249C8" w:rsidP="00015F87">
            <w:pPr>
              <w:pStyle w:val="00TEXTOTABLASU"/>
              <w:rPr>
                <w:lang w:val="es-ES"/>
              </w:rPr>
            </w:pPr>
            <w:r w:rsidRPr="00D526EF">
              <w:rPr>
                <w:lang w:val="es-ES"/>
              </w:rPr>
              <w:t>Corrección de actividades de competencia.</w:t>
            </w:r>
          </w:p>
          <w:p w:rsidR="00F249C8" w:rsidRPr="00D526EF" w:rsidRDefault="00F249C8" w:rsidP="00015F87">
            <w:pPr>
              <w:pStyle w:val="00TEXTOTABLASU"/>
              <w:rPr>
                <w:lang w:val="es-ES"/>
              </w:rPr>
            </w:pPr>
            <w:r w:rsidRPr="00D526EF">
              <w:rPr>
                <w:lang w:val="es-ES"/>
              </w:rPr>
              <w:t>Debate en clase sobre conductas alimentarias.</w:t>
            </w:r>
          </w:p>
          <w:p w:rsidR="00F249C8" w:rsidRPr="00D526EF" w:rsidRDefault="00F249C8" w:rsidP="00015F87">
            <w:pPr>
              <w:pStyle w:val="00TEXTOTABLASU"/>
              <w:rPr>
                <w:lang w:val="es-ES"/>
              </w:rPr>
            </w:pPr>
            <w:r w:rsidRPr="00D526EF">
              <w:rPr>
                <w:lang w:val="es-ES"/>
              </w:rPr>
              <w:lastRenderedPageBreak/>
              <w:t>Actividades de consolidación 1 a 15. Corrección oral.</w:t>
            </w:r>
          </w:p>
          <w:p w:rsidR="00F249C8" w:rsidRPr="00D526EF" w:rsidRDefault="00F249C8" w:rsidP="00015F87">
            <w:pPr>
              <w:pStyle w:val="00TEXTOTABLASU"/>
              <w:rPr>
                <w:lang w:val="es-ES"/>
              </w:rPr>
            </w:pPr>
            <w:r w:rsidRPr="00D526EF">
              <w:rPr>
                <w:lang w:val="es-ES"/>
              </w:rPr>
              <w:t>Análisis del esquema final de la unidad.</w:t>
            </w:r>
          </w:p>
          <w:p w:rsidR="00F249C8" w:rsidRPr="00D526EF" w:rsidRDefault="00F249C8" w:rsidP="00015F87">
            <w:pPr>
              <w:pStyle w:val="00TEXTOTABLASU"/>
              <w:rPr>
                <w:lang w:val="es-ES"/>
              </w:rPr>
            </w:pPr>
            <w:r w:rsidRPr="00D526EF">
              <w:rPr>
                <w:lang w:val="es-ES"/>
              </w:rPr>
              <w:t>Revisión del apartado “La unidad en 10 preguntas”.</w:t>
            </w:r>
          </w:p>
          <w:p w:rsidR="00F249C8" w:rsidRPr="00D526EF" w:rsidRDefault="00F249C8" w:rsidP="00015F87">
            <w:pPr>
              <w:pStyle w:val="00TEXTOTABLASU"/>
              <w:rPr>
                <w:lang w:val="es-ES"/>
              </w:rPr>
            </w:pPr>
            <w:r w:rsidRPr="00D526EF">
              <w:rPr>
                <w:lang w:val="es-ES"/>
              </w:rPr>
              <w:t>Tarea próxima sesión: Evaluación.</w:t>
            </w:r>
          </w:p>
        </w:tc>
      </w:tr>
      <w:tr w:rsidR="00F249C8" w:rsidRPr="00CE7204" w:rsidTr="00015F87">
        <w:trPr>
          <w:trHeight w:val="567"/>
        </w:trPr>
        <w:tc>
          <w:tcPr>
            <w:tcW w:w="1701" w:type="dxa"/>
            <w:vAlign w:val="center"/>
            <w:hideMark/>
          </w:tcPr>
          <w:p w:rsidR="00F249C8" w:rsidRPr="00CE7204" w:rsidRDefault="00F249C8" w:rsidP="00015F87">
            <w:pPr>
              <w:snapToGrid w:val="0"/>
              <w:jc w:val="center"/>
              <w:rPr>
                <w:sz w:val="20"/>
                <w:szCs w:val="20"/>
              </w:rPr>
            </w:pPr>
            <w:r w:rsidRPr="00CE7204">
              <w:rPr>
                <w:b/>
                <w:sz w:val="20"/>
                <w:szCs w:val="20"/>
              </w:rPr>
              <w:lastRenderedPageBreak/>
              <w:t>8.ª sesión</w:t>
            </w:r>
          </w:p>
        </w:tc>
        <w:tc>
          <w:tcPr>
            <w:tcW w:w="12083" w:type="dxa"/>
            <w:gridSpan w:val="4"/>
            <w:tcMar>
              <w:top w:w="113" w:type="dxa"/>
              <w:bottom w:w="113" w:type="dxa"/>
            </w:tcMar>
            <w:vAlign w:val="center"/>
          </w:tcPr>
          <w:p w:rsidR="00F249C8" w:rsidRPr="00D526EF" w:rsidRDefault="00F249C8" w:rsidP="00015F87">
            <w:pPr>
              <w:pStyle w:val="00TEXTOTABLASU"/>
              <w:rPr>
                <w:lang w:val="es-ES"/>
              </w:rPr>
            </w:pPr>
            <w:r w:rsidRPr="00D526EF">
              <w:rPr>
                <w:lang w:val="es-ES"/>
              </w:rPr>
              <w:t>Evaluación: de contenidos y de competencias.</w:t>
            </w:r>
          </w:p>
        </w:tc>
      </w:tr>
    </w:tbl>
    <w:p w:rsidR="00F249C8" w:rsidRDefault="00F249C8" w:rsidP="00F249C8">
      <w:pPr>
        <w:rPr>
          <w:color w:val="00000A"/>
        </w:rPr>
        <w:sectPr w:rsidR="00F249C8" w:rsidSect="00CE7204">
          <w:pgSz w:w="16838" w:h="11906" w:orient="landscape"/>
          <w:pgMar w:top="1701" w:right="1418" w:bottom="1701" w:left="1418" w:header="709" w:footer="709" w:gutter="0"/>
          <w:cols w:space="708"/>
          <w:docGrid w:linePitch="360"/>
        </w:sectPr>
      </w:pPr>
    </w:p>
    <w:p w:rsidR="00F249C8" w:rsidRPr="00B50CAB" w:rsidRDefault="00F249C8" w:rsidP="00F249C8">
      <w:pPr>
        <w:pStyle w:val="00NIVELEPIGRAFE12020"/>
      </w:pPr>
      <w:r w:rsidRPr="00B50CAB">
        <w:lastRenderedPageBreak/>
        <w:t xml:space="preserve">3. Metodología: orientaciones, estrategias metodológicas y claves didácticas </w:t>
      </w:r>
    </w:p>
    <w:p w:rsidR="00F249C8" w:rsidRDefault="00F249C8" w:rsidP="00F249C8">
      <w:pPr>
        <w:pStyle w:val="00EPGRAFE2020"/>
      </w:pPr>
      <w:r>
        <w:t xml:space="preserve">Presentación </w:t>
      </w:r>
    </w:p>
    <w:p w:rsidR="00F249C8" w:rsidRPr="00476307" w:rsidRDefault="00F249C8" w:rsidP="00F249C8">
      <w:pPr>
        <w:pStyle w:val="00TEXTOGENERAL2020"/>
        <w:rPr>
          <w:rtl/>
          <w:lang w:val="es-ES" w:eastAsia="es-ES_tradnl" w:bidi="ar-YE"/>
        </w:rPr>
      </w:pPr>
      <w:r w:rsidRPr="00476307">
        <w:rPr>
          <w:lang w:val="es-ES" w:eastAsia="es-ES_tradnl"/>
        </w:rPr>
        <w:t xml:space="preserve">La fotografía principal corresponde a un </w:t>
      </w:r>
      <w:r w:rsidRPr="00476307">
        <w:rPr>
          <w:b/>
          <w:bCs/>
          <w:lang w:val="es-ES" w:eastAsia="es-ES_tradnl"/>
        </w:rPr>
        <w:t>grupo</w:t>
      </w:r>
      <w:r w:rsidRPr="00476307">
        <w:rPr>
          <w:lang w:val="es-ES" w:eastAsia="es-ES_tradnl"/>
        </w:rPr>
        <w:t xml:space="preserve"> diverso de </w:t>
      </w:r>
      <w:r w:rsidRPr="00476307">
        <w:rPr>
          <w:b/>
          <w:bCs/>
          <w:lang w:val="es-ES" w:eastAsia="es-ES_tradnl"/>
        </w:rPr>
        <w:t>alimentos,</w:t>
      </w:r>
      <w:r w:rsidRPr="00476307">
        <w:rPr>
          <w:lang w:val="es-ES" w:eastAsia="es-ES_tradnl"/>
        </w:rPr>
        <w:t xml:space="preserve"> evidenciando de forma explícita la gran </w:t>
      </w:r>
      <w:r w:rsidRPr="00476307">
        <w:rPr>
          <w:b/>
          <w:bCs/>
          <w:lang w:val="es-ES" w:eastAsia="es-ES_tradnl"/>
        </w:rPr>
        <w:t xml:space="preserve">variedad </w:t>
      </w:r>
      <w:r w:rsidRPr="00476307">
        <w:rPr>
          <w:lang w:val="es-ES" w:eastAsia="es-ES_tradnl"/>
        </w:rPr>
        <w:t xml:space="preserve">de alimentos que podemos tomar. Por ello, debemos contar con </w:t>
      </w:r>
      <w:r w:rsidRPr="00476307">
        <w:rPr>
          <w:b/>
          <w:bCs/>
          <w:lang w:val="es-ES" w:eastAsia="es-ES_tradnl"/>
        </w:rPr>
        <w:t>herramientas</w:t>
      </w:r>
      <w:r w:rsidRPr="00476307">
        <w:rPr>
          <w:lang w:val="es-ES" w:eastAsia="es-ES_tradnl"/>
        </w:rPr>
        <w:t xml:space="preserve"> que nos ayuden a decidir qué alimentos nos convienen en cada momento. En la imagen tienen un papel preponderante las </w:t>
      </w:r>
      <w:r w:rsidRPr="00476307">
        <w:rPr>
          <w:b/>
          <w:bCs/>
          <w:lang w:val="es-ES" w:eastAsia="es-ES_tradnl"/>
        </w:rPr>
        <w:t>frutas y verduras,</w:t>
      </w:r>
      <w:r w:rsidRPr="00476307">
        <w:rPr>
          <w:lang w:val="es-ES" w:eastAsia="es-ES_tradnl"/>
        </w:rPr>
        <w:t xml:space="preserve"> con el fin de ilustrar su importancia en nuestra dieta y fomentar así su aceptación como alimentos saludables entre el alumnado.</w:t>
      </w:r>
      <w:r>
        <w:rPr>
          <w:lang w:val="es-ES" w:eastAsia="es-ES_tradnl"/>
        </w:rPr>
        <w:t xml:space="preserve"> </w:t>
      </w:r>
      <w:r w:rsidRPr="00476307">
        <w:rPr>
          <w:lang w:val="es-ES" w:eastAsia="es-ES_tradnl"/>
        </w:rPr>
        <w:t xml:space="preserve">La fotografía y el texto de </w:t>
      </w:r>
      <w:r w:rsidRPr="00476307">
        <w:rPr>
          <w:b/>
          <w:bCs/>
          <w:lang w:val="es-ES" w:eastAsia="es-ES_tradnl" w:bidi="ar-YE"/>
        </w:rPr>
        <w:t>Ángel León</w:t>
      </w:r>
      <w:r w:rsidRPr="00476307">
        <w:rPr>
          <w:b/>
          <w:bCs/>
          <w:rtl/>
          <w:lang w:val="es-ES" w:eastAsia="es-ES_tradnl" w:bidi="ar-YE"/>
        </w:rPr>
        <w:t xml:space="preserve">, </w:t>
      </w:r>
      <w:r w:rsidRPr="00476307">
        <w:rPr>
          <w:lang w:val="es-ES" w:eastAsia="es-ES_tradnl" w:bidi="ar-YE"/>
        </w:rPr>
        <w:t>prestigioso chef andaluz, ayudan al alumnado</w:t>
      </w:r>
      <w:r w:rsidRPr="00476307">
        <w:rPr>
          <w:rtl/>
          <w:lang w:val="es-ES" w:eastAsia="es-ES_tradnl" w:bidi="ar-YE"/>
        </w:rPr>
        <w:t xml:space="preserve"> </w:t>
      </w:r>
      <w:r w:rsidRPr="00476307">
        <w:rPr>
          <w:lang w:val="es-ES" w:eastAsia="es-ES_tradnl" w:bidi="ar-YE"/>
        </w:rPr>
        <w:t>a situar la</w:t>
      </w:r>
      <w:r w:rsidRPr="00476307">
        <w:rPr>
          <w:rtl/>
          <w:lang w:val="es-ES" w:eastAsia="es-ES_tradnl" w:bidi="ar-YE"/>
        </w:rPr>
        <w:t xml:space="preserve"> </w:t>
      </w:r>
      <w:r w:rsidRPr="00476307">
        <w:rPr>
          <w:b/>
          <w:bCs/>
          <w:lang w:val="es-ES" w:eastAsia="es-ES_tradnl" w:bidi="ar-YE"/>
        </w:rPr>
        <w:t>gastronomía</w:t>
      </w:r>
      <w:r w:rsidRPr="00476307">
        <w:rPr>
          <w:rtl/>
          <w:lang w:val="es-ES" w:eastAsia="es-ES_tradnl" w:bidi="ar-YE"/>
        </w:rPr>
        <w:t xml:space="preserve"> </w:t>
      </w:r>
      <w:r w:rsidRPr="00476307">
        <w:rPr>
          <w:lang w:val="es-ES" w:eastAsia="es-ES_tradnl" w:bidi="ar-YE"/>
        </w:rPr>
        <w:t>como una disciplina</w:t>
      </w:r>
      <w:r w:rsidRPr="00476307">
        <w:rPr>
          <w:rtl/>
          <w:lang w:val="es-ES" w:eastAsia="es-ES_tradnl" w:bidi="ar-YE"/>
        </w:rPr>
        <w:t xml:space="preserve"> </w:t>
      </w:r>
      <w:r w:rsidRPr="00476307">
        <w:rPr>
          <w:lang w:val="es-ES" w:eastAsia="es-ES_tradnl" w:bidi="ar-YE"/>
        </w:rPr>
        <w:t>íntimamente relacionada con</w:t>
      </w:r>
      <w:r w:rsidRPr="00476307">
        <w:rPr>
          <w:rtl/>
          <w:lang w:val="es-ES" w:eastAsia="es-ES_tradnl" w:bidi="ar-YE"/>
        </w:rPr>
        <w:t xml:space="preserve"> </w:t>
      </w:r>
      <w:r w:rsidRPr="00476307">
        <w:rPr>
          <w:lang w:val="es-ES" w:eastAsia="es-ES_tradnl" w:bidi="ar-YE"/>
        </w:rPr>
        <w:t>la alimentación y la nutrición, de gran importancia en nuestra</w:t>
      </w:r>
      <w:r w:rsidRPr="00476307">
        <w:rPr>
          <w:rtl/>
          <w:lang w:val="es-ES" w:eastAsia="es-ES_tradnl" w:bidi="ar-YE"/>
        </w:rPr>
        <w:t xml:space="preserve"> </w:t>
      </w:r>
      <w:r w:rsidRPr="00476307">
        <w:rPr>
          <w:lang w:val="es-ES" w:eastAsia="es-ES_tradnl" w:bidi="ar-YE"/>
        </w:rPr>
        <w:t>sociedad. Se ha elegido la figura de este chef por</w:t>
      </w:r>
      <w:r w:rsidRPr="00476307">
        <w:rPr>
          <w:rtl/>
          <w:lang w:val="es-ES" w:eastAsia="es-ES_tradnl" w:bidi="ar-YE"/>
        </w:rPr>
        <w:t xml:space="preserve"> </w:t>
      </w:r>
      <w:r w:rsidRPr="00476307">
        <w:rPr>
          <w:lang w:val="es-ES" w:eastAsia="es-ES_tradnl" w:bidi="ar-YE"/>
        </w:rPr>
        <w:t>su relación con la</w:t>
      </w:r>
      <w:r w:rsidRPr="00476307">
        <w:rPr>
          <w:rtl/>
          <w:lang w:val="es-ES" w:eastAsia="es-ES_tradnl" w:bidi="ar-YE"/>
        </w:rPr>
        <w:t xml:space="preserve"> </w:t>
      </w:r>
      <w:r w:rsidRPr="00476307">
        <w:rPr>
          <w:b/>
          <w:bCs/>
          <w:lang w:val="es-ES" w:eastAsia="es-ES_tradnl" w:bidi="ar-YE"/>
        </w:rPr>
        <w:t>investigación</w:t>
      </w:r>
      <w:r w:rsidRPr="00476307">
        <w:rPr>
          <w:rtl/>
          <w:lang w:val="es-ES" w:eastAsia="es-ES_tradnl" w:bidi="ar-YE"/>
        </w:rPr>
        <w:t xml:space="preserve"> </w:t>
      </w:r>
      <w:r w:rsidRPr="00476307">
        <w:rPr>
          <w:lang w:val="es-ES" w:eastAsia="es-ES_tradnl" w:bidi="ar-YE"/>
        </w:rPr>
        <w:t>para la búsqueda de nuevas</w:t>
      </w:r>
      <w:r w:rsidRPr="00476307">
        <w:rPr>
          <w:rtl/>
          <w:lang w:val="es-ES" w:eastAsia="es-ES_tradnl" w:bidi="ar-YE"/>
        </w:rPr>
        <w:t xml:space="preserve"> </w:t>
      </w:r>
      <w:r w:rsidRPr="00476307">
        <w:rPr>
          <w:lang w:val="es-ES" w:eastAsia="es-ES_tradnl" w:bidi="ar-YE"/>
        </w:rPr>
        <w:t>fuentes de alimentos, en su caso de origen marino, en</w:t>
      </w:r>
      <w:r w:rsidRPr="00476307">
        <w:rPr>
          <w:rtl/>
          <w:lang w:val="es-ES" w:eastAsia="es-ES_tradnl" w:bidi="ar-YE"/>
        </w:rPr>
        <w:t xml:space="preserve"> </w:t>
      </w:r>
      <w:r w:rsidRPr="00476307">
        <w:rPr>
          <w:lang w:val="es-ES" w:eastAsia="es-ES_tradnl" w:bidi="ar-YE"/>
        </w:rPr>
        <w:t>relación con instituciones como la Universidad de Cádiz y otras</w:t>
      </w:r>
      <w:r w:rsidRPr="00476307">
        <w:rPr>
          <w:rtl/>
          <w:lang w:val="es-ES" w:eastAsia="es-ES_tradnl" w:bidi="ar-YE"/>
        </w:rPr>
        <w:t xml:space="preserve"> </w:t>
      </w:r>
      <w:r w:rsidRPr="00476307">
        <w:rPr>
          <w:lang w:val="es-ES" w:eastAsia="es-ES_tradnl" w:bidi="ar-YE"/>
        </w:rPr>
        <w:t>del</w:t>
      </w:r>
      <w:r w:rsidRPr="00476307">
        <w:rPr>
          <w:rtl/>
          <w:lang w:val="es-ES" w:eastAsia="es-ES_tradnl" w:bidi="ar-YE"/>
        </w:rPr>
        <w:t xml:space="preserve"> </w:t>
      </w:r>
      <w:r w:rsidRPr="00476307">
        <w:rPr>
          <w:lang w:val="es-ES" w:eastAsia="es-ES_tradnl" w:bidi="ar-YE"/>
        </w:rPr>
        <w:t>ámbito de la investigación científica</w:t>
      </w:r>
      <w:r w:rsidRPr="00476307">
        <w:rPr>
          <w:rtl/>
          <w:lang w:val="es-ES" w:eastAsia="es-ES_tradnl" w:bidi="ar-YE"/>
        </w:rPr>
        <w:t xml:space="preserve">. </w:t>
      </w:r>
    </w:p>
    <w:p w:rsidR="00F249C8" w:rsidRPr="00476307" w:rsidRDefault="00F249C8" w:rsidP="00F249C8">
      <w:pPr>
        <w:pStyle w:val="00TEXTOGENERAL2020"/>
        <w:rPr>
          <w:rtl/>
          <w:lang w:val="es-ES" w:eastAsia="es-ES_tradnl" w:bidi="ar-YE"/>
        </w:rPr>
      </w:pPr>
      <w:r w:rsidRPr="00476307">
        <w:rPr>
          <w:lang w:val="es-ES" w:eastAsia="es-ES_tradnl" w:bidi="ar-YE"/>
        </w:rPr>
        <w:t>La unidad puede</w:t>
      </w:r>
      <w:r w:rsidRPr="00476307">
        <w:rPr>
          <w:rtl/>
          <w:lang w:val="es-ES" w:eastAsia="es-ES_tradnl" w:bidi="ar-YE"/>
        </w:rPr>
        <w:t xml:space="preserve"> </w:t>
      </w:r>
      <w:r w:rsidRPr="00476307">
        <w:rPr>
          <w:lang w:val="es-ES" w:eastAsia="es-ES_tradnl" w:bidi="ar-YE"/>
        </w:rPr>
        <w:t>comenzarse mediante el análisis de estas imágenes, la lectura y</w:t>
      </w:r>
      <w:r w:rsidRPr="00476307">
        <w:rPr>
          <w:rtl/>
          <w:lang w:val="es-ES" w:eastAsia="es-ES_tradnl" w:bidi="ar-YE"/>
        </w:rPr>
        <w:t xml:space="preserve"> </w:t>
      </w:r>
      <w:r w:rsidRPr="00476307">
        <w:rPr>
          <w:lang w:val="es-ES" w:eastAsia="es-ES_tradnl" w:bidi="ar-YE"/>
        </w:rPr>
        <w:t>comentario de la cita y la puesta en común del</w:t>
      </w:r>
      <w:r w:rsidRPr="00476307">
        <w:rPr>
          <w:rtl/>
          <w:lang w:val="es-ES" w:eastAsia="es-ES_tradnl" w:bidi="ar-YE"/>
        </w:rPr>
        <w:t xml:space="preserve"> </w:t>
      </w:r>
      <w:r w:rsidRPr="00476307">
        <w:rPr>
          <w:lang w:val="es-ES" w:eastAsia="es-ES_tradnl" w:bidi="ar-YE"/>
        </w:rPr>
        <w:t xml:space="preserve">cuestionario de ideas </w:t>
      </w:r>
      <w:r>
        <w:rPr>
          <w:lang w:val="es-ES" w:eastAsia="es-ES_tradnl" w:bidi="ar-YE"/>
        </w:rPr>
        <w:t>previas “¿</w:t>
      </w:r>
      <w:r w:rsidRPr="00476307">
        <w:rPr>
          <w:lang w:val="es-ES" w:eastAsia="es-ES_tradnl" w:bidi="ar-YE"/>
        </w:rPr>
        <w:t>Qué</w:t>
      </w:r>
      <w:r w:rsidRPr="00476307">
        <w:rPr>
          <w:rFonts w:hint="cs"/>
          <w:rtl/>
          <w:lang w:val="es-ES" w:eastAsia="es-ES_tradnl" w:bidi="ar-YE"/>
        </w:rPr>
        <w:t xml:space="preserve"> </w:t>
      </w:r>
      <w:r w:rsidRPr="00476307">
        <w:rPr>
          <w:lang w:val="es-ES" w:eastAsia="es-ES_tradnl" w:bidi="ar-YE"/>
        </w:rPr>
        <w:t>sabes hasta ahora</w:t>
      </w:r>
      <w:r w:rsidRPr="00476307">
        <w:rPr>
          <w:lang w:val="es-ES" w:eastAsia="es-ES_tradnl"/>
        </w:rPr>
        <w:t>?”</w:t>
      </w:r>
      <w:r>
        <w:rPr>
          <w:lang w:val="es-ES" w:eastAsia="es-ES_tradnl"/>
        </w:rPr>
        <w:t>, para luego pasar a</w:t>
      </w:r>
      <w:r>
        <w:rPr>
          <w:lang w:val="es-ES" w:eastAsia="es-ES_tradnl" w:bidi="ar-YE"/>
        </w:rPr>
        <w:t xml:space="preserve"> </w:t>
      </w:r>
      <w:r w:rsidRPr="00476307">
        <w:rPr>
          <w:lang w:val="es-ES" w:eastAsia="es-ES_tradnl" w:bidi="ar-YE"/>
        </w:rPr>
        <w:t>presentar los contenidos a trabajar a lo largo</w:t>
      </w:r>
      <w:r w:rsidRPr="00476307">
        <w:rPr>
          <w:rFonts w:hint="cs"/>
          <w:rtl/>
          <w:lang w:val="es-ES" w:eastAsia="es-ES_tradnl" w:bidi="ar-YE"/>
        </w:rPr>
        <w:t xml:space="preserve"> </w:t>
      </w:r>
      <w:r w:rsidRPr="00476307">
        <w:rPr>
          <w:lang w:val="es-ES" w:eastAsia="es-ES_tradnl" w:bidi="ar-YE"/>
        </w:rPr>
        <w:t>de la unidad</w:t>
      </w:r>
      <w:r w:rsidRPr="00476307">
        <w:rPr>
          <w:rFonts w:hint="cs"/>
          <w:rtl/>
          <w:lang w:val="es-ES" w:eastAsia="es-ES_tradnl" w:bidi="ar-YE"/>
        </w:rPr>
        <w:t>?</w:t>
      </w:r>
    </w:p>
    <w:p w:rsidR="00F249C8" w:rsidRPr="00476307" w:rsidRDefault="00F249C8" w:rsidP="00F249C8">
      <w:pPr>
        <w:pStyle w:val="00EPGRAFE2020"/>
        <w:rPr>
          <w:lang w:val="es-ES" w:eastAsia="es-ES_tradnl"/>
        </w:rPr>
      </w:pPr>
      <w:r w:rsidRPr="00476307">
        <w:rPr>
          <w:lang w:val="es-ES" w:eastAsia="es-ES_tradnl"/>
        </w:rPr>
        <w:t xml:space="preserve">Epígrafe 1. Alimentación y nutrición </w:t>
      </w:r>
      <w:r w:rsidRPr="00476307">
        <w:rPr>
          <w:rFonts w:ascii="Minion Pro" w:hAnsi="Minion Pro" w:cs="Minion Pro"/>
          <w:spacing w:val="141"/>
          <w:lang w:val="es-ES" w:eastAsia="es-ES_tradnl"/>
        </w:rPr>
        <w:t xml:space="preserve"> </w:t>
      </w:r>
    </w:p>
    <w:p w:rsidR="00F249C8" w:rsidRPr="00476307" w:rsidRDefault="00F249C8" w:rsidP="00F249C8">
      <w:pPr>
        <w:pStyle w:val="00TEXTOGENERAL2020"/>
        <w:rPr>
          <w:lang w:val="es-ES" w:eastAsia="es-ES_tradnl"/>
        </w:rPr>
      </w:pPr>
      <w:r w:rsidRPr="00476307">
        <w:rPr>
          <w:lang w:val="es-ES" w:eastAsia="es-ES_tradnl"/>
        </w:rPr>
        <w:t xml:space="preserve">En este apartado se definen los conceptos de </w:t>
      </w:r>
      <w:r w:rsidRPr="00476307">
        <w:rPr>
          <w:b/>
          <w:bCs/>
          <w:lang w:val="es-ES" w:eastAsia="es-ES_tradnl"/>
        </w:rPr>
        <w:t>alimentación y nutrición,</w:t>
      </w:r>
      <w:r w:rsidRPr="00476307">
        <w:rPr>
          <w:lang w:val="es-ES" w:eastAsia="es-ES_tradnl"/>
        </w:rPr>
        <w:t xml:space="preserve"> y se distingue entre alimentos y nutrientes. Se sugiere utilizar la diferencia entre procesos </w:t>
      </w:r>
      <w:r w:rsidRPr="00476307">
        <w:rPr>
          <w:b/>
          <w:bCs/>
          <w:lang w:val="es-ES" w:eastAsia="es-ES_tradnl"/>
        </w:rPr>
        <w:t>voluntarios e involuntarios</w:t>
      </w:r>
      <w:r w:rsidRPr="00476307">
        <w:rPr>
          <w:lang w:val="es-ES" w:eastAsia="es-ES_tradnl"/>
        </w:rPr>
        <w:t xml:space="preserve"> para ilustrar la diferencia entre los dos primeros conceptos.</w:t>
      </w:r>
    </w:p>
    <w:p w:rsidR="00F249C8" w:rsidRPr="00476307" w:rsidRDefault="00F249C8" w:rsidP="00F249C8">
      <w:pPr>
        <w:pStyle w:val="00TEXTOGENERAL2020"/>
        <w:rPr>
          <w:lang w:val="es-ES" w:eastAsia="es-ES_tradnl"/>
        </w:rPr>
      </w:pPr>
      <w:r w:rsidRPr="00476307">
        <w:rPr>
          <w:lang w:val="es-ES" w:eastAsia="es-ES_tradnl"/>
        </w:rPr>
        <w:t xml:space="preserve">El </w:t>
      </w:r>
      <w:r w:rsidRPr="00476307">
        <w:rPr>
          <w:b/>
          <w:bCs/>
          <w:lang w:val="es-ES" w:eastAsia="es-ES_tradnl"/>
        </w:rPr>
        <w:t>esquema</w:t>
      </w:r>
      <w:r w:rsidRPr="00476307">
        <w:rPr>
          <w:lang w:val="es-ES" w:eastAsia="es-ES_tradnl"/>
        </w:rPr>
        <w:t xml:space="preserve"> final de la página permite relacionar claramente cuáles son los </w:t>
      </w:r>
      <w:r w:rsidRPr="00476307">
        <w:rPr>
          <w:b/>
          <w:bCs/>
          <w:lang w:val="es-ES" w:eastAsia="es-ES_tradnl"/>
        </w:rPr>
        <w:t>procesos y aparatos</w:t>
      </w:r>
      <w:r w:rsidRPr="00476307">
        <w:rPr>
          <w:lang w:val="es-ES" w:eastAsia="es-ES_tradnl"/>
        </w:rPr>
        <w:t xml:space="preserve"> de nuestro organismo relacionados con la función de nutrición.</w:t>
      </w:r>
    </w:p>
    <w:p w:rsidR="00F249C8" w:rsidRPr="00476307" w:rsidRDefault="00F249C8" w:rsidP="00F249C8">
      <w:pPr>
        <w:pStyle w:val="00EPGRAFE2020"/>
        <w:rPr>
          <w:lang w:val="es-ES" w:eastAsia="es-ES_tradnl"/>
        </w:rPr>
      </w:pPr>
      <w:r w:rsidRPr="00476307">
        <w:rPr>
          <w:lang w:val="es-ES" w:eastAsia="es-ES_tradnl"/>
        </w:rPr>
        <w:t xml:space="preserve">Epígrafe 2. Los nutrientes </w:t>
      </w:r>
    </w:p>
    <w:p w:rsidR="00F249C8" w:rsidRPr="00476307" w:rsidRDefault="00F249C8" w:rsidP="00F249C8">
      <w:pPr>
        <w:pStyle w:val="00TEXTOGENERAL2020"/>
        <w:rPr>
          <w:lang w:val="es-ES" w:eastAsia="es-ES_tradnl"/>
        </w:rPr>
      </w:pPr>
      <w:r w:rsidRPr="00476307">
        <w:rPr>
          <w:lang w:val="es-ES" w:eastAsia="es-ES_tradnl"/>
        </w:rPr>
        <w:t xml:space="preserve">En este apartado se clasifican y describen los </w:t>
      </w:r>
      <w:r w:rsidRPr="00476307">
        <w:rPr>
          <w:b/>
          <w:bCs/>
          <w:lang w:val="es-ES" w:eastAsia="es-ES_tradnl"/>
        </w:rPr>
        <w:t>nutrientes según su origen</w:t>
      </w:r>
      <w:r w:rsidRPr="00476307">
        <w:rPr>
          <w:lang w:val="es-ES" w:eastAsia="es-ES_tradnl"/>
        </w:rPr>
        <w:t xml:space="preserve"> (orgánico e inorgánico) y según su </w:t>
      </w:r>
      <w:r w:rsidRPr="00476307">
        <w:rPr>
          <w:b/>
          <w:bCs/>
          <w:lang w:val="es-ES" w:eastAsia="es-ES_tradnl"/>
        </w:rPr>
        <w:t xml:space="preserve">función </w:t>
      </w:r>
      <w:r w:rsidRPr="00476307">
        <w:rPr>
          <w:lang w:val="es-ES" w:eastAsia="es-ES_tradnl"/>
        </w:rPr>
        <w:t>(energética, estructural o reguladora). En cada una de las dos clasificaciones se ofrecen ejemplos de alimentos que contienen dichos nutrientes.</w:t>
      </w:r>
    </w:p>
    <w:p w:rsidR="00F249C8" w:rsidRPr="00476307" w:rsidRDefault="00F249C8" w:rsidP="00F249C8">
      <w:pPr>
        <w:pStyle w:val="00TEXTOGENERAL2020"/>
        <w:rPr>
          <w:lang w:val="es-ES" w:eastAsia="es-ES_tradnl"/>
        </w:rPr>
      </w:pPr>
      <w:r w:rsidRPr="00476307">
        <w:rPr>
          <w:lang w:val="es-ES" w:eastAsia="es-ES_tradnl"/>
        </w:rPr>
        <w:t xml:space="preserve">Este epígrafe cuenta con recursos visuales referentes a los distintos tipos de </w:t>
      </w:r>
      <w:r w:rsidRPr="00476307">
        <w:rPr>
          <w:b/>
          <w:bCs/>
          <w:lang w:val="es-ES" w:eastAsia="es-ES_tradnl"/>
        </w:rPr>
        <w:t>vitaminas</w:t>
      </w:r>
      <w:r w:rsidRPr="00476307">
        <w:rPr>
          <w:lang w:val="es-ES" w:eastAsia="es-ES_tradnl"/>
        </w:rPr>
        <w:t xml:space="preserve"> que debemos ingerir diariamente y que encontramos en diferentes tipos de alimentos; se </w:t>
      </w:r>
      <w:proofErr w:type="gramStart"/>
      <w:r w:rsidRPr="00476307">
        <w:rPr>
          <w:lang w:val="es-ES" w:eastAsia="es-ES_tradnl"/>
        </w:rPr>
        <w:t>hace especial hincapié</w:t>
      </w:r>
      <w:proofErr w:type="gramEnd"/>
      <w:r w:rsidRPr="00476307">
        <w:rPr>
          <w:lang w:val="es-ES" w:eastAsia="es-ES_tradnl"/>
        </w:rPr>
        <w:t xml:space="preserve"> en las frutas y las verduras.</w:t>
      </w:r>
    </w:p>
    <w:p w:rsidR="00F249C8" w:rsidRPr="00476307" w:rsidRDefault="00F249C8" w:rsidP="00F249C8">
      <w:pPr>
        <w:pStyle w:val="00TEXTOGENERAL2020"/>
        <w:rPr>
          <w:lang w:val="es-ES" w:eastAsia="es-ES_tradnl"/>
        </w:rPr>
      </w:pPr>
      <w:r w:rsidRPr="00476307">
        <w:rPr>
          <w:lang w:val="es-ES" w:eastAsia="es-ES_tradnl"/>
        </w:rPr>
        <w:t xml:space="preserve">Se introduce el concepto de la </w:t>
      </w:r>
      <w:r w:rsidRPr="00476307">
        <w:rPr>
          <w:b/>
          <w:bCs/>
          <w:lang w:val="es-ES" w:eastAsia="es-ES_tradnl"/>
        </w:rPr>
        <w:t>CDR</w:t>
      </w:r>
      <w:r w:rsidRPr="00476307">
        <w:rPr>
          <w:lang w:val="es-ES" w:eastAsia="es-ES_tradnl"/>
        </w:rPr>
        <w:t xml:space="preserve"> como medida de los nutrientes que nuestro organismo necesita para su actividad.</w:t>
      </w:r>
    </w:p>
    <w:p w:rsidR="00F249C8" w:rsidRPr="00476307" w:rsidRDefault="00F249C8" w:rsidP="00F249C8">
      <w:pPr>
        <w:pStyle w:val="00TEXTOGENERAL2020"/>
        <w:rPr>
          <w:lang w:val="es-ES" w:eastAsia="es-ES_tradnl"/>
        </w:rPr>
      </w:pPr>
      <w:r w:rsidRPr="00476307">
        <w:rPr>
          <w:lang w:val="es-ES" w:eastAsia="es-ES_tradnl"/>
        </w:rPr>
        <w:t xml:space="preserve">En el recurso “¿Sabías qué…?” se destacan los </w:t>
      </w:r>
      <w:r w:rsidRPr="00476307">
        <w:rPr>
          <w:b/>
          <w:bCs/>
          <w:lang w:val="es-ES" w:eastAsia="es-ES_tradnl"/>
        </w:rPr>
        <w:t>nutrientes esenciales,</w:t>
      </w:r>
      <w:r w:rsidRPr="00476307">
        <w:rPr>
          <w:lang w:val="es-ES" w:eastAsia="es-ES_tradnl"/>
        </w:rPr>
        <w:t xml:space="preserve"> necesarios para la dieta, y cuyo aporte insuficiente puede provocar enfermedades carenciales.</w:t>
      </w:r>
    </w:p>
    <w:p w:rsidR="00F249C8" w:rsidRPr="00476307" w:rsidRDefault="00F249C8" w:rsidP="00F249C8">
      <w:pPr>
        <w:pStyle w:val="00EPGRAFE2020"/>
        <w:rPr>
          <w:lang w:val="es-ES" w:eastAsia="es-ES_tradnl"/>
        </w:rPr>
      </w:pPr>
      <w:r w:rsidRPr="00476307">
        <w:rPr>
          <w:lang w:val="es-ES" w:eastAsia="es-ES_tradnl"/>
        </w:rPr>
        <w:t xml:space="preserve">Epígrafe 3. Grupos de alimentos </w:t>
      </w:r>
    </w:p>
    <w:p w:rsidR="00F249C8" w:rsidRPr="00476307" w:rsidRDefault="00F249C8" w:rsidP="00F249C8">
      <w:pPr>
        <w:pStyle w:val="00TEXTOGENERAL2020"/>
        <w:rPr>
          <w:lang w:val="es-ES" w:eastAsia="es-ES_tradnl"/>
        </w:rPr>
      </w:pPr>
      <w:r w:rsidRPr="00476307">
        <w:rPr>
          <w:lang w:val="es-ES" w:eastAsia="es-ES_tradnl"/>
        </w:rPr>
        <w:t xml:space="preserve">En este apartado se recogen los contenidos referentes a la </w:t>
      </w:r>
      <w:r w:rsidRPr="00476307">
        <w:rPr>
          <w:b/>
          <w:bCs/>
          <w:lang w:val="es-ES" w:eastAsia="es-ES_tradnl"/>
        </w:rPr>
        <w:t>rueda de los alimentos.</w:t>
      </w:r>
      <w:r w:rsidRPr="00476307">
        <w:rPr>
          <w:lang w:val="es-ES" w:eastAsia="es-ES_tradnl"/>
        </w:rPr>
        <w:t xml:space="preserve"> Dicha representación de los </w:t>
      </w:r>
      <w:r w:rsidRPr="00476307">
        <w:rPr>
          <w:b/>
          <w:bCs/>
          <w:lang w:val="es-ES" w:eastAsia="es-ES_tradnl"/>
        </w:rPr>
        <w:t>seis grupos</w:t>
      </w:r>
      <w:r w:rsidRPr="00476307">
        <w:rPr>
          <w:lang w:val="es-ES" w:eastAsia="es-ES_tradnl"/>
        </w:rPr>
        <w:t xml:space="preserve"> principales de alimentos recoge además un código de colores para la clasificación de los distintos </w:t>
      </w:r>
      <w:r w:rsidRPr="00476307">
        <w:rPr>
          <w:b/>
          <w:bCs/>
          <w:lang w:val="es-ES" w:eastAsia="es-ES_tradnl"/>
        </w:rPr>
        <w:t>nutrientes</w:t>
      </w:r>
      <w:r w:rsidRPr="00476307">
        <w:rPr>
          <w:lang w:val="es-ES" w:eastAsia="es-ES_tradnl"/>
        </w:rPr>
        <w:t xml:space="preserve"> que contienen los alimentos.</w:t>
      </w:r>
    </w:p>
    <w:p w:rsidR="00F249C8" w:rsidRPr="00476307" w:rsidRDefault="00F249C8" w:rsidP="00F249C8">
      <w:pPr>
        <w:pStyle w:val="00TEXTOGENERAL2020"/>
        <w:rPr>
          <w:lang w:val="es-ES" w:eastAsia="es-ES_tradnl"/>
        </w:rPr>
      </w:pPr>
      <w:r w:rsidRPr="00476307">
        <w:rPr>
          <w:lang w:val="es-ES" w:eastAsia="es-ES_tradnl"/>
        </w:rPr>
        <w:t xml:space="preserve">Para un mayor aprovechamiento de la información de este recurso sería aconsejable que el alumnado realizara algún tipo de </w:t>
      </w:r>
      <w:r w:rsidRPr="00476307">
        <w:rPr>
          <w:b/>
          <w:bCs/>
          <w:lang w:val="es-ES" w:eastAsia="es-ES_tradnl"/>
        </w:rPr>
        <w:t>mural o panel</w:t>
      </w:r>
      <w:r w:rsidRPr="00476307">
        <w:rPr>
          <w:lang w:val="es-ES" w:eastAsia="es-ES_tradnl"/>
        </w:rPr>
        <w:t xml:space="preserve"> en un tamaño suficientemente grande como para realizar </w:t>
      </w:r>
      <w:r w:rsidRPr="00476307">
        <w:rPr>
          <w:b/>
          <w:bCs/>
          <w:lang w:val="es-ES" w:eastAsia="es-ES_tradnl"/>
        </w:rPr>
        <w:t>exposiciones orales</w:t>
      </w:r>
      <w:r w:rsidRPr="00476307">
        <w:rPr>
          <w:lang w:val="es-ES" w:eastAsia="es-ES_tradnl"/>
        </w:rPr>
        <w:t xml:space="preserve"> ante el resto de la clase. En dicha exposición se clasificarían los alimentos de la dieta seguida por el alumnado a lo largo de una semana.</w:t>
      </w:r>
    </w:p>
    <w:p w:rsidR="00F249C8" w:rsidRPr="00476307" w:rsidRDefault="00F249C8" w:rsidP="00F249C8">
      <w:pPr>
        <w:pStyle w:val="00TEXTOGENERAL2020"/>
        <w:rPr>
          <w:lang w:val="es-ES" w:eastAsia="es-ES_tradnl"/>
        </w:rPr>
      </w:pPr>
      <w:r w:rsidRPr="00476307">
        <w:rPr>
          <w:lang w:val="es-ES" w:eastAsia="es-ES_tradnl"/>
        </w:rPr>
        <w:lastRenderedPageBreak/>
        <w:t xml:space="preserve">Se aconseja destacar la presencia del </w:t>
      </w:r>
      <w:r w:rsidRPr="00476307">
        <w:rPr>
          <w:b/>
          <w:bCs/>
          <w:lang w:val="es-ES" w:eastAsia="es-ES_tradnl"/>
        </w:rPr>
        <w:t xml:space="preserve">agua </w:t>
      </w:r>
      <w:r w:rsidRPr="00476307">
        <w:rPr>
          <w:lang w:val="es-ES" w:eastAsia="es-ES_tradnl"/>
        </w:rPr>
        <w:t xml:space="preserve">y la </w:t>
      </w:r>
      <w:r w:rsidRPr="00476307">
        <w:rPr>
          <w:b/>
          <w:bCs/>
          <w:lang w:val="es-ES" w:eastAsia="es-ES_tradnl"/>
        </w:rPr>
        <w:t>actividad física</w:t>
      </w:r>
      <w:r w:rsidRPr="00476307">
        <w:rPr>
          <w:lang w:val="es-ES" w:eastAsia="es-ES_tradnl"/>
        </w:rPr>
        <w:t xml:space="preserve"> del centro de la rueda, necesarios para tener una dieta equilibrada y sana. Con ese objetivo se recomienda trabajar especialmente la actividad interna 8.</w:t>
      </w:r>
    </w:p>
    <w:p w:rsidR="00F249C8" w:rsidRPr="00476307" w:rsidRDefault="00F249C8" w:rsidP="00F249C8">
      <w:pPr>
        <w:pStyle w:val="00EPGRAFE2020"/>
        <w:rPr>
          <w:lang w:val="es-ES" w:eastAsia="es-ES_tradnl"/>
        </w:rPr>
      </w:pPr>
      <w:r w:rsidRPr="00476307">
        <w:rPr>
          <w:lang w:val="es-ES" w:eastAsia="es-ES_tradnl"/>
        </w:rPr>
        <w:t xml:space="preserve">Epígrafe 4. Necesidades nutricionales </w:t>
      </w:r>
    </w:p>
    <w:p w:rsidR="00F249C8" w:rsidRPr="00476307" w:rsidRDefault="00F249C8" w:rsidP="00F249C8">
      <w:pPr>
        <w:pStyle w:val="00TEXTOGENERAL2020"/>
        <w:rPr>
          <w:b/>
          <w:bCs/>
          <w:lang w:val="es-ES" w:eastAsia="es-ES_tradnl"/>
        </w:rPr>
      </w:pPr>
      <w:r w:rsidRPr="00476307">
        <w:rPr>
          <w:lang w:val="es-ES" w:eastAsia="es-ES_tradnl"/>
        </w:rPr>
        <w:t xml:space="preserve">Las necesidades nutricionales de los seres humanos pueden distinguirse en tres grandes grupos: </w:t>
      </w:r>
      <w:r w:rsidRPr="00476307">
        <w:rPr>
          <w:b/>
          <w:bCs/>
          <w:lang w:val="es-ES" w:eastAsia="es-ES_tradnl"/>
        </w:rPr>
        <w:t>estructurales, reguladoras y energéticas.</w:t>
      </w:r>
      <w:r w:rsidRPr="00476307">
        <w:rPr>
          <w:lang w:val="es-ES" w:eastAsia="es-ES_tradnl"/>
        </w:rPr>
        <w:t xml:space="preserve"> De ellas, las energéticas son las más relacionadas con el sobrepeso, por lo que este epígrafe hace un estudio exhaustivo de cómo calcular las necesidades de cada tipo de persona y así poder establecer criterios básicos para llevar una </w:t>
      </w:r>
      <w:r w:rsidRPr="00476307">
        <w:rPr>
          <w:b/>
          <w:bCs/>
          <w:lang w:val="es-ES" w:eastAsia="es-ES_tradnl"/>
        </w:rPr>
        <w:t>dieta equilibrada.</w:t>
      </w:r>
    </w:p>
    <w:p w:rsidR="00F249C8" w:rsidRPr="00476307" w:rsidRDefault="00F249C8" w:rsidP="00F249C8">
      <w:pPr>
        <w:pStyle w:val="00TEXTOGENERAL2020"/>
        <w:rPr>
          <w:lang w:val="es-ES" w:eastAsia="es-ES_tradnl"/>
        </w:rPr>
      </w:pPr>
      <w:r w:rsidRPr="00476307">
        <w:rPr>
          <w:lang w:val="es-ES" w:eastAsia="es-ES_tradnl"/>
        </w:rPr>
        <w:t xml:space="preserve">En primer </w:t>
      </w:r>
      <w:proofErr w:type="gramStart"/>
      <w:r w:rsidRPr="00476307">
        <w:rPr>
          <w:lang w:val="es-ES" w:eastAsia="es-ES_tradnl"/>
        </w:rPr>
        <w:t>lugar</w:t>
      </w:r>
      <w:proofErr w:type="gramEnd"/>
      <w:r w:rsidRPr="00476307">
        <w:rPr>
          <w:lang w:val="es-ES" w:eastAsia="es-ES_tradnl"/>
        </w:rPr>
        <w:t xml:space="preserve"> se aborda el cálculo de las necesidades energéticas mínimas según la </w:t>
      </w:r>
      <w:r w:rsidRPr="00476307">
        <w:rPr>
          <w:b/>
          <w:bCs/>
          <w:lang w:val="es-ES" w:eastAsia="es-ES_tradnl"/>
        </w:rPr>
        <w:t>TMB</w:t>
      </w:r>
      <w:r w:rsidRPr="00476307">
        <w:rPr>
          <w:lang w:val="es-ES" w:eastAsia="es-ES_tradnl"/>
        </w:rPr>
        <w:t xml:space="preserve"> (tasa de metabolismo basal). A continuación, y teniendo en cuenta el gasto energético derivado de las actividades cotidianas, se aborda el cálculo de las </w:t>
      </w:r>
      <w:r w:rsidRPr="00476307">
        <w:rPr>
          <w:b/>
          <w:bCs/>
          <w:lang w:val="es-ES" w:eastAsia="es-ES_tradnl"/>
        </w:rPr>
        <w:t>necesidades diarias de energía.</w:t>
      </w:r>
      <w:r w:rsidRPr="00476307">
        <w:rPr>
          <w:lang w:val="es-ES" w:eastAsia="es-ES_tradnl"/>
        </w:rPr>
        <w:t xml:space="preserve"> De esta forma se distingue entre </w:t>
      </w:r>
      <w:r w:rsidRPr="00476307">
        <w:rPr>
          <w:b/>
          <w:bCs/>
          <w:lang w:val="es-ES" w:eastAsia="es-ES_tradnl"/>
        </w:rPr>
        <w:t>estilos de vida</w:t>
      </w:r>
      <w:r w:rsidRPr="00476307">
        <w:rPr>
          <w:lang w:val="es-ES" w:eastAsia="es-ES_tradnl"/>
        </w:rPr>
        <w:t xml:space="preserve"> sedentarios, activos y muy activos. Se trata de enfrentar al alumnado a su propia realidad mediante la elaboración de tablas de actividades diarias y cálculos para los que se presentan diversas oportunidades en las actividades internas y, posteriormente, en las de consolidación.</w:t>
      </w:r>
    </w:p>
    <w:p w:rsidR="00F249C8" w:rsidRPr="00476307" w:rsidRDefault="00F249C8" w:rsidP="00F249C8">
      <w:pPr>
        <w:pStyle w:val="00TEXTOGENERAL2020"/>
        <w:rPr>
          <w:lang w:val="es-ES" w:eastAsia="es-ES_tradnl"/>
        </w:rPr>
      </w:pPr>
      <w:r w:rsidRPr="00476307">
        <w:rPr>
          <w:lang w:val="es-ES" w:eastAsia="es-ES_tradnl"/>
        </w:rPr>
        <w:t xml:space="preserve">Por último, se aborda también el estudio del </w:t>
      </w:r>
      <w:r w:rsidRPr="00476307">
        <w:rPr>
          <w:b/>
          <w:bCs/>
          <w:lang w:val="es-ES" w:eastAsia="es-ES_tradnl"/>
        </w:rPr>
        <w:t>contenido energético</w:t>
      </w:r>
      <w:r w:rsidRPr="00476307">
        <w:rPr>
          <w:lang w:val="es-ES" w:eastAsia="es-ES_tradnl"/>
        </w:rPr>
        <w:t xml:space="preserve"> que nos ofrecen los alimentos que ingerimos, con el objetivo de poder comparar mediante un balance global la cantidad de energía y nutrientes que tomamos cada día y las actividades en las que consumimos dicha energía.</w:t>
      </w:r>
    </w:p>
    <w:p w:rsidR="00F249C8" w:rsidRPr="00476307" w:rsidRDefault="00F249C8" w:rsidP="00F249C8">
      <w:pPr>
        <w:pStyle w:val="00TEXTOGENERAL2020"/>
        <w:rPr>
          <w:lang w:val="es-ES" w:eastAsia="es-ES_tradnl"/>
        </w:rPr>
      </w:pPr>
      <w:r w:rsidRPr="00476307">
        <w:rPr>
          <w:lang w:val="es-ES" w:eastAsia="es-ES_tradnl"/>
        </w:rPr>
        <w:t xml:space="preserve">Como hemos comentado, se ofrecen diversas actividades para la realización de los </w:t>
      </w:r>
      <w:r w:rsidRPr="00476307">
        <w:rPr>
          <w:b/>
          <w:bCs/>
          <w:lang w:val="es-ES" w:eastAsia="es-ES_tradnl"/>
        </w:rPr>
        <w:t>cálculos nutricionales</w:t>
      </w:r>
      <w:r w:rsidRPr="00476307">
        <w:rPr>
          <w:lang w:val="es-ES" w:eastAsia="es-ES_tradnl"/>
        </w:rPr>
        <w:t xml:space="preserve"> que ayudan al alumnado a mejorar su </w:t>
      </w:r>
      <w:r w:rsidRPr="00476307">
        <w:rPr>
          <w:b/>
          <w:bCs/>
          <w:lang w:val="es-ES" w:eastAsia="es-ES_tradnl"/>
        </w:rPr>
        <w:t>competencia matemática,</w:t>
      </w:r>
      <w:r w:rsidRPr="00476307">
        <w:rPr>
          <w:lang w:val="es-ES" w:eastAsia="es-ES_tradnl"/>
        </w:rPr>
        <w:t xml:space="preserve"> así como a comprender la importancia de adoptar </w:t>
      </w:r>
      <w:r w:rsidRPr="00476307">
        <w:rPr>
          <w:b/>
          <w:bCs/>
          <w:lang w:val="es-ES" w:eastAsia="es-ES_tradnl"/>
        </w:rPr>
        <w:t>dietas equilibradas</w:t>
      </w:r>
      <w:r w:rsidRPr="00476307">
        <w:rPr>
          <w:lang w:val="es-ES" w:eastAsia="es-ES_tradnl"/>
        </w:rPr>
        <w:t xml:space="preserve"> en función de las necesidades de cada persona.</w:t>
      </w:r>
    </w:p>
    <w:p w:rsidR="00F249C8" w:rsidRPr="00476307" w:rsidRDefault="00F249C8" w:rsidP="00F249C8">
      <w:pPr>
        <w:pStyle w:val="00TEXTOGENERAL2020"/>
        <w:rPr>
          <w:lang w:val="es-ES" w:eastAsia="es-ES_tradnl"/>
        </w:rPr>
      </w:pPr>
      <w:r w:rsidRPr="00476307">
        <w:rPr>
          <w:lang w:val="es-ES" w:eastAsia="es-ES_tradnl"/>
        </w:rPr>
        <w:t xml:space="preserve">El recurso “¿Sabías qué…?” que hace referencia a los </w:t>
      </w:r>
      <w:r w:rsidRPr="00476307">
        <w:rPr>
          <w:b/>
          <w:bCs/>
          <w:lang w:val="es-ES" w:eastAsia="es-ES_tradnl"/>
        </w:rPr>
        <w:t>lípidos</w:t>
      </w:r>
      <w:r w:rsidRPr="00476307">
        <w:rPr>
          <w:lang w:val="es-ES" w:eastAsia="es-ES_tradnl"/>
        </w:rPr>
        <w:t xml:space="preserve"> es importante para entender su importancia en nuestro metabolismo y la necesidad que tenemos de ingerirlos, aunque de forma controlada.</w:t>
      </w:r>
    </w:p>
    <w:p w:rsidR="00F249C8" w:rsidRPr="00476307" w:rsidRDefault="00F249C8" w:rsidP="00F249C8">
      <w:pPr>
        <w:pStyle w:val="00EPGRAFE2020"/>
        <w:rPr>
          <w:lang w:val="es-ES" w:eastAsia="es-ES_tradnl"/>
        </w:rPr>
      </w:pPr>
      <w:r w:rsidRPr="00476307">
        <w:rPr>
          <w:lang w:val="es-ES" w:eastAsia="es-ES_tradnl"/>
        </w:rPr>
        <w:t xml:space="preserve">Epígrafe 5. Dietas saludables </w:t>
      </w:r>
    </w:p>
    <w:p w:rsidR="00F249C8" w:rsidRPr="00476307" w:rsidRDefault="00F249C8" w:rsidP="00F249C8">
      <w:pPr>
        <w:pStyle w:val="00TEXTOGENERAL2020"/>
        <w:rPr>
          <w:lang w:val="es-ES" w:eastAsia="es-ES_tradnl"/>
        </w:rPr>
      </w:pPr>
      <w:r w:rsidRPr="00476307">
        <w:rPr>
          <w:lang w:val="es-ES" w:eastAsia="es-ES_tradnl"/>
        </w:rPr>
        <w:t xml:space="preserve">Partiendo de la definición de </w:t>
      </w:r>
      <w:r w:rsidRPr="00476307">
        <w:rPr>
          <w:b/>
          <w:bCs/>
          <w:lang w:val="es-ES" w:eastAsia="es-ES_tradnl"/>
        </w:rPr>
        <w:t>dieta</w:t>
      </w:r>
      <w:r w:rsidRPr="00476307">
        <w:rPr>
          <w:lang w:val="es-ES" w:eastAsia="es-ES_tradnl"/>
        </w:rPr>
        <w:t xml:space="preserve"> se aborda el significado y la importancia de una </w:t>
      </w:r>
      <w:r w:rsidRPr="00476307">
        <w:rPr>
          <w:b/>
          <w:bCs/>
          <w:lang w:val="es-ES" w:eastAsia="es-ES_tradnl"/>
        </w:rPr>
        <w:t>dieta equilibrada</w:t>
      </w:r>
      <w:r w:rsidRPr="00476307">
        <w:rPr>
          <w:lang w:val="es-ES" w:eastAsia="es-ES_tradnl"/>
        </w:rPr>
        <w:t xml:space="preserve">. Como modelo de dieta equilibrada se utiliza la </w:t>
      </w:r>
      <w:r w:rsidRPr="00476307">
        <w:rPr>
          <w:b/>
          <w:bCs/>
          <w:lang w:val="es-ES" w:eastAsia="es-ES_tradnl"/>
        </w:rPr>
        <w:t>dieta mediterránea,</w:t>
      </w:r>
      <w:r w:rsidRPr="00476307">
        <w:rPr>
          <w:lang w:val="es-ES" w:eastAsia="es-ES_tradnl"/>
        </w:rPr>
        <w:t xml:space="preserve"> destacando no solo las características de esta dieta, sino también los beneficios que aporta para la salud. Se puede profundizar en la contextualización de estos contenidos elaborando </w:t>
      </w:r>
      <w:r w:rsidRPr="00476307">
        <w:rPr>
          <w:b/>
          <w:bCs/>
          <w:lang w:val="es-ES" w:eastAsia="es-ES_tradnl"/>
        </w:rPr>
        <w:t xml:space="preserve">menús </w:t>
      </w:r>
      <w:r w:rsidRPr="00476307">
        <w:rPr>
          <w:lang w:val="es-ES" w:eastAsia="es-ES_tradnl"/>
        </w:rPr>
        <w:t xml:space="preserve">basados en </w:t>
      </w:r>
      <w:r w:rsidRPr="00476307">
        <w:rPr>
          <w:b/>
          <w:bCs/>
          <w:lang w:val="es-ES" w:eastAsia="es-ES_tradnl"/>
        </w:rPr>
        <w:t>platos tradicionales</w:t>
      </w:r>
      <w:r w:rsidRPr="00476307">
        <w:rPr>
          <w:lang w:val="es-ES" w:eastAsia="es-ES_tradnl"/>
        </w:rPr>
        <w:t xml:space="preserve"> de la dieta mediterránea del entorno del alumnado, plasmados en carteles explicativos.</w:t>
      </w:r>
    </w:p>
    <w:p w:rsidR="00F249C8" w:rsidRPr="00476307" w:rsidRDefault="00F249C8" w:rsidP="00F249C8">
      <w:pPr>
        <w:pStyle w:val="00TEXTOGENERAL2020"/>
        <w:rPr>
          <w:lang w:val="es-ES" w:eastAsia="es-ES_tradnl"/>
        </w:rPr>
      </w:pPr>
      <w:r w:rsidRPr="00476307">
        <w:rPr>
          <w:lang w:val="es-ES" w:eastAsia="es-ES_tradnl"/>
        </w:rPr>
        <w:t xml:space="preserve">Como recurso gráfico específico se utiliza el </w:t>
      </w:r>
      <w:r w:rsidRPr="00476307">
        <w:rPr>
          <w:b/>
          <w:bCs/>
          <w:lang w:val="es-ES" w:eastAsia="es-ES_tradnl"/>
        </w:rPr>
        <w:t>plato de Harvard</w:t>
      </w:r>
      <w:r w:rsidRPr="00476307">
        <w:rPr>
          <w:lang w:val="es-ES" w:eastAsia="es-ES_tradnl"/>
        </w:rPr>
        <w:t xml:space="preserve"> para representar las </w:t>
      </w:r>
      <w:r w:rsidRPr="00476307">
        <w:rPr>
          <w:b/>
          <w:bCs/>
          <w:lang w:val="es-ES" w:eastAsia="es-ES_tradnl"/>
        </w:rPr>
        <w:t>recomendaciones</w:t>
      </w:r>
      <w:r w:rsidRPr="00476307">
        <w:rPr>
          <w:lang w:val="es-ES" w:eastAsia="es-ES_tradnl"/>
        </w:rPr>
        <w:t xml:space="preserve"> de una dieta saludable, muy en línea con las características de la dieta mediterránea.</w:t>
      </w:r>
    </w:p>
    <w:p w:rsidR="00F249C8" w:rsidRPr="00476307" w:rsidRDefault="00F249C8" w:rsidP="00F249C8">
      <w:pPr>
        <w:pStyle w:val="00TEXTOGENERAL2020"/>
        <w:rPr>
          <w:lang w:val="es-ES" w:eastAsia="es-ES_tradnl"/>
        </w:rPr>
      </w:pPr>
      <w:r w:rsidRPr="00476307">
        <w:rPr>
          <w:lang w:val="es-ES" w:eastAsia="es-ES_tradnl"/>
        </w:rPr>
        <w:t xml:space="preserve">En los “¿Sabías qué…?” se ofrece información relevante sobre diferentes aspectos relacionados con las </w:t>
      </w:r>
      <w:r w:rsidRPr="00476307">
        <w:rPr>
          <w:b/>
          <w:bCs/>
          <w:lang w:val="es-ES" w:eastAsia="es-ES_tradnl"/>
        </w:rPr>
        <w:t>dietas saludables</w:t>
      </w:r>
      <w:r w:rsidRPr="00476307">
        <w:rPr>
          <w:lang w:val="es-ES" w:eastAsia="es-ES_tradnl"/>
        </w:rPr>
        <w:t xml:space="preserve"> o la </w:t>
      </w:r>
      <w:r w:rsidRPr="00476307">
        <w:rPr>
          <w:b/>
          <w:bCs/>
          <w:lang w:val="es-ES" w:eastAsia="es-ES_tradnl"/>
        </w:rPr>
        <w:t>investigación en Andalucía.</w:t>
      </w:r>
      <w:r w:rsidRPr="00476307">
        <w:rPr>
          <w:lang w:val="es-ES" w:eastAsia="es-ES_tradnl"/>
        </w:rPr>
        <w:t xml:space="preserve"> En uno de ellos se tratan los beneficios que aporta a nuestro organismo el consumo de cantidades adecuadas de </w:t>
      </w:r>
      <w:r w:rsidRPr="00476307">
        <w:rPr>
          <w:b/>
          <w:bCs/>
          <w:lang w:val="es-ES" w:eastAsia="es-ES_tradnl"/>
        </w:rPr>
        <w:t>aceite de oliva,</w:t>
      </w:r>
      <w:r w:rsidRPr="00476307">
        <w:rPr>
          <w:lang w:val="es-ES" w:eastAsia="es-ES_tradnl"/>
        </w:rPr>
        <w:t xml:space="preserve"> como superalimento tradicional relacionado con la dieta mediterránea.</w:t>
      </w:r>
    </w:p>
    <w:p w:rsidR="00F249C8" w:rsidRPr="00476307" w:rsidRDefault="00F249C8" w:rsidP="00F249C8">
      <w:pPr>
        <w:pStyle w:val="00TEXTOGENERAL2020"/>
        <w:rPr>
          <w:lang w:val="es-ES" w:eastAsia="es-ES_tradnl"/>
        </w:rPr>
      </w:pPr>
      <w:r w:rsidRPr="00476307">
        <w:rPr>
          <w:lang w:val="es-ES" w:eastAsia="es-ES_tradnl"/>
        </w:rPr>
        <w:t xml:space="preserve">Como apoyo al plan de lectura se destaca la figura de Elsie </w:t>
      </w:r>
      <w:proofErr w:type="spellStart"/>
      <w:r w:rsidRPr="00476307">
        <w:rPr>
          <w:lang w:val="es-ES" w:eastAsia="es-ES_tradnl"/>
        </w:rPr>
        <w:t>Widdowson</w:t>
      </w:r>
      <w:proofErr w:type="spellEnd"/>
      <w:r w:rsidRPr="00476307">
        <w:rPr>
          <w:lang w:val="es-ES" w:eastAsia="es-ES_tradnl"/>
        </w:rPr>
        <w:t>, científica pionera en el campo de la nutrición y la dietética.</w:t>
      </w:r>
    </w:p>
    <w:p w:rsidR="00F249C8" w:rsidRPr="00476307" w:rsidRDefault="00F249C8" w:rsidP="00F249C8">
      <w:pPr>
        <w:pStyle w:val="00EPGRAFE2020"/>
        <w:rPr>
          <w:lang w:val="es-ES" w:eastAsia="es-ES_tradnl"/>
        </w:rPr>
      </w:pPr>
      <w:r w:rsidRPr="00476307">
        <w:rPr>
          <w:lang w:val="es-ES" w:eastAsia="es-ES_tradnl"/>
        </w:rPr>
        <w:t xml:space="preserve">Epígrafe 6. Hábitos alimentarios saludables </w:t>
      </w:r>
    </w:p>
    <w:p w:rsidR="00F249C8" w:rsidRPr="00476307" w:rsidRDefault="00F249C8" w:rsidP="00F249C8">
      <w:pPr>
        <w:pStyle w:val="00TEXTOGENERAL2020"/>
        <w:rPr>
          <w:b/>
          <w:bCs/>
          <w:lang w:val="es-ES" w:eastAsia="es-ES_tradnl"/>
        </w:rPr>
      </w:pPr>
      <w:r w:rsidRPr="00476307">
        <w:rPr>
          <w:lang w:val="es-ES" w:eastAsia="es-ES_tradnl"/>
        </w:rPr>
        <w:t xml:space="preserve">Este apartado recoge de forma muy concreta aquellas </w:t>
      </w:r>
      <w:r w:rsidRPr="00476307">
        <w:rPr>
          <w:b/>
          <w:bCs/>
          <w:lang w:val="es-ES" w:eastAsia="es-ES_tradnl"/>
        </w:rPr>
        <w:t>actitudes y actuaciones</w:t>
      </w:r>
      <w:r w:rsidRPr="00476307">
        <w:rPr>
          <w:lang w:val="es-ES" w:eastAsia="es-ES_tradnl"/>
        </w:rPr>
        <w:t xml:space="preserve"> que el alumnado debe adoptar para mantener una </w:t>
      </w:r>
      <w:r w:rsidRPr="00476307">
        <w:rPr>
          <w:b/>
          <w:bCs/>
          <w:lang w:val="es-ES" w:eastAsia="es-ES_tradnl"/>
        </w:rPr>
        <w:t>alimentación saludable y equilibrada.</w:t>
      </w:r>
    </w:p>
    <w:p w:rsidR="00F249C8" w:rsidRPr="00476307" w:rsidRDefault="00F249C8" w:rsidP="00F249C8">
      <w:pPr>
        <w:pStyle w:val="00TEXTOGENERAL2020"/>
        <w:rPr>
          <w:lang w:val="es-ES" w:eastAsia="es-ES_tradnl"/>
        </w:rPr>
      </w:pPr>
      <w:r w:rsidRPr="00476307">
        <w:rPr>
          <w:lang w:val="es-ES" w:eastAsia="es-ES_tradnl"/>
        </w:rPr>
        <w:t xml:space="preserve">Con esta información se pueden elaborar </w:t>
      </w:r>
      <w:r w:rsidRPr="00476307">
        <w:rPr>
          <w:b/>
          <w:bCs/>
          <w:lang w:val="es-ES" w:eastAsia="es-ES_tradnl"/>
        </w:rPr>
        <w:t>carteles explicativos y campañas de sensibilización</w:t>
      </w:r>
      <w:r w:rsidRPr="00476307">
        <w:rPr>
          <w:lang w:val="es-ES" w:eastAsia="es-ES_tradnl"/>
        </w:rPr>
        <w:t xml:space="preserve"> y concienciación sobre </w:t>
      </w:r>
      <w:r w:rsidRPr="00476307">
        <w:rPr>
          <w:b/>
          <w:bCs/>
          <w:lang w:val="es-ES" w:eastAsia="es-ES_tradnl"/>
        </w:rPr>
        <w:t>hábitos alimentarios saludables.</w:t>
      </w:r>
      <w:r w:rsidRPr="00476307">
        <w:rPr>
          <w:lang w:val="es-ES" w:eastAsia="es-ES_tradnl"/>
        </w:rPr>
        <w:t xml:space="preserve"> Dicha campaña no solo podría estar dirigida al alumnado de esta materia, sino que podría ampliarse a toda la comunidad educativa.</w:t>
      </w:r>
    </w:p>
    <w:p w:rsidR="00F249C8" w:rsidRPr="00476307" w:rsidRDefault="00F249C8" w:rsidP="00F249C8">
      <w:pPr>
        <w:pStyle w:val="00TEXTOGENERAL2020"/>
        <w:rPr>
          <w:lang w:val="es-ES" w:eastAsia="es-ES_tradnl"/>
        </w:rPr>
      </w:pPr>
      <w:r w:rsidRPr="00476307">
        <w:rPr>
          <w:lang w:val="es-ES" w:eastAsia="es-ES_tradnl"/>
        </w:rPr>
        <w:lastRenderedPageBreak/>
        <w:t xml:space="preserve">Como instrumento objetivo a la hora de realizar una evaluación del estado de salud del grupo se puede emplear el cálculo individual y anónimo del </w:t>
      </w:r>
      <w:r w:rsidRPr="00476307">
        <w:rPr>
          <w:b/>
          <w:bCs/>
          <w:lang w:val="es-ES" w:eastAsia="es-ES_tradnl"/>
        </w:rPr>
        <w:t>IMC</w:t>
      </w:r>
      <w:r w:rsidRPr="00476307">
        <w:rPr>
          <w:lang w:val="es-ES" w:eastAsia="es-ES_tradnl"/>
        </w:rPr>
        <w:t xml:space="preserve"> (Índice de Masa Corporal), explicado en el recurso que aparece en este epígrafe. Una vez obtenidos los valores individuales, se puede abordar un estudio global mediante la representación en diagramas de barras, como se sugiere en la actividad de consolidación número 14.</w:t>
      </w:r>
    </w:p>
    <w:p w:rsidR="00F249C8" w:rsidRPr="00476307" w:rsidRDefault="00F249C8" w:rsidP="00F249C8">
      <w:pPr>
        <w:pStyle w:val="00EPGRAFE2020"/>
        <w:rPr>
          <w:lang w:val="es-ES" w:eastAsia="es-ES_tradnl"/>
        </w:rPr>
      </w:pPr>
      <w:r w:rsidRPr="00476307">
        <w:rPr>
          <w:lang w:val="es-ES" w:eastAsia="es-ES_tradnl"/>
        </w:rPr>
        <w:t xml:space="preserve">Epígrafe 7. Trastornos de la conducta alimentaria </w:t>
      </w:r>
    </w:p>
    <w:p w:rsidR="00F249C8" w:rsidRPr="00476307" w:rsidRDefault="00F249C8" w:rsidP="00F249C8">
      <w:pPr>
        <w:pStyle w:val="00TEXTOGENERAL2020"/>
        <w:rPr>
          <w:lang w:val="es-ES" w:eastAsia="es-ES_tradnl"/>
        </w:rPr>
      </w:pPr>
      <w:r w:rsidRPr="00476307">
        <w:rPr>
          <w:lang w:val="es-ES" w:eastAsia="es-ES_tradnl"/>
        </w:rPr>
        <w:t xml:space="preserve">En este epígrafe se define el concepto de </w:t>
      </w:r>
      <w:r w:rsidRPr="00476307">
        <w:rPr>
          <w:b/>
          <w:bCs/>
          <w:lang w:val="es-ES" w:eastAsia="es-ES_tradnl"/>
        </w:rPr>
        <w:t>malnutrición</w:t>
      </w:r>
      <w:r w:rsidRPr="00476307">
        <w:rPr>
          <w:lang w:val="es-ES" w:eastAsia="es-ES_tradnl"/>
        </w:rPr>
        <w:t xml:space="preserve"> y se describen de forma detallada las principales enfermedades y trastornos derivados de una mala alimentación.</w:t>
      </w:r>
    </w:p>
    <w:p w:rsidR="00F249C8" w:rsidRPr="00476307" w:rsidRDefault="00F249C8" w:rsidP="00F249C8">
      <w:pPr>
        <w:pStyle w:val="00TEXTOGENERAL2020"/>
        <w:rPr>
          <w:lang w:val="es-ES" w:eastAsia="es-ES_tradnl"/>
        </w:rPr>
      </w:pPr>
      <w:r w:rsidRPr="00476307">
        <w:rPr>
          <w:lang w:val="es-ES" w:eastAsia="es-ES_tradnl"/>
        </w:rPr>
        <w:t xml:space="preserve">Además, se enfrentan los trastornos derivados de la desnutrición con los de la </w:t>
      </w:r>
      <w:r w:rsidRPr="00476307">
        <w:rPr>
          <w:b/>
          <w:bCs/>
          <w:lang w:val="es-ES" w:eastAsia="es-ES_tradnl"/>
        </w:rPr>
        <w:t>obesidad,</w:t>
      </w:r>
      <w:r w:rsidRPr="00476307">
        <w:rPr>
          <w:lang w:val="es-ES" w:eastAsia="es-ES_tradnl"/>
        </w:rPr>
        <w:t xml:space="preserve"> lo que se puede aprovechar para el estudio de contenidos transversales y competencias clave referidas a las </w:t>
      </w:r>
      <w:r w:rsidRPr="00476307">
        <w:rPr>
          <w:b/>
          <w:bCs/>
          <w:lang w:val="es-ES" w:eastAsia="es-ES_tradnl"/>
        </w:rPr>
        <w:t>actitudes sociales y ciudadanas.</w:t>
      </w:r>
      <w:r w:rsidRPr="00476307">
        <w:rPr>
          <w:lang w:val="es-ES" w:eastAsia="es-ES_tradnl"/>
        </w:rPr>
        <w:t xml:space="preserve"> En concreto, es importante razonar con el alumnado las causas y soluciones de la </w:t>
      </w:r>
      <w:r w:rsidRPr="00476307">
        <w:rPr>
          <w:b/>
          <w:bCs/>
          <w:lang w:val="es-ES" w:eastAsia="es-ES_tradnl"/>
        </w:rPr>
        <w:t>desigualdad</w:t>
      </w:r>
      <w:r w:rsidRPr="00476307">
        <w:rPr>
          <w:lang w:val="es-ES" w:eastAsia="es-ES_tradnl"/>
        </w:rPr>
        <w:t xml:space="preserve"> entre sociedades y el origen de la falta de alimentos en muchas zonas del planeta.</w:t>
      </w:r>
    </w:p>
    <w:p w:rsidR="00F249C8" w:rsidRPr="00476307" w:rsidRDefault="00F249C8" w:rsidP="00F249C8">
      <w:pPr>
        <w:pStyle w:val="00TEXTOGENERAL2020"/>
        <w:rPr>
          <w:lang w:val="es-ES" w:eastAsia="es-ES_tradnl"/>
        </w:rPr>
      </w:pPr>
      <w:r w:rsidRPr="00476307">
        <w:rPr>
          <w:lang w:val="es-ES" w:eastAsia="es-ES_tradnl"/>
        </w:rPr>
        <w:t xml:space="preserve">Por otra parte, se presentan los trastornos de </w:t>
      </w:r>
      <w:r w:rsidRPr="00476307">
        <w:rPr>
          <w:b/>
          <w:bCs/>
          <w:lang w:val="es-ES" w:eastAsia="es-ES_tradnl"/>
        </w:rPr>
        <w:t>anorexia nerviosa y bulimia.</w:t>
      </w:r>
      <w:r w:rsidRPr="00476307">
        <w:rPr>
          <w:lang w:val="es-ES" w:eastAsia="es-ES_tradnl"/>
        </w:rPr>
        <w:t xml:space="preserve"> Sin perjuicio de que puedan plantearse actividades complementarias y extraescolares para el desarrollo de estos contenidos, es importante describir los </w:t>
      </w:r>
      <w:r w:rsidRPr="00476307">
        <w:rPr>
          <w:b/>
          <w:bCs/>
          <w:lang w:val="es-ES" w:eastAsia="es-ES_tradnl"/>
        </w:rPr>
        <w:t xml:space="preserve">síntomas </w:t>
      </w:r>
      <w:r w:rsidRPr="00476307">
        <w:rPr>
          <w:lang w:val="es-ES" w:eastAsia="es-ES_tradnl"/>
        </w:rPr>
        <w:t>de cada enfermedad y dotar al alumnado de recursos para detectar y afrontar de forma precoz estos trastornos.</w:t>
      </w:r>
    </w:p>
    <w:p w:rsidR="00F249C8" w:rsidRPr="00476307" w:rsidRDefault="00F249C8" w:rsidP="00F249C8">
      <w:pPr>
        <w:pStyle w:val="00EPGRAFE2020"/>
        <w:rPr>
          <w:lang w:val="es-ES" w:eastAsia="es-ES_tradnl"/>
        </w:rPr>
      </w:pPr>
      <w:r w:rsidRPr="00476307">
        <w:rPr>
          <w:lang w:val="es-ES" w:eastAsia="es-ES_tradnl"/>
        </w:rPr>
        <w:t xml:space="preserve">Actividades de consolidación </w:t>
      </w:r>
    </w:p>
    <w:p w:rsidR="00F249C8" w:rsidRPr="00476307" w:rsidRDefault="00F249C8" w:rsidP="00F249C8">
      <w:pPr>
        <w:pStyle w:val="00TEXTOGENERAL2020"/>
        <w:rPr>
          <w:lang w:val="es-ES" w:eastAsia="es-ES_tradnl"/>
        </w:rPr>
      </w:pPr>
      <w:r w:rsidRPr="00476307">
        <w:rPr>
          <w:lang w:val="es-ES" w:eastAsia="es-ES_tradnl"/>
        </w:rPr>
        <w:t>En este apartado se recogen una serie de actividades enfocadas a</w:t>
      </w:r>
      <w:r w:rsidRPr="00476307">
        <w:rPr>
          <w:b/>
          <w:bCs/>
          <w:lang w:val="es-ES" w:eastAsia="es-ES_tradnl"/>
        </w:rPr>
        <w:t xml:space="preserve"> consolidar lo aprendido durante la unidad.</w:t>
      </w:r>
      <w:r w:rsidRPr="00476307">
        <w:rPr>
          <w:lang w:val="es-ES" w:eastAsia="es-ES_tradnl"/>
        </w:rPr>
        <w:t xml:space="preserve"> Algunas son ejercicios que ya se han realizado, cambiando algún dato, aunque también hay actividades diferentes para ampliar un poco lo aprendido. La mejor idea es que se hagan una vez se haya terminado la unidad.</w:t>
      </w:r>
    </w:p>
    <w:p w:rsidR="00F249C8" w:rsidRPr="00476307" w:rsidRDefault="00F249C8" w:rsidP="00F249C8">
      <w:pPr>
        <w:pStyle w:val="00EPGRAFE2020"/>
        <w:rPr>
          <w:lang w:val="es-ES" w:eastAsia="es-ES_tradnl"/>
        </w:rPr>
      </w:pPr>
      <w:r w:rsidRPr="00476307">
        <w:rPr>
          <w:lang w:val="es-ES" w:eastAsia="es-ES_tradnl"/>
        </w:rPr>
        <w:t xml:space="preserve">Esquema de la unidad </w:t>
      </w:r>
    </w:p>
    <w:p w:rsidR="00F249C8" w:rsidRPr="00476307" w:rsidRDefault="00F249C8" w:rsidP="00F249C8">
      <w:pPr>
        <w:pStyle w:val="00TEXTOGENERAL2020"/>
        <w:rPr>
          <w:lang w:val="es-ES" w:eastAsia="es-ES_tradnl"/>
        </w:rPr>
      </w:pPr>
      <w:r w:rsidRPr="00476307">
        <w:rPr>
          <w:lang w:val="es-ES" w:eastAsia="es-ES_tradnl"/>
        </w:rPr>
        <w:t xml:space="preserve">El esquema de la unidad sintetiza conceptualmente las </w:t>
      </w:r>
      <w:r w:rsidRPr="00476307">
        <w:rPr>
          <w:b/>
          <w:bCs/>
          <w:lang w:val="es-ES" w:eastAsia="es-ES_tradnl"/>
        </w:rPr>
        <w:t xml:space="preserve">principales ideas </w:t>
      </w:r>
      <w:r w:rsidRPr="00476307">
        <w:rPr>
          <w:lang w:val="es-ES" w:eastAsia="es-ES_tradnl"/>
        </w:rPr>
        <w:t>del tema abordado. Puede consultarse al principio de la unidad y copiarse en el cuaderno al final para organizar las ideas de la materia estudiada.</w:t>
      </w:r>
    </w:p>
    <w:p w:rsidR="00F249C8" w:rsidRPr="00476307" w:rsidRDefault="00F249C8" w:rsidP="00F249C8">
      <w:pPr>
        <w:pStyle w:val="00EPGRAFE2020"/>
        <w:rPr>
          <w:lang w:val="es-ES" w:eastAsia="es-ES_tradnl"/>
        </w:rPr>
      </w:pPr>
      <w:r w:rsidRPr="00476307">
        <w:rPr>
          <w:lang w:val="es-ES" w:eastAsia="es-ES_tradnl"/>
        </w:rPr>
        <w:t xml:space="preserve">Competencias clave </w:t>
      </w:r>
    </w:p>
    <w:p w:rsidR="00F249C8" w:rsidRPr="00476307" w:rsidRDefault="00F249C8" w:rsidP="00F249C8">
      <w:pPr>
        <w:pStyle w:val="00TEXTOGENERAL2020"/>
        <w:rPr>
          <w:lang w:val="es-ES" w:eastAsia="es-ES_tradnl"/>
        </w:rPr>
      </w:pPr>
      <w:r w:rsidRPr="00476307">
        <w:rPr>
          <w:lang w:val="es-ES" w:eastAsia="es-ES_tradnl"/>
        </w:rPr>
        <w:t xml:space="preserve">En este apartado se pretende trabajar las </w:t>
      </w:r>
      <w:r w:rsidRPr="00476307">
        <w:rPr>
          <w:b/>
          <w:bCs/>
          <w:lang w:val="es-ES" w:eastAsia="es-ES_tradnl"/>
        </w:rPr>
        <w:t>competencias del alumnado.</w:t>
      </w:r>
      <w:r w:rsidRPr="00476307">
        <w:rPr>
          <w:lang w:val="es-ES" w:eastAsia="es-ES_tradnl"/>
        </w:rPr>
        <w:t xml:space="preserve"> Para ello se presentan dos actividades con diez cuestiones que tratan competencias clave muy concretas. Pueden realizarse en cualquier momento del estudio de la unidad, aunque en la temporalización se aconsejan unos momentos concretos.</w:t>
      </w:r>
    </w:p>
    <w:p w:rsidR="00F249C8" w:rsidRPr="00476307" w:rsidRDefault="00F249C8" w:rsidP="00F249C8">
      <w:pPr>
        <w:pStyle w:val="00TEXTOGENERAL2020"/>
        <w:rPr>
          <w:lang w:val="es-ES" w:eastAsia="es-ES_tradnl"/>
        </w:rPr>
      </w:pPr>
      <w:r w:rsidRPr="00476307">
        <w:rPr>
          <w:lang w:val="es-ES" w:eastAsia="es-ES_tradnl"/>
        </w:rPr>
        <w:t xml:space="preserve">En la actividad </w:t>
      </w:r>
      <w:r w:rsidRPr="00476307">
        <w:rPr>
          <w:b/>
          <w:bCs/>
          <w:lang w:val="es-ES" w:eastAsia="es-ES_tradnl"/>
        </w:rPr>
        <w:t>«Menú escolar»</w:t>
      </w:r>
      <w:r w:rsidRPr="00476307">
        <w:rPr>
          <w:lang w:val="es-ES" w:eastAsia="es-ES_tradnl"/>
        </w:rPr>
        <w:t xml:space="preserve"> se analiza la importancia de seguir dietas saludables desde la infancia, así como la función de los comedores escolares como medios de educación nutricional. Se analiza también la dieta semanal de un comedor para valorar su adecuación a las necesidades nutricionales de una persona en su niñez.</w:t>
      </w:r>
    </w:p>
    <w:p w:rsidR="00F249C8" w:rsidRPr="00476307" w:rsidRDefault="00F249C8" w:rsidP="00F249C8">
      <w:pPr>
        <w:pStyle w:val="00TEXTOGENERAL2020"/>
        <w:rPr>
          <w:lang w:val="es-ES" w:eastAsia="es-ES_tradnl"/>
        </w:rPr>
      </w:pPr>
      <w:r w:rsidRPr="00476307">
        <w:rPr>
          <w:lang w:val="es-ES" w:eastAsia="es-ES_tradnl"/>
        </w:rPr>
        <w:t xml:space="preserve">En la actividad </w:t>
      </w:r>
      <w:r w:rsidRPr="00476307">
        <w:rPr>
          <w:b/>
          <w:bCs/>
          <w:lang w:val="es-ES" w:eastAsia="es-ES_tradnl"/>
        </w:rPr>
        <w:t>«Querido diario»</w:t>
      </w:r>
      <w:r w:rsidRPr="00476307">
        <w:rPr>
          <w:lang w:val="es-ES" w:eastAsia="es-ES_tradnl"/>
        </w:rPr>
        <w:t xml:space="preserve"> se trabaja de forma totalmente explícita y cercana el problema de la </w:t>
      </w:r>
      <w:r w:rsidRPr="00476307">
        <w:rPr>
          <w:b/>
          <w:bCs/>
          <w:lang w:val="es-ES" w:eastAsia="es-ES_tradnl"/>
        </w:rPr>
        <w:t>anorexia.</w:t>
      </w:r>
      <w:r w:rsidRPr="00476307">
        <w:rPr>
          <w:lang w:val="es-ES" w:eastAsia="es-ES_tradnl"/>
        </w:rPr>
        <w:t xml:space="preserve"> Se utiliza para ello el hipotético diario de una joven con trastornos alimentarios, que va narrando en primera persona sus dificultades a lo largo de 12 meses.</w:t>
      </w:r>
    </w:p>
    <w:p w:rsidR="00F249C8" w:rsidRPr="00476307" w:rsidRDefault="00F249C8" w:rsidP="00F249C8">
      <w:pPr>
        <w:pStyle w:val="00EPGRAFE2020"/>
        <w:rPr>
          <w:lang w:val="es-ES" w:eastAsia="es-ES_tradnl"/>
        </w:rPr>
      </w:pPr>
      <w:r w:rsidRPr="00476307">
        <w:rPr>
          <w:lang w:val="es-ES" w:eastAsia="es-ES_tradnl"/>
        </w:rPr>
        <w:t xml:space="preserve">La unidad en 10 preguntas </w:t>
      </w:r>
    </w:p>
    <w:p w:rsidR="00F249C8" w:rsidRPr="00476307" w:rsidRDefault="00F249C8" w:rsidP="00F249C8">
      <w:pPr>
        <w:pStyle w:val="00TEXTOGENERAL2020"/>
        <w:rPr>
          <w:lang w:val="es-ES" w:eastAsia="es-ES_tradnl"/>
        </w:rPr>
      </w:pPr>
      <w:r w:rsidRPr="00476307">
        <w:rPr>
          <w:lang w:val="es-ES" w:eastAsia="es-ES_tradnl"/>
        </w:rPr>
        <w:t xml:space="preserve">En este apartado se resumen los </w:t>
      </w:r>
      <w:r w:rsidRPr="00476307">
        <w:rPr>
          <w:b/>
          <w:bCs/>
          <w:lang w:val="es-ES" w:eastAsia="es-ES_tradnl"/>
        </w:rPr>
        <w:t>aspectos más importantes de la unidad</w:t>
      </w:r>
      <w:r w:rsidRPr="00476307">
        <w:rPr>
          <w:lang w:val="es-ES" w:eastAsia="es-ES_tradnl"/>
        </w:rPr>
        <w:t xml:space="preserve"> en diez preguntas, con sus correspondientes respuestas. En ellas no se recogen todos los contenidos, pero sí los puntos sin los cuales el alumnado no alcanzaría un aprendizaje significativo con vistas a temas y cursos posteriores.</w:t>
      </w:r>
    </w:p>
    <w:p w:rsidR="00015F87" w:rsidRDefault="00015F87">
      <w:pPr>
        <w:rPr>
          <w:rFonts w:ascii="Times New Roman MT Std" w:hAnsi="Times New Roman MT Std"/>
          <w:b/>
          <w:sz w:val="36"/>
          <w:szCs w:val="44"/>
          <w:lang w:val="es-ES" w:eastAsia="es-ES_tradnl"/>
        </w:rPr>
      </w:pPr>
      <w:r>
        <w:rPr>
          <w:lang w:val="es-ES" w:eastAsia="es-ES_tradnl"/>
        </w:rPr>
        <w:br w:type="page"/>
      </w:r>
    </w:p>
    <w:p w:rsidR="00F249C8" w:rsidRPr="00476307" w:rsidRDefault="00F249C8" w:rsidP="00F249C8">
      <w:pPr>
        <w:pStyle w:val="00NIVELEPIGRAFE12020"/>
        <w:rPr>
          <w:lang w:val="es-ES" w:eastAsia="es-ES_tradnl"/>
        </w:rPr>
      </w:pPr>
      <w:r w:rsidRPr="00476307">
        <w:rPr>
          <w:lang w:val="es-ES" w:eastAsia="es-ES_tradnl"/>
        </w:rPr>
        <w:lastRenderedPageBreak/>
        <w:t>4. Evaluación</w:t>
      </w:r>
    </w:p>
    <w:p w:rsidR="00F249C8" w:rsidRPr="00476307" w:rsidRDefault="00F249C8" w:rsidP="00F249C8">
      <w:pPr>
        <w:pStyle w:val="00TEXTOGENERAL2020"/>
        <w:rPr>
          <w:lang w:val="es-ES" w:eastAsia="es-ES_tradnl"/>
        </w:rPr>
      </w:pPr>
      <w:r w:rsidRPr="00476307">
        <w:rPr>
          <w:lang w:val="es-ES" w:eastAsia="es-ES_tradnl"/>
        </w:rPr>
        <w:t xml:space="preserve">La evaluación del alumnado debe ser </w:t>
      </w:r>
      <w:r w:rsidRPr="00476307">
        <w:rPr>
          <w:b/>
          <w:bCs/>
          <w:lang w:val="es-ES" w:eastAsia="es-ES_tradnl"/>
        </w:rPr>
        <w:t xml:space="preserve">continua </w:t>
      </w:r>
      <w:r w:rsidRPr="00476307">
        <w:rPr>
          <w:lang w:val="es-ES" w:eastAsia="es-ES_tradnl"/>
        </w:rPr>
        <w:t xml:space="preserve">(en el sentido de constante), </w:t>
      </w:r>
      <w:r w:rsidRPr="00476307">
        <w:rPr>
          <w:b/>
          <w:bCs/>
          <w:lang w:val="es-ES" w:eastAsia="es-ES_tradnl"/>
        </w:rPr>
        <w:t xml:space="preserve">formativa, integradora y </w:t>
      </w:r>
      <w:proofErr w:type="spellStart"/>
      <w:r w:rsidRPr="00476307">
        <w:rPr>
          <w:b/>
          <w:bCs/>
          <w:lang w:val="es-ES" w:eastAsia="es-ES_tradnl"/>
        </w:rPr>
        <w:t>criterial</w:t>
      </w:r>
      <w:proofErr w:type="spellEnd"/>
      <w:r w:rsidRPr="00476307">
        <w:rPr>
          <w:b/>
          <w:bCs/>
          <w:lang w:val="es-ES" w:eastAsia="es-ES_tradnl"/>
        </w:rPr>
        <w:t xml:space="preserve">. </w:t>
      </w:r>
      <w:r w:rsidRPr="00476307">
        <w:rPr>
          <w:lang w:val="es-ES" w:eastAsia="es-ES_tradnl"/>
        </w:rPr>
        <w:t xml:space="preserve">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F249C8" w:rsidRPr="00476307" w:rsidRDefault="00F249C8" w:rsidP="00F249C8">
      <w:pPr>
        <w:pStyle w:val="00TEXTOGENERAL2020"/>
        <w:rPr>
          <w:lang w:val="es-ES" w:eastAsia="es-ES_tradnl"/>
        </w:rPr>
      </w:pPr>
      <w:r w:rsidRPr="00476307">
        <w:rPr>
          <w:lang w:val="es-ES" w:eastAsia="es-ES_tradnl"/>
        </w:rPr>
        <w:t xml:space="preserve">Entre los materiales que utilizaremos para llevar a cabo la evaluación del alumnado destacamos: </w:t>
      </w:r>
    </w:p>
    <w:p w:rsidR="00F249C8" w:rsidRPr="00476307" w:rsidRDefault="00F249C8" w:rsidP="00015F87">
      <w:pPr>
        <w:pStyle w:val="00TEXTOBOLICHE2020"/>
        <w:jc w:val="both"/>
        <w:rPr>
          <w:lang w:val="es-ES" w:eastAsia="es-ES_tradnl"/>
        </w:rPr>
      </w:pPr>
      <w:r w:rsidRPr="00476307">
        <w:rPr>
          <w:lang w:val="es-ES" w:eastAsia="es-ES_tradnl"/>
        </w:rPr>
        <w:t xml:space="preserve">Actividades de iniciación mediante </w:t>
      </w:r>
      <w:proofErr w:type="gramStart"/>
      <w:r w:rsidRPr="00476307">
        <w:rPr>
          <w:lang w:val="es-ES" w:eastAsia="es-ES_tradnl"/>
        </w:rPr>
        <w:t>el test</w:t>
      </w:r>
      <w:proofErr w:type="gramEnd"/>
      <w:r w:rsidRPr="00476307">
        <w:rPr>
          <w:lang w:val="es-ES" w:eastAsia="es-ES_tradnl"/>
        </w:rPr>
        <w:t xml:space="preserve"> de ideas previas. </w:t>
      </w:r>
      <w:r w:rsidRPr="00476307">
        <w:rPr>
          <w:lang w:val="es-ES" w:eastAsia="es-ES_tradnl"/>
        </w:rPr>
        <w:tab/>
      </w:r>
    </w:p>
    <w:p w:rsidR="00F249C8" w:rsidRPr="00476307" w:rsidRDefault="00F249C8" w:rsidP="00015F87">
      <w:pPr>
        <w:pStyle w:val="00TEXTOBOLICHE2020"/>
        <w:jc w:val="both"/>
        <w:rPr>
          <w:lang w:val="es-ES" w:eastAsia="es-ES_tradnl"/>
        </w:rPr>
      </w:pPr>
      <w:r w:rsidRPr="00476307">
        <w:rPr>
          <w:lang w:val="es-ES" w:eastAsia="es-ES_tradnl"/>
        </w:rPr>
        <w:t xml:space="preserve">Actividades de desarrollo de la unidad (1-30) y finales de consolidación (1-16). </w:t>
      </w:r>
      <w:r w:rsidRPr="00476307">
        <w:rPr>
          <w:lang w:val="es-ES" w:eastAsia="es-ES_tradnl"/>
        </w:rPr>
        <w:tab/>
      </w:r>
    </w:p>
    <w:p w:rsidR="00F249C8" w:rsidRPr="00476307" w:rsidRDefault="00F249C8" w:rsidP="00015F87">
      <w:pPr>
        <w:pStyle w:val="00TEXTOBOLICHE2020"/>
        <w:jc w:val="both"/>
        <w:rPr>
          <w:lang w:val="es-ES" w:eastAsia="es-ES_tradnl"/>
        </w:rPr>
      </w:pPr>
      <w:r w:rsidRPr="00476307">
        <w:rPr>
          <w:lang w:val="es-ES" w:eastAsia="es-ES_tradnl"/>
        </w:rPr>
        <w:t>Actividades para la mejora de las competencias clave: “Menú escolar” y “Querido diario”.</w:t>
      </w:r>
    </w:p>
    <w:p w:rsidR="00F249C8" w:rsidRPr="00476307" w:rsidRDefault="00F249C8" w:rsidP="00015F87">
      <w:pPr>
        <w:pStyle w:val="00TEXTOBOLICHE2020"/>
        <w:jc w:val="both"/>
        <w:rPr>
          <w:lang w:val="es-ES" w:eastAsia="es-ES_tradnl"/>
        </w:rPr>
      </w:pPr>
      <w:r w:rsidRPr="00476307">
        <w:rPr>
          <w:lang w:val="es-ES" w:eastAsia="es-ES_tradnl"/>
        </w:rPr>
        <w:t>Actividades de “La unidad en 10 preguntas”.</w:t>
      </w:r>
    </w:p>
    <w:p w:rsidR="00F249C8" w:rsidRPr="00476307" w:rsidRDefault="00F249C8" w:rsidP="00015F87">
      <w:pPr>
        <w:pStyle w:val="00TEXTOBOLICHE2020"/>
        <w:jc w:val="both"/>
        <w:rPr>
          <w:lang w:val="es-ES" w:eastAsia="es-ES_tradnl"/>
        </w:rPr>
      </w:pPr>
      <w:r w:rsidRPr="00476307">
        <w:rPr>
          <w:lang w:val="es-ES" w:eastAsia="es-ES_tradnl"/>
        </w:rPr>
        <w:t xml:space="preserve">Actividades de la prueba de evaluación final. </w:t>
      </w:r>
    </w:p>
    <w:p w:rsidR="00F249C8" w:rsidRPr="00476307" w:rsidRDefault="00F249C8" w:rsidP="00015F87">
      <w:pPr>
        <w:pStyle w:val="00TEXTOGENERAL2020"/>
        <w:rPr>
          <w:lang w:val="es-ES" w:eastAsia="es-ES_tradnl"/>
        </w:rPr>
      </w:pPr>
      <w:r w:rsidRPr="00476307">
        <w:rPr>
          <w:lang w:val="es-ES" w:eastAsia="es-ES_tradnl"/>
        </w:rPr>
        <w:t>De forma genérica, se utilizarán los siguientes instrumentos de evaluación:</w:t>
      </w:r>
    </w:p>
    <w:p w:rsidR="00F249C8" w:rsidRPr="00476307" w:rsidRDefault="00F249C8" w:rsidP="00015F87">
      <w:pPr>
        <w:pStyle w:val="00TEXTOBOLICHE2020"/>
        <w:jc w:val="both"/>
        <w:rPr>
          <w:lang w:val="es-ES" w:eastAsia="es-ES_tradnl"/>
        </w:rPr>
      </w:pPr>
      <w:r w:rsidRPr="00476307">
        <w:rPr>
          <w:lang w:val="es-ES" w:eastAsia="es-ES_tradnl"/>
        </w:rPr>
        <w:t>CUA: cuaderno de clase. Revisión del cuaderno de trabajo de clase.</w:t>
      </w:r>
    </w:p>
    <w:p w:rsidR="00F249C8" w:rsidRPr="00476307" w:rsidRDefault="00F249C8" w:rsidP="00015F87">
      <w:pPr>
        <w:pStyle w:val="00TEXTOBOLICHE2020"/>
        <w:jc w:val="both"/>
        <w:rPr>
          <w:lang w:val="es-ES" w:eastAsia="es-ES_tradnl"/>
        </w:rPr>
      </w:pPr>
      <w:r w:rsidRPr="00476307">
        <w:rPr>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F249C8" w:rsidRPr="00476307" w:rsidRDefault="00F249C8" w:rsidP="00015F87">
      <w:pPr>
        <w:pStyle w:val="00TEXTOBOLICHE2020"/>
        <w:jc w:val="both"/>
        <w:rPr>
          <w:lang w:val="es-ES" w:eastAsia="es-ES_tradnl"/>
        </w:rPr>
      </w:pPr>
      <w:r w:rsidRPr="00476307">
        <w:rPr>
          <w:lang w:val="es-ES" w:eastAsia="es-ES_tradnl"/>
        </w:rPr>
        <w:t xml:space="preserve">PORT: </w:t>
      </w:r>
      <w:proofErr w:type="gramStart"/>
      <w:r w:rsidRPr="00476307">
        <w:rPr>
          <w:lang w:val="es-ES" w:eastAsia="es-ES_tradnl"/>
        </w:rPr>
        <w:t>portfolio</w:t>
      </w:r>
      <w:proofErr w:type="gramEnd"/>
      <w:r w:rsidRPr="00476307">
        <w:rPr>
          <w:lang w:val="es-ES" w:eastAsia="es-ES_tradnl"/>
        </w:rPr>
        <w:t>. Materiales elaborados por el alumnado a lo largo de la unidad.</w:t>
      </w:r>
    </w:p>
    <w:p w:rsidR="00F249C8" w:rsidRPr="00476307" w:rsidRDefault="00F249C8" w:rsidP="00015F87">
      <w:pPr>
        <w:pStyle w:val="00TEXTOBOLICHE2020"/>
        <w:jc w:val="both"/>
        <w:rPr>
          <w:lang w:val="es-ES" w:eastAsia="es-ES_tradnl"/>
        </w:rPr>
      </w:pPr>
      <w:r w:rsidRPr="00476307">
        <w:rPr>
          <w:lang w:val="es-ES" w:eastAsia="es-ES_tradnl"/>
        </w:rPr>
        <w:t>PRE: prueba escrita. Pruebas de evaluación (de contenidos y de competencias).</w:t>
      </w:r>
    </w:p>
    <w:p w:rsidR="00F249C8" w:rsidRPr="00476307" w:rsidRDefault="00F249C8" w:rsidP="00015F87">
      <w:pPr>
        <w:pStyle w:val="00TEXTOBOLICHE2020"/>
        <w:jc w:val="both"/>
        <w:rPr>
          <w:lang w:val="es-ES" w:eastAsia="es-ES_tradnl"/>
        </w:rPr>
      </w:pPr>
      <w:r w:rsidRPr="00476307">
        <w:rPr>
          <w:lang w:val="es-ES" w:eastAsia="es-ES_tradnl"/>
        </w:rPr>
        <w:t>PRO: prueba oral. Pruebas de evaluación (de contenidos y de competencias).</w:t>
      </w:r>
    </w:p>
    <w:p w:rsidR="00F249C8" w:rsidRPr="00476307" w:rsidRDefault="00F249C8" w:rsidP="00015F87">
      <w:pPr>
        <w:pStyle w:val="00TEXTOBOLICHE2020"/>
        <w:jc w:val="both"/>
        <w:rPr>
          <w:lang w:val="es-ES" w:eastAsia="es-ES_tradnl"/>
        </w:rPr>
      </w:pPr>
      <w:r w:rsidRPr="00476307">
        <w:rPr>
          <w:lang w:val="es-ES" w:eastAsia="es-ES_tradnl"/>
        </w:rPr>
        <w:t>TCOL: trabajo colaborativo. Prácticas de laboratorio, aprendizaje basado en preguntas, proyecto de investigación y representación de hechos.</w:t>
      </w:r>
    </w:p>
    <w:p w:rsidR="00F249C8" w:rsidRPr="00476307" w:rsidRDefault="00F249C8" w:rsidP="00015F87">
      <w:pPr>
        <w:pStyle w:val="00TEXTOBOLICHE2020"/>
        <w:jc w:val="both"/>
        <w:rPr>
          <w:lang w:val="es-ES" w:eastAsia="es-ES_tradnl"/>
        </w:rPr>
      </w:pPr>
      <w:r w:rsidRPr="00476307">
        <w:rPr>
          <w:lang w:val="es-ES" w:eastAsia="es-ES_tradnl"/>
        </w:rPr>
        <w:t>TIND: trabajo individual (trabajos a elaborar a lo largo del curso).</w:t>
      </w:r>
    </w:p>
    <w:p w:rsidR="00F249C8" w:rsidRPr="00476307" w:rsidRDefault="00F249C8" w:rsidP="00F249C8">
      <w:pPr>
        <w:pStyle w:val="00TEXTOGENERAL2020"/>
        <w:rPr>
          <w:lang w:val="es-ES" w:eastAsia="es-ES_tradnl"/>
        </w:rPr>
      </w:pPr>
      <w:r w:rsidRPr="00476307">
        <w:rPr>
          <w:lang w:val="es-ES" w:eastAsia="es-ES_tradnl"/>
        </w:rPr>
        <w:t xml:space="preserve">Los </w:t>
      </w:r>
      <w:r w:rsidRPr="00476307">
        <w:rPr>
          <w:b/>
          <w:bCs/>
          <w:lang w:val="es-ES" w:eastAsia="es-ES_tradnl"/>
        </w:rPr>
        <w:t>anteriores instrumentos deben ser entendidos como los medios</w:t>
      </w:r>
      <w:r w:rsidRPr="00476307">
        <w:rPr>
          <w:lang w:val="es-ES" w:eastAsia="es-ES_tradnl"/>
        </w:rPr>
        <w:t xml:space="preserve"> que nos proporcionarán las calificaciones para valorar</w:t>
      </w:r>
    </w:p>
    <w:p w:rsidR="00F249C8" w:rsidRPr="00476307" w:rsidRDefault="00F249C8" w:rsidP="00F249C8">
      <w:pPr>
        <w:pStyle w:val="00TEXTOGENERAL2020"/>
        <w:rPr>
          <w:lang w:val="es-ES" w:eastAsia="es-ES_tradnl"/>
        </w:rPr>
      </w:pPr>
      <w:r w:rsidRPr="00476307">
        <w:rPr>
          <w:lang w:val="es-ES" w:eastAsia="es-ES_tradnl"/>
        </w:rPr>
        <w:t>los criterios de evaluación, que deben ser los que nos ofrezcan los resultados parciales sobre el progreso del alumnado.</w:t>
      </w:r>
    </w:p>
    <w:p w:rsidR="00F249C8" w:rsidRPr="00476307" w:rsidRDefault="00F249C8" w:rsidP="00F249C8">
      <w:pPr>
        <w:pStyle w:val="00TEXTOGENERAL2020"/>
        <w:rPr>
          <w:lang w:val="es-ES" w:eastAsia="es-ES_tradnl"/>
        </w:rPr>
      </w:pPr>
      <w:r w:rsidRPr="00476307">
        <w:rPr>
          <w:lang w:val="es-ES" w:eastAsia="es-ES_tradnl"/>
        </w:rPr>
        <w:t xml:space="preserve">Por lo tanto, es necesario realizar una </w:t>
      </w:r>
      <w:r w:rsidRPr="00476307">
        <w:rPr>
          <w:b/>
          <w:bCs/>
          <w:lang w:val="es-ES" w:eastAsia="es-ES_tradnl"/>
        </w:rPr>
        <w:t>ponderación porcentual</w:t>
      </w:r>
      <w:r w:rsidRPr="00476307">
        <w:rPr>
          <w:lang w:val="es-ES" w:eastAsia="es-ES_tradnl"/>
        </w:rPr>
        <w:t xml:space="preserve"> sobre el valor que cada criterio aportará a la nota final.</w:t>
      </w:r>
    </w:p>
    <w:p w:rsidR="00F249C8" w:rsidRPr="00476307" w:rsidRDefault="00F249C8" w:rsidP="00F249C8">
      <w:pPr>
        <w:pStyle w:val="00TEXTOGENERAL2020"/>
        <w:rPr>
          <w:lang w:val="es-ES" w:eastAsia="es-ES_tradnl"/>
        </w:rPr>
      </w:pPr>
      <w:r w:rsidRPr="00476307">
        <w:rPr>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F249C8" w:rsidRDefault="00F249C8" w:rsidP="00F249C8">
      <w:pPr>
        <w:pStyle w:val="00TEXTOGENERAL2020"/>
        <w:rPr>
          <w:lang w:val="es-ES" w:eastAsia="es-ES_tradnl"/>
        </w:rPr>
      </w:pPr>
      <w:r w:rsidRPr="00476307">
        <w:rPr>
          <w:b/>
          <w:bCs/>
          <w:lang w:val="es-ES" w:eastAsia="es-ES_tradnl"/>
        </w:rPr>
        <w:t>Los criterios se convierten así en el verdadero referente de la evaluación del alumnado,</w:t>
      </w:r>
      <w:r w:rsidRPr="00476307">
        <w:rPr>
          <w:lang w:val="es-ES" w:eastAsia="es-ES_tradnl"/>
        </w:rPr>
        <w:t xml:space="preserve"> no se evalúa el cuaderno o el examen, ni siquiera la unidad didáctica. Las calificaciones deben ser para cada criterio en concreto y ese criterio</w:t>
      </w:r>
      <w:r w:rsidRPr="00476307">
        <w:rPr>
          <w:lang w:val="en-GB" w:eastAsia="es-ES_tradnl"/>
        </w:rPr>
        <w:t xml:space="preserve"> </w:t>
      </w:r>
      <w:proofErr w:type="spellStart"/>
      <w:r w:rsidRPr="00476307">
        <w:rPr>
          <w:lang w:val="en-GB" w:eastAsia="es-ES_tradnl"/>
        </w:rPr>
        <w:t>tiene</w:t>
      </w:r>
      <w:proofErr w:type="spellEnd"/>
      <w:r w:rsidRPr="00476307">
        <w:rPr>
          <w:lang w:val="en-GB" w:eastAsia="es-ES_tradnl"/>
        </w:rPr>
        <w:t xml:space="preserve"> un </w:t>
      </w:r>
      <w:proofErr w:type="spellStart"/>
      <w:r w:rsidRPr="00476307">
        <w:rPr>
          <w:lang w:val="en-GB" w:eastAsia="es-ES_tradnl"/>
        </w:rPr>
        <w:t>valor</w:t>
      </w:r>
      <w:proofErr w:type="spellEnd"/>
      <w:r w:rsidRPr="00476307">
        <w:rPr>
          <w:lang w:val="en-GB" w:eastAsia="es-ES_tradnl"/>
        </w:rPr>
        <w:t xml:space="preserve"> </w:t>
      </w:r>
      <w:proofErr w:type="spellStart"/>
      <w:r w:rsidRPr="00476307">
        <w:rPr>
          <w:lang w:val="en-GB" w:eastAsia="es-ES_tradnl"/>
        </w:rPr>
        <w:t>sobre</w:t>
      </w:r>
      <w:proofErr w:type="spellEnd"/>
      <w:r w:rsidRPr="00476307">
        <w:rPr>
          <w:lang w:val="en-GB" w:eastAsia="es-ES_tradnl"/>
        </w:rPr>
        <w:t xml:space="preserve"> el total de los </w:t>
      </w:r>
      <w:proofErr w:type="spellStart"/>
      <w:r w:rsidRPr="00476307">
        <w:rPr>
          <w:lang w:val="en-GB" w:eastAsia="es-ES_tradnl"/>
        </w:rPr>
        <w:t>trabajados</w:t>
      </w:r>
      <w:proofErr w:type="spellEnd"/>
      <w:r w:rsidRPr="00476307">
        <w:rPr>
          <w:lang w:val="en-GB" w:eastAsia="es-ES_tradnl"/>
        </w:rPr>
        <w:t xml:space="preserve"> </w:t>
      </w:r>
      <w:proofErr w:type="spellStart"/>
      <w:r w:rsidRPr="00476307">
        <w:rPr>
          <w:lang w:val="en-GB" w:eastAsia="es-ES_tradnl"/>
        </w:rPr>
        <w:t>en</w:t>
      </w:r>
      <w:proofErr w:type="spellEnd"/>
      <w:r w:rsidRPr="00476307">
        <w:rPr>
          <w:lang w:val="en-GB" w:eastAsia="es-ES_tradnl"/>
        </w:rPr>
        <w:t xml:space="preserve"> </w:t>
      </w:r>
      <w:proofErr w:type="spellStart"/>
      <w:r w:rsidRPr="00476307">
        <w:rPr>
          <w:lang w:val="en-GB" w:eastAsia="es-ES_tradnl"/>
        </w:rPr>
        <w:t>cada</w:t>
      </w:r>
      <w:proofErr w:type="spellEnd"/>
      <w:r w:rsidRPr="00476307">
        <w:rPr>
          <w:lang w:val="en-GB" w:eastAsia="es-ES_tradnl"/>
        </w:rPr>
        <w:t xml:space="preserve"> </w:t>
      </w:r>
      <w:proofErr w:type="spellStart"/>
      <w:r w:rsidRPr="00476307">
        <w:rPr>
          <w:lang w:val="en-GB" w:eastAsia="es-ES_tradnl"/>
        </w:rPr>
        <w:t>evaluación</w:t>
      </w:r>
      <w:proofErr w:type="spellEnd"/>
      <w:r w:rsidRPr="00476307">
        <w:rPr>
          <w:lang w:val="en-GB" w:eastAsia="es-ES_tradnl"/>
        </w:rPr>
        <w:t xml:space="preserve"> trimestral y </w:t>
      </w:r>
      <w:proofErr w:type="spellStart"/>
      <w:r w:rsidRPr="00476307">
        <w:rPr>
          <w:lang w:val="en-GB" w:eastAsia="es-ES_tradnl"/>
        </w:rPr>
        <w:t>sobre</w:t>
      </w:r>
      <w:proofErr w:type="spellEnd"/>
      <w:r w:rsidRPr="00476307">
        <w:rPr>
          <w:lang w:val="en-GB" w:eastAsia="es-ES_tradnl"/>
        </w:rPr>
        <w:t xml:space="preserve"> la nota final.</w:t>
      </w:r>
    </w:p>
    <w:p w:rsidR="00F249C8" w:rsidRPr="001C37D6" w:rsidRDefault="00F249C8" w:rsidP="00F249C8">
      <w:pPr>
        <w:pStyle w:val="00TEXTOBOLICHE2020"/>
        <w:numPr>
          <w:ilvl w:val="0"/>
          <w:numId w:val="0"/>
        </w:numPr>
      </w:pPr>
    </w:p>
    <w:p w:rsidR="00F249C8" w:rsidRDefault="00F249C8">
      <w:pPr>
        <w:rPr>
          <w:color w:val="000000"/>
          <w:szCs w:val="22"/>
        </w:rPr>
      </w:pPr>
      <w:r>
        <w:br w:type="page"/>
      </w:r>
    </w:p>
    <w:p w:rsidR="00F249C8" w:rsidRPr="00BF40DB" w:rsidRDefault="00F249C8" w:rsidP="00F249C8">
      <w:pPr>
        <w:rPr>
          <w:b/>
          <w:color w:val="000000"/>
          <w:sz w:val="36"/>
          <w:szCs w:val="36"/>
        </w:rPr>
      </w:pPr>
      <w:r w:rsidRPr="00BF40DB">
        <w:rPr>
          <w:b/>
          <w:color w:val="000000"/>
          <w:sz w:val="36"/>
          <w:szCs w:val="36"/>
        </w:rPr>
        <w:lastRenderedPageBreak/>
        <w:t xml:space="preserve">Programación unidad </w:t>
      </w:r>
      <w:r>
        <w:rPr>
          <w:b/>
          <w:color w:val="000000"/>
          <w:sz w:val="36"/>
          <w:szCs w:val="36"/>
        </w:rPr>
        <w:t>3</w:t>
      </w:r>
      <w:r w:rsidRPr="00BF40DB">
        <w:rPr>
          <w:b/>
          <w:color w:val="000000"/>
          <w:sz w:val="36"/>
          <w:szCs w:val="36"/>
        </w:rPr>
        <w:t xml:space="preserve">. </w:t>
      </w:r>
      <w:r>
        <w:rPr>
          <w:b/>
          <w:color w:val="000000"/>
          <w:sz w:val="36"/>
          <w:szCs w:val="36"/>
        </w:rPr>
        <w:t>Función de nutrición II: aparatos implicados en la nutrición</w:t>
      </w:r>
    </w:p>
    <w:p w:rsidR="00F249C8" w:rsidRDefault="00F249C8" w:rsidP="00F249C8">
      <w:pPr>
        <w:pStyle w:val="00NIVELEPIGRAFE12020"/>
      </w:pPr>
      <w:r>
        <w:t xml:space="preserve">1. Índice de contenidos de la unidad </w:t>
      </w:r>
    </w:p>
    <w:p w:rsidR="00F249C8" w:rsidRPr="00B50CAB" w:rsidRDefault="00F249C8" w:rsidP="00F249C8">
      <w:pPr>
        <w:rPr>
          <w:b/>
          <w:color w:val="000000"/>
          <w:sz w:val="28"/>
          <w:szCs w:val="28"/>
        </w:rPr>
      </w:pPr>
      <w:r>
        <w:rPr>
          <w:b/>
          <w:color w:val="000000"/>
          <w:sz w:val="28"/>
          <w:szCs w:val="28"/>
        </w:rPr>
        <w:t xml:space="preserve"> </w:t>
      </w:r>
    </w:p>
    <w:p w:rsidR="00F249C8" w:rsidRPr="00F97825" w:rsidRDefault="00F249C8" w:rsidP="00F249C8">
      <w:pPr>
        <w:rPr>
          <w:b/>
          <w:bCs/>
        </w:rPr>
      </w:pPr>
      <w:r w:rsidRPr="00F97825">
        <w:rPr>
          <w:b/>
          <w:bCs/>
        </w:rPr>
        <w:t>1. Nutrición: un proceso global</w:t>
      </w:r>
    </w:p>
    <w:p w:rsidR="00F249C8" w:rsidRPr="00F97825" w:rsidRDefault="00F249C8" w:rsidP="00F249C8">
      <w:pPr>
        <w:rPr>
          <w:b/>
          <w:bCs/>
        </w:rPr>
      </w:pPr>
      <w:r w:rsidRPr="00F97825">
        <w:rPr>
          <w:b/>
          <w:bCs/>
        </w:rPr>
        <w:t>2. Aparato digestivo</w:t>
      </w:r>
    </w:p>
    <w:p w:rsidR="00F249C8" w:rsidRPr="00F97825" w:rsidRDefault="00F249C8" w:rsidP="00F249C8">
      <w:pPr>
        <w:ind w:left="284"/>
        <w:rPr>
          <w:szCs w:val="22"/>
        </w:rPr>
      </w:pPr>
      <w:r w:rsidRPr="00F97825">
        <w:rPr>
          <w:szCs w:val="22"/>
        </w:rPr>
        <w:t>2.1. Anatomía del aparato digestivo</w:t>
      </w:r>
    </w:p>
    <w:p w:rsidR="00F249C8" w:rsidRPr="00F97825" w:rsidRDefault="00F249C8" w:rsidP="00F249C8">
      <w:pPr>
        <w:ind w:left="284"/>
        <w:rPr>
          <w:szCs w:val="22"/>
        </w:rPr>
      </w:pPr>
      <w:r w:rsidRPr="00F97825">
        <w:rPr>
          <w:szCs w:val="22"/>
        </w:rPr>
        <w:t>2.2. Etapas del proceso digestivo</w:t>
      </w:r>
    </w:p>
    <w:p w:rsidR="00F249C8" w:rsidRPr="00F97825" w:rsidRDefault="00F249C8" w:rsidP="00F249C8">
      <w:pPr>
        <w:ind w:left="284"/>
        <w:rPr>
          <w:szCs w:val="22"/>
        </w:rPr>
      </w:pPr>
      <w:r w:rsidRPr="00F97825">
        <w:rPr>
          <w:szCs w:val="22"/>
        </w:rPr>
        <w:t>2.3. Enfermedades del aparato digestivo</w:t>
      </w:r>
    </w:p>
    <w:p w:rsidR="00F249C8" w:rsidRPr="00F97825" w:rsidRDefault="00F249C8" w:rsidP="00F249C8">
      <w:pPr>
        <w:ind w:left="284"/>
        <w:rPr>
          <w:szCs w:val="22"/>
        </w:rPr>
      </w:pPr>
      <w:r w:rsidRPr="00F97825">
        <w:rPr>
          <w:szCs w:val="22"/>
        </w:rPr>
        <w:t>2.4. Hábitos saludables para el aparato digestivo</w:t>
      </w:r>
    </w:p>
    <w:p w:rsidR="00F249C8" w:rsidRPr="00F97825" w:rsidRDefault="00F249C8" w:rsidP="00F249C8">
      <w:pPr>
        <w:rPr>
          <w:b/>
          <w:bCs/>
        </w:rPr>
      </w:pPr>
      <w:r w:rsidRPr="00F97825">
        <w:rPr>
          <w:b/>
          <w:bCs/>
        </w:rPr>
        <w:t>3. Aparato respiratorio</w:t>
      </w:r>
    </w:p>
    <w:p w:rsidR="00F249C8" w:rsidRPr="00F97825" w:rsidRDefault="00F249C8" w:rsidP="00F249C8">
      <w:pPr>
        <w:ind w:left="284"/>
        <w:rPr>
          <w:szCs w:val="22"/>
        </w:rPr>
      </w:pPr>
      <w:r w:rsidRPr="00F97825">
        <w:rPr>
          <w:szCs w:val="22"/>
        </w:rPr>
        <w:t>3.1. Anatomía del aparato respiratorio</w:t>
      </w:r>
    </w:p>
    <w:p w:rsidR="00F249C8" w:rsidRPr="00F97825" w:rsidRDefault="00F249C8" w:rsidP="00F249C8">
      <w:pPr>
        <w:ind w:left="284"/>
        <w:rPr>
          <w:szCs w:val="22"/>
        </w:rPr>
      </w:pPr>
      <w:r w:rsidRPr="00F97825">
        <w:rPr>
          <w:szCs w:val="22"/>
        </w:rPr>
        <w:t>3.2. Funcionamiento del aparato respiratorio</w:t>
      </w:r>
    </w:p>
    <w:p w:rsidR="00F249C8" w:rsidRPr="00F97825" w:rsidRDefault="00F249C8" w:rsidP="00F249C8">
      <w:pPr>
        <w:ind w:left="284"/>
        <w:rPr>
          <w:szCs w:val="22"/>
        </w:rPr>
      </w:pPr>
      <w:r w:rsidRPr="00F97825">
        <w:rPr>
          <w:szCs w:val="22"/>
        </w:rPr>
        <w:t>3.3. Enfermedades del aparato respiratorio</w:t>
      </w:r>
    </w:p>
    <w:p w:rsidR="00F249C8" w:rsidRPr="00F97825" w:rsidRDefault="00F249C8" w:rsidP="00F249C8">
      <w:pPr>
        <w:ind w:left="284"/>
        <w:rPr>
          <w:szCs w:val="22"/>
        </w:rPr>
      </w:pPr>
      <w:r w:rsidRPr="00F97825">
        <w:rPr>
          <w:szCs w:val="22"/>
        </w:rPr>
        <w:t>3.4. Hábitos saludables para el aparato respiratorio</w:t>
      </w:r>
    </w:p>
    <w:p w:rsidR="00F249C8" w:rsidRPr="00F97825" w:rsidRDefault="00F249C8" w:rsidP="00F249C8">
      <w:pPr>
        <w:rPr>
          <w:b/>
          <w:bCs/>
        </w:rPr>
      </w:pPr>
      <w:r w:rsidRPr="00F97825">
        <w:rPr>
          <w:b/>
          <w:bCs/>
        </w:rPr>
        <w:t>4. Aparato circulatorio</w:t>
      </w:r>
    </w:p>
    <w:p w:rsidR="00F249C8" w:rsidRPr="00F97825" w:rsidRDefault="00F249C8" w:rsidP="00F249C8">
      <w:pPr>
        <w:ind w:left="284"/>
        <w:rPr>
          <w:szCs w:val="22"/>
        </w:rPr>
      </w:pPr>
      <w:r w:rsidRPr="00F97825">
        <w:rPr>
          <w:szCs w:val="22"/>
        </w:rPr>
        <w:t>4.1. Componentes del sistema cardiovascular</w:t>
      </w:r>
    </w:p>
    <w:p w:rsidR="00F249C8" w:rsidRPr="00F97825" w:rsidRDefault="00F249C8" w:rsidP="00F249C8">
      <w:pPr>
        <w:ind w:left="284"/>
        <w:rPr>
          <w:szCs w:val="22"/>
        </w:rPr>
      </w:pPr>
      <w:r w:rsidRPr="00F97825">
        <w:rPr>
          <w:szCs w:val="22"/>
        </w:rPr>
        <w:t>4.2. Latido cardíaco</w:t>
      </w:r>
    </w:p>
    <w:p w:rsidR="00F249C8" w:rsidRPr="00F97825" w:rsidRDefault="00F249C8" w:rsidP="00F249C8">
      <w:pPr>
        <w:ind w:left="284"/>
        <w:rPr>
          <w:szCs w:val="22"/>
        </w:rPr>
      </w:pPr>
      <w:r w:rsidRPr="00F97825">
        <w:rPr>
          <w:szCs w:val="22"/>
        </w:rPr>
        <w:t>4.3. Circulación sanguínea</w:t>
      </w:r>
    </w:p>
    <w:p w:rsidR="00F249C8" w:rsidRPr="00F97825" w:rsidRDefault="00F249C8" w:rsidP="00F249C8">
      <w:pPr>
        <w:ind w:left="284"/>
        <w:rPr>
          <w:szCs w:val="22"/>
        </w:rPr>
      </w:pPr>
      <w:r w:rsidRPr="00F97825">
        <w:rPr>
          <w:szCs w:val="22"/>
        </w:rPr>
        <w:t>4.4. Sistema linfático</w:t>
      </w:r>
    </w:p>
    <w:p w:rsidR="00F249C8" w:rsidRPr="00F97825" w:rsidRDefault="00F249C8" w:rsidP="00F249C8">
      <w:pPr>
        <w:ind w:left="284"/>
        <w:rPr>
          <w:szCs w:val="22"/>
        </w:rPr>
      </w:pPr>
      <w:r w:rsidRPr="00F97825">
        <w:rPr>
          <w:szCs w:val="22"/>
        </w:rPr>
        <w:t>4.5. Enfermedades del aparato circulatorio</w:t>
      </w:r>
    </w:p>
    <w:p w:rsidR="00F249C8" w:rsidRPr="00F97825" w:rsidRDefault="00F249C8" w:rsidP="00F249C8">
      <w:pPr>
        <w:ind w:left="284"/>
        <w:rPr>
          <w:szCs w:val="22"/>
        </w:rPr>
      </w:pPr>
      <w:r w:rsidRPr="00F97825">
        <w:rPr>
          <w:szCs w:val="22"/>
        </w:rPr>
        <w:t>4.6. Hábitos saludables para el aparato circulatorio</w:t>
      </w:r>
    </w:p>
    <w:p w:rsidR="00F249C8" w:rsidRPr="00F97825" w:rsidRDefault="00F249C8" w:rsidP="00F249C8">
      <w:pPr>
        <w:rPr>
          <w:b/>
          <w:bCs/>
        </w:rPr>
      </w:pPr>
      <w:r w:rsidRPr="00F97825">
        <w:rPr>
          <w:b/>
          <w:bCs/>
        </w:rPr>
        <w:t>5. Aparato excretor</w:t>
      </w:r>
    </w:p>
    <w:p w:rsidR="00F249C8" w:rsidRPr="00F97825" w:rsidRDefault="00F249C8" w:rsidP="00F249C8">
      <w:pPr>
        <w:ind w:left="284"/>
        <w:rPr>
          <w:szCs w:val="22"/>
        </w:rPr>
      </w:pPr>
      <w:r w:rsidRPr="00F97825">
        <w:rPr>
          <w:szCs w:val="22"/>
        </w:rPr>
        <w:t>5.1. Aparato urinario</w:t>
      </w:r>
    </w:p>
    <w:p w:rsidR="00F249C8" w:rsidRPr="00F97825" w:rsidRDefault="00F249C8" w:rsidP="00F249C8">
      <w:pPr>
        <w:ind w:left="284"/>
        <w:rPr>
          <w:szCs w:val="22"/>
        </w:rPr>
      </w:pPr>
      <w:r w:rsidRPr="00F97825">
        <w:rPr>
          <w:szCs w:val="22"/>
        </w:rPr>
        <w:t>5.2. Enfermedades del aparato urinario</w:t>
      </w:r>
    </w:p>
    <w:p w:rsidR="00F249C8" w:rsidRPr="00F97825" w:rsidRDefault="00F249C8" w:rsidP="00F249C8">
      <w:pPr>
        <w:ind w:left="284"/>
        <w:rPr>
          <w:szCs w:val="22"/>
        </w:rPr>
      </w:pPr>
      <w:r w:rsidRPr="00F97825">
        <w:rPr>
          <w:szCs w:val="22"/>
        </w:rPr>
        <w:t>5.3. Hábitos saludables para el aparato urinario</w:t>
      </w:r>
    </w:p>
    <w:p w:rsidR="00F249C8" w:rsidRDefault="00F249C8" w:rsidP="00F249C8">
      <w:pPr>
        <w:rPr>
          <w:b/>
          <w:bCs/>
        </w:rPr>
      </w:pP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F249C8" w:rsidRDefault="00F249C8" w:rsidP="00F249C8">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F249C8"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Actividad práctica.</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Aprendizaje basado en problemas.</w:t>
      </w:r>
    </w:p>
    <w:p w:rsidR="00F249C8" w:rsidRPr="00B50CAB" w:rsidRDefault="00F249C8" w:rsidP="00F249C8">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3"/>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F249C8" w:rsidRPr="00785CAB" w:rsidTr="00015F87">
        <w:trPr>
          <w:trHeight w:val="567"/>
        </w:trPr>
        <w:tc>
          <w:tcPr>
            <w:tcW w:w="8493" w:type="dxa"/>
            <w:gridSpan w:val="2"/>
            <w:shd w:val="clear" w:color="auto" w:fill="AEAAAA"/>
            <w:vAlign w:val="center"/>
          </w:tcPr>
          <w:p w:rsidR="00F249C8" w:rsidRPr="00BF40DB" w:rsidRDefault="00F249C8" w:rsidP="00015F87">
            <w:pPr>
              <w:jc w:val="center"/>
              <w:rPr>
                <w:sz w:val="20"/>
                <w:szCs w:val="20"/>
              </w:rPr>
            </w:pPr>
            <w:r w:rsidRPr="00BF40DB">
              <w:rPr>
                <w:b/>
                <w:sz w:val="20"/>
                <w:szCs w:val="20"/>
              </w:rPr>
              <w:t>Justificación de la unidad</w:t>
            </w:r>
          </w:p>
        </w:tc>
      </w:tr>
      <w:tr w:rsidR="00F249C8" w:rsidRPr="00785CAB" w:rsidTr="00015F87">
        <w:trPr>
          <w:trHeight w:val="3531"/>
        </w:trPr>
        <w:tc>
          <w:tcPr>
            <w:tcW w:w="8493" w:type="dxa"/>
            <w:gridSpan w:val="2"/>
            <w:shd w:val="clear" w:color="auto" w:fill="FFFFFF"/>
            <w:vAlign w:val="center"/>
          </w:tcPr>
          <w:p w:rsidR="00F249C8" w:rsidRDefault="00F249C8" w:rsidP="00015F87">
            <w:pPr>
              <w:pStyle w:val="00TEXTOTABLASU"/>
              <w:jc w:val="both"/>
            </w:pPr>
            <w:r>
              <w:t>Esta unidad didáctica forma, con la unidad 2, el conjunto de unidades dedicadas a la función de nutrición en humanos. En esta tercera se abordan fundamentalmente los aparatos implicados en la obtención de nutrientes (sólidos, líquidos y gaseosos), su distribución y la eliminación de desechos. Para todos los aparatos se describe su anatomía, su fisiología, los hábitos saludables más aconsejables y las principales enfermedades que pueden afectarlos. Los aparatos descritos son el digestivo, el respiratorio, el circulatorio y el excretor.</w:t>
            </w:r>
          </w:p>
          <w:p w:rsidR="00F249C8" w:rsidRDefault="00F249C8" w:rsidP="00015F87">
            <w:pPr>
              <w:pStyle w:val="00TEXTOTABLASU"/>
              <w:jc w:val="both"/>
            </w:pPr>
            <w:r>
              <w:t>Para la exposición de contenidos es muy importante transmitir al alumnado la idea de la interconexión que se establece entre estos cuatro aparatos para llevar a cabo la misma función: la de nutrición. A pesar de la extensión de la unidad, la estructura de los contenidos relacionados con cada aparato es la misma, lo que facilita su comprensión. Además, el hecho de que aparezcan en una única unidad didáctica facilita la elaboración de esquemas y actividades sobre esta temática.</w:t>
            </w:r>
          </w:p>
          <w:p w:rsidR="00F249C8" w:rsidRPr="00C77085" w:rsidRDefault="00F249C8" w:rsidP="00015F87">
            <w:pPr>
              <w:pStyle w:val="00TEXTOTABLASU"/>
              <w:jc w:val="both"/>
            </w:pPr>
            <w:r>
              <w:t xml:space="preserve">En las sesiones de exposición de contenidos es recomendable utilizar láminas anatómicas o un muñeco clástico para localizar los órganos implicados en cada aparato y su interconexión con el resto de </w:t>
            </w:r>
            <w:proofErr w:type="gramStart"/>
            <w:r>
              <w:t>aparatos</w:t>
            </w:r>
            <w:proofErr w:type="gramEnd"/>
            <w:r>
              <w:t>.</w:t>
            </w:r>
          </w:p>
        </w:tc>
      </w:tr>
      <w:tr w:rsidR="00F249C8" w:rsidRPr="00785CAB" w:rsidTr="00015F87">
        <w:trPr>
          <w:trHeight w:val="567"/>
        </w:trPr>
        <w:tc>
          <w:tcPr>
            <w:tcW w:w="4304" w:type="dxa"/>
            <w:shd w:val="clear" w:color="auto" w:fill="AEAAAA"/>
            <w:vAlign w:val="center"/>
          </w:tcPr>
          <w:p w:rsidR="00F249C8" w:rsidRPr="00BF40DB" w:rsidRDefault="00F249C8" w:rsidP="00015F87">
            <w:pPr>
              <w:jc w:val="center"/>
              <w:rPr>
                <w:sz w:val="20"/>
                <w:szCs w:val="20"/>
              </w:rPr>
            </w:pPr>
            <w:r w:rsidRPr="00BF40DB">
              <w:rPr>
                <w:b/>
                <w:sz w:val="20"/>
                <w:szCs w:val="20"/>
              </w:rPr>
              <w:t>Objetivos</w:t>
            </w:r>
          </w:p>
        </w:tc>
        <w:tc>
          <w:tcPr>
            <w:tcW w:w="4189" w:type="dxa"/>
            <w:shd w:val="clear" w:color="auto" w:fill="AEAAAA"/>
            <w:vAlign w:val="center"/>
          </w:tcPr>
          <w:p w:rsidR="00F249C8" w:rsidRPr="00BF40DB" w:rsidRDefault="00F249C8" w:rsidP="00015F87">
            <w:pPr>
              <w:jc w:val="center"/>
              <w:rPr>
                <w:sz w:val="20"/>
                <w:szCs w:val="20"/>
              </w:rPr>
            </w:pPr>
            <w:r w:rsidRPr="00BF40DB">
              <w:rPr>
                <w:b/>
                <w:sz w:val="20"/>
                <w:szCs w:val="20"/>
              </w:rPr>
              <w:t>Contenido curricular</w:t>
            </w:r>
          </w:p>
        </w:tc>
      </w:tr>
      <w:tr w:rsidR="00F249C8" w:rsidRPr="00785CAB" w:rsidTr="00015F87">
        <w:trPr>
          <w:trHeight w:val="567"/>
        </w:trPr>
        <w:tc>
          <w:tcPr>
            <w:tcW w:w="4304" w:type="dxa"/>
            <w:vMerge w:val="restart"/>
            <w:shd w:val="clear" w:color="auto" w:fill="auto"/>
            <w:vAlign w:val="center"/>
          </w:tcPr>
          <w:p w:rsidR="00F249C8" w:rsidRPr="00B8222C" w:rsidRDefault="00F249C8" w:rsidP="00015F87">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w:t>
            </w:r>
            <w:proofErr w:type="spellStart"/>
            <w:r w:rsidRPr="00B8222C">
              <w:rPr>
                <w:lang w:val="es-ES"/>
              </w:rPr>
              <w:t>hipótesis</w:t>
            </w:r>
            <w:proofErr w:type="spellEnd"/>
            <w:r w:rsidRPr="00B8222C">
              <w:rPr>
                <w:lang w:val="es-ES"/>
              </w:rPr>
              <w:t>, la elaboración de estrategias de resolución y de diseños experimentales, el análisis de resultados, la consideración de aplicaciones y repercusiones del estudio realizado y la búsqueda de coherencia global.</w:t>
            </w:r>
          </w:p>
          <w:p w:rsidR="00F249C8" w:rsidRPr="00B8222C" w:rsidRDefault="00F249C8" w:rsidP="00015F87">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F249C8" w:rsidRPr="00B8222C" w:rsidRDefault="00F249C8" w:rsidP="00015F87">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F249C8" w:rsidRPr="00B8222C" w:rsidRDefault="00F249C8" w:rsidP="00015F87">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F249C8" w:rsidRPr="00597DD8" w:rsidRDefault="00F249C8" w:rsidP="00015F87">
            <w:pPr>
              <w:pStyle w:val="00TEXTOTABLASU"/>
            </w:pPr>
            <w:r w:rsidRPr="00597DD8">
              <w:rPr>
                <w:b/>
                <w:bCs/>
              </w:rPr>
              <w:t>6.</w:t>
            </w:r>
            <w:r w:rsidRPr="00597DD8">
              <w:t xml:space="preserve"> Desarrollar actitudes y hábitos favorables a la promoción de la salud personal y comunitaria, facilitando estrategias que permitan hacer frente a los riesgos de la sociedad actual en aspectos relacionados con la alimentación, el consumo, las drogodependencias y la sexualidad.</w:t>
            </w:r>
          </w:p>
          <w:p w:rsidR="00F249C8" w:rsidRPr="00597DD8" w:rsidRDefault="00F249C8" w:rsidP="00015F87">
            <w:pPr>
              <w:pStyle w:val="00TEXTOTABLASU"/>
            </w:pPr>
            <w:r w:rsidRPr="00597DD8">
              <w:rPr>
                <w:b/>
                <w:bCs/>
              </w:rPr>
              <w:t>7.</w:t>
            </w:r>
            <w:r w:rsidRPr="00597DD8">
              <w:t xml:space="preserve"> Comprender la importancia de utilizar los conocimientos de la Biología y Geología para satisfacer las necesidades humanas y participar en la necesaria toma de decisiones en torno a </w:t>
            </w:r>
            <w:r w:rsidRPr="00597DD8">
              <w:lastRenderedPageBreak/>
              <w:t>problemas locales y globales a los que nos enfrentamos.</w:t>
            </w:r>
          </w:p>
          <w:p w:rsidR="00F249C8" w:rsidRDefault="00F249C8" w:rsidP="00015F87">
            <w:pPr>
              <w:pStyle w:val="00TEXTOTABLASU"/>
            </w:pPr>
            <w:r w:rsidRPr="00C77085">
              <w:rPr>
                <w:b/>
                <w:bCs/>
              </w:rPr>
              <w:t>9.</w:t>
            </w:r>
            <w:r>
              <w:t xml:space="preserve"> </w:t>
            </w:r>
            <w:r w:rsidRPr="00C77085">
              <w:rPr>
                <w:lang w:val="es-ES"/>
              </w:rPr>
              <w:t>Reconocer el carácter tentativo y</w:t>
            </w:r>
            <w:r>
              <w:t xml:space="preserve"> creativo de las ciencias de la naturaleza, así como sus aportaciones al pensamiento humano a lo largo de la historia, apreciando los grandes debates superadores de dogmatismos y las revoluciones científicas que han marcado la evolución cultural de la humanidad y sus condiciones de vida.</w:t>
            </w:r>
          </w:p>
          <w:p w:rsidR="00F249C8" w:rsidRPr="00B8222C" w:rsidRDefault="00F249C8" w:rsidP="00015F87">
            <w:pPr>
              <w:pStyle w:val="00TEXTOTABLASU"/>
              <w:rPr>
                <w:szCs w:val="20"/>
                <w:lang w:val="es-ES"/>
              </w:rPr>
            </w:pPr>
            <w:r w:rsidRPr="00C77085">
              <w:rPr>
                <w:b/>
                <w:bCs/>
              </w:rPr>
              <w:t>10.</w:t>
            </w:r>
            <w:r>
              <w:t xml:space="preserve"> Conocer y apreciar los elementos específicos del patrimonio natural de Andalucía para que sea valorado y respetado como patrimonio propio y a escala española y universal.</w:t>
            </w:r>
          </w:p>
        </w:tc>
        <w:tc>
          <w:tcPr>
            <w:tcW w:w="4189" w:type="dxa"/>
            <w:shd w:val="clear" w:color="auto" w:fill="E7E6E6"/>
            <w:vAlign w:val="center"/>
          </w:tcPr>
          <w:p w:rsidR="00F249C8" w:rsidRPr="00785CAB" w:rsidRDefault="00F249C8" w:rsidP="00015F87">
            <w:pPr>
              <w:jc w:val="center"/>
              <w:rPr>
                <w:sz w:val="20"/>
                <w:szCs w:val="20"/>
              </w:rPr>
            </w:pPr>
            <w:r w:rsidRPr="00785CAB">
              <w:rPr>
                <w:b/>
                <w:sz w:val="20"/>
                <w:szCs w:val="20"/>
              </w:rPr>
              <w:lastRenderedPageBreak/>
              <w:t xml:space="preserve">Bloque </w:t>
            </w:r>
            <w:r>
              <w:rPr>
                <w:b/>
                <w:sz w:val="20"/>
                <w:szCs w:val="20"/>
              </w:rPr>
              <w:t>2</w:t>
            </w:r>
            <w:r w:rsidRPr="00785CAB">
              <w:rPr>
                <w:b/>
                <w:sz w:val="20"/>
                <w:szCs w:val="20"/>
              </w:rPr>
              <w:t>. La</w:t>
            </w:r>
            <w:r>
              <w:rPr>
                <w:b/>
                <w:sz w:val="20"/>
                <w:szCs w:val="20"/>
              </w:rPr>
              <w:t xml:space="preserve">s personas y la salud. </w:t>
            </w:r>
            <w:r>
              <w:rPr>
                <w:b/>
                <w:sz w:val="20"/>
                <w:szCs w:val="20"/>
              </w:rPr>
              <w:br/>
              <w:t>Promoción de la salud</w:t>
            </w:r>
          </w:p>
        </w:tc>
      </w:tr>
      <w:tr w:rsidR="00F249C8" w:rsidRPr="00785CAB" w:rsidTr="00015F87">
        <w:trPr>
          <w:trHeight w:val="1785"/>
        </w:trPr>
        <w:tc>
          <w:tcPr>
            <w:tcW w:w="4304" w:type="dxa"/>
            <w:vMerge/>
            <w:shd w:val="clear" w:color="auto" w:fill="auto"/>
            <w:vAlign w:val="center"/>
          </w:tcPr>
          <w:p w:rsidR="00F249C8" w:rsidRPr="00785CAB" w:rsidRDefault="00F249C8" w:rsidP="00015F87">
            <w:pPr>
              <w:numPr>
                <w:ilvl w:val="0"/>
                <w:numId w:val="3"/>
              </w:numPr>
              <w:rPr>
                <w:sz w:val="20"/>
                <w:szCs w:val="20"/>
              </w:rPr>
            </w:pPr>
          </w:p>
        </w:tc>
        <w:tc>
          <w:tcPr>
            <w:tcW w:w="4189" w:type="dxa"/>
            <w:shd w:val="clear" w:color="auto" w:fill="auto"/>
            <w:vAlign w:val="center"/>
          </w:tcPr>
          <w:p w:rsidR="00F249C8" w:rsidRPr="00C77085" w:rsidRDefault="00F249C8" w:rsidP="00015F87">
            <w:pPr>
              <w:pStyle w:val="00TEXTOTABLASU"/>
            </w:pPr>
            <w:r w:rsidRPr="00C77085">
              <w:rPr>
                <w:b/>
                <w:bCs/>
              </w:rPr>
              <w:t>2.6.</w:t>
            </w:r>
            <w:r w:rsidRPr="00C77085">
              <w:t xml:space="preserve"> Higiene y prevención.</w:t>
            </w:r>
          </w:p>
          <w:p w:rsidR="00F249C8" w:rsidRPr="00C77085" w:rsidRDefault="00F249C8" w:rsidP="00015F87">
            <w:pPr>
              <w:pStyle w:val="00TEXTOTABLASU"/>
            </w:pPr>
            <w:r w:rsidRPr="00C77085">
              <w:rPr>
                <w:b/>
                <w:bCs/>
              </w:rPr>
              <w:t>2.15.</w:t>
            </w:r>
            <w:r w:rsidRPr="00C77085">
              <w:t xml:space="preserve"> La función de nutrición.</w:t>
            </w:r>
          </w:p>
          <w:p w:rsidR="00F249C8" w:rsidRPr="00C77085" w:rsidRDefault="00F249C8" w:rsidP="00015F87">
            <w:pPr>
              <w:pStyle w:val="00TEXTOTABLASU"/>
            </w:pPr>
            <w:r w:rsidRPr="00C77085">
              <w:rPr>
                <w:b/>
                <w:bCs/>
              </w:rPr>
              <w:t>2.16.</w:t>
            </w:r>
            <w:r w:rsidRPr="00C77085">
              <w:t xml:space="preserve"> Anatomía y fisiología de los aparatos digestivo, respiratorio, circulatorio y excretor. </w:t>
            </w:r>
          </w:p>
          <w:p w:rsidR="00F249C8" w:rsidRPr="00785CAB" w:rsidRDefault="00F249C8" w:rsidP="00015F87">
            <w:pPr>
              <w:pStyle w:val="00TEXTOTABLASU"/>
              <w:rPr>
                <w:szCs w:val="20"/>
              </w:rPr>
            </w:pPr>
            <w:r w:rsidRPr="00C77085">
              <w:rPr>
                <w:b/>
                <w:bCs/>
              </w:rPr>
              <w:t>2.17.</w:t>
            </w:r>
            <w:r w:rsidRPr="00C77085">
              <w:t xml:space="preserve"> Alteraciones más frecuentes, enfermedades asociadas, prevención de </w:t>
            </w:r>
            <w:proofErr w:type="gramStart"/>
            <w:r w:rsidRPr="00C77085">
              <w:t>las mismas</w:t>
            </w:r>
            <w:proofErr w:type="gramEnd"/>
            <w:r w:rsidRPr="00C77085">
              <w:t xml:space="preserve"> y hábitos de vida saludables.</w:t>
            </w:r>
            <w:r>
              <w:t xml:space="preserve"> </w:t>
            </w:r>
          </w:p>
        </w:tc>
      </w:tr>
    </w:tbl>
    <w:p w:rsidR="00F249C8" w:rsidRDefault="00F249C8" w:rsidP="00F249C8">
      <w:pPr>
        <w:sectPr w:rsidR="00F249C8" w:rsidSect="00CE7204">
          <w:headerReference w:type="default" r:id="rId15"/>
          <w:footerReference w:type="even" r:id="rId16"/>
          <w:footerReference w:type="default" r:id="rId17"/>
          <w:pgSz w:w="11906" w:h="16838"/>
          <w:pgMar w:top="1417" w:right="1701" w:bottom="1417" w:left="1701" w:header="708" w:footer="708" w:gutter="0"/>
          <w:cols w:space="708"/>
          <w:docGrid w:linePitch="360"/>
        </w:sectPr>
      </w:pPr>
    </w:p>
    <w:p w:rsidR="00F249C8" w:rsidRPr="00B50CAB" w:rsidRDefault="00F249C8" w:rsidP="00F249C8"/>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F249C8" w:rsidRPr="00B50CAB" w:rsidTr="00015F87">
        <w:trPr>
          <w:trHeight w:val="567"/>
        </w:trPr>
        <w:tc>
          <w:tcPr>
            <w:tcW w:w="703" w:type="dxa"/>
            <w:shd w:val="clear" w:color="auto" w:fill="D9D9D9"/>
            <w:vAlign w:val="center"/>
          </w:tcPr>
          <w:p w:rsidR="00F249C8" w:rsidRPr="00165B7A" w:rsidRDefault="00F249C8" w:rsidP="00015F87">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F249C8" w:rsidRPr="00165B7A" w:rsidRDefault="00F249C8" w:rsidP="00015F87">
            <w:pPr>
              <w:pStyle w:val="00CELDANIVEL22020"/>
              <w:rPr>
                <w:rFonts w:eastAsia="Cambria"/>
              </w:rPr>
            </w:pPr>
            <w:r w:rsidRPr="00165B7A">
              <w:rPr>
                <w:rFonts w:eastAsia="Cambria"/>
              </w:rPr>
              <w:t>Cont.</w:t>
            </w:r>
          </w:p>
        </w:tc>
        <w:tc>
          <w:tcPr>
            <w:tcW w:w="3265" w:type="dxa"/>
            <w:shd w:val="clear" w:color="auto" w:fill="D9D9D9"/>
            <w:vAlign w:val="center"/>
          </w:tcPr>
          <w:p w:rsidR="00F249C8" w:rsidRPr="00165B7A" w:rsidRDefault="00F249C8" w:rsidP="00015F87">
            <w:pPr>
              <w:pStyle w:val="00CELDANIVEL22020"/>
              <w:rPr>
                <w:rFonts w:eastAsia="Cambria"/>
              </w:rPr>
            </w:pPr>
            <w:r w:rsidRPr="00165B7A">
              <w:rPr>
                <w:rFonts w:eastAsia="Cambria"/>
              </w:rPr>
              <w:t>Criterios de evaluación</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Estándares de aprendizaje</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Competencias clave</w:t>
            </w:r>
          </w:p>
        </w:tc>
        <w:tc>
          <w:tcPr>
            <w:tcW w:w="3577" w:type="dxa"/>
            <w:shd w:val="clear" w:color="auto" w:fill="D9D9D9"/>
            <w:vAlign w:val="center"/>
          </w:tcPr>
          <w:p w:rsidR="00F249C8" w:rsidRPr="00165B7A" w:rsidRDefault="00F249C8" w:rsidP="00015F87">
            <w:pPr>
              <w:jc w:val="center"/>
              <w:rPr>
                <w:b/>
                <w:sz w:val="20"/>
                <w:szCs w:val="20"/>
              </w:rPr>
            </w:pPr>
            <w:r w:rsidRPr="00165B7A">
              <w:rPr>
                <w:b/>
                <w:sz w:val="20"/>
                <w:szCs w:val="20"/>
              </w:rPr>
              <w:t>Evidencias: actividades y tareas</w:t>
            </w:r>
          </w:p>
        </w:tc>
        <w:tc>
          <w:tcPr>
            <w:tcW w:w="1946" w:type="dxa"/>
            <w:shd w:val="clear" w:color="auto" w:fill="D9D9D9"/>
            <w:vAlign w:val="center"/>
          </w:tcPr>
          <w:p w:rsidR="00F249C8" w:rsidRPr="00165B7A" w:rsidRDefault="00F249C8" w:rsidP="00015F87">
            <w:pPr>
              <w:pStyle w:val="00CELDANIVEL22020"/>
              <w:rPr>
                <w:rFonts w:eastAsia="Cambria"/>
              </w:rPr>
            </w:pPr>
            <w:r w:rsidRPr="00165B7A">
              <w:rPr>
                <w:rFonts w:eastAsia="Cambria"/>
              </w:rPr>
              <w:t>Instrumentos de evaluación</w:t>
            </w:r>
          </w:p>
        </w:tc>
      </w:tr>
      <w:tr w:rsidR="00F249C8" w:rsidRPr="00B50CAB" w:rsidTr="00015F87">
        <w:trPr>
          <w:trHeight w:val="567"/>
        </w:trPr>
        <w:tc>
          <w:tcPr>
            <w:tcW w:w="13745" w:type="dxa"/>
            <w:gridSpan w:val="7"/>
            <w:shd w:val="clear" w:color="auto" w:fill="A6A6A6" w:themeFill="background1" w:themeFillShade="A6"/>
            <w:vAlign w:val="center"/>
          </w:tcPr>
          <w:p w:rsidR="00F249C8" w:rsidRPr="00165B7A" w:rsidRDefault="00F249C8" w:rsidP="00015F87">
            <w:pPr>
              <w:jc w:val="center"/>
              <w:rPr>
                <w:rFonts w:eastAsia="Cambria"/>
                <w:b/>
                <w:sz w:val="20"/>
                <w:szCs w:val="20"/>
              </w:rPr>
            </w:pPr>
            <w:r w:rsidRPr="00165B7A">
              <w:rPr>
                <w:b/>
                <w:sz w:val="20"/>
                <w:szCs w:val="20"/>
              </w:rPr>
              <w:t>Bloque 2. La</w:t>
            </w:r>
            <w:r>
              <w:rPr>
                <w:b/>
                <w:sz w:val="20"/>
                <w:szCs w:val="20"/>
              </w:rPr>
              <w:t>s personas y la salud. Promoción de la salud.</w:t>
            </w:r>
          </w:p>
        </w:tc>
      </w:tr>
      <w:tr w:rsidR="00F249C8" w:rsidRPr="00B50CAB" w:rsidTr="00015F87">
        <w:trPr>
          <w:trHeight w:val="158"/>
        </w:trPr>
        <w:tc>
          <w:tcPr>
            <w:tcW w:w="703" w:type="dxa"/>
            <w:vMerge w:val="restart"/>
            <w:shd w:val="clear" w:color="auto" w:fill="auto"/>
            <w:vAlign w:val="center"/>
          </w:tcPr>
          <w:p w:rsidR="00F249C8" w:rsidRPr="00C77085" w:rsidRDefault="00F249C8" w:rsidP="00015F87">
            <w:pPr>
              <w:pStyle w:val="00TEXTOTABLASU"/>
              <w:rPr>
                <w:b/>
                <w:bCs/>
              </w:rPr>
            </w:pPr>
            <w:r w:rsidRPr="00C77085">
              <w:rPr>
                <w:b/>
                <w:bCs/>
              </w:rPr>
              <w:t>5,</w:t>
            </w:r>
            <w:r>
              <w:rPr>
                <w:b/>
                <w:bCs/>
              </w:rPr>
              <w:t xml:space="preserve"> </w:t>
            </w:r>
            <w:r w:rsidRPr="00C77085">
              <w:rPr>
                <w:b/>
                <w:bCs/>
              </w:rPr>
              <w:t>6 y 7.</w:t>
            </w:r>
          </w:p>
        </w:tc>
        <w:tc>
          <w:tcPr>
            <w:tcW w:w="852" w:type="dxa"/>
            <w:vMerge w:val="restart"/>
            <w:shd w:val="clear" w:color="auto" w:fill="auto"/>
            <w:vAlign w:val="center"/>
          </w:tcPr>
          <w:p w:rsidR="00F249C8" w:rsidRPr="00C77085" w:rsidRDefault="00F249C8" w:rsidP="00015F87">
            <w:pPr>
              <w:pStyle w:val="00TEXTOTABLASU"/>
              <w:rPr>
                <w:b/>
                <w:bCs/>
              </w:rPr>
            </w:pPr>
            <w:r w:rsidRPr="00C77085">
              <w:rPr>
                <w:b/>
                <w:bCs/>
              </w:rPr>
              <w:t>2.6.</w:t>
            </w:r>
          </w:p>
        </w:tc>
        <w:tc>
          <w:tcPr>
            <w:tcW w:w="3265" w:type="dxa"/>
            <w:vMerge w:val="restart"/>
            <w:shd w:val="clear" w:color="auto" w:fill="auto"/>
            <w:vAlign w:val="center"/>
          </w:tcPr>
          <w:p w:rsidR="00F249C8" w:rsidRPr="00C77085" w:rsidRDefault="00F249C8" w:rsidP="00015F87">
            <w:pPr>
              <w:pStyle w:val="00TEXTOTABLASU"/>
            </w:pPr>
            <w:r w:rsidRPr="00C77085">
              <w:rPr>
                <w:b/>
                <w:bCs/>
              </w:rPr>
              <w:t>2.6.</w:t>
            </w:r>
            <w:r w:rsidRPr="00C77085">
              <w:t xml:space="preserve"> Identificar hábitos saludables como método de prevención de las enfermedades.</w:t>
            </w:r>
            <w:r w:rsidRPr="00C77085">
              <w:br/>
              <w:t>CMCT, CSC, CEC.</w:t>
            </w:r>
          </w:p>
        </w:tc>
        <w:tc>
          <w:tcPr>
            <w:tcW w:w="1701" w:type="dxa"/>
            <w:vMerge w:val="restart"/>
            <w:shd w:val="clear" w:color="auto" w:fill="auto"/>
            <w:vAlign w:val="center"/>
          </w:tcPr>
          <w:p w:rsidR="00F249C8" w:rsidRPr="00C77085" w:rsidRDefault="00F249C8" w:rsidP="00015F87">
            <w:pPr>
              <w:pStyle w:val="00TEXTOTABLASU"/>
            </w:pPr>
            <w:r w:rsidRPr="00C77085">
              <w:rPr>
                <w:b/>
                <w:bCs/>
              </w:rPr>
              <w:t>2.6.1.</w:t>
            </w:r>
            <w:r w:rsidRPr="00C77085">
              <w:t xml:space="preserve"> Conoce y describe hábitos de vida saludable identificándolos como medio de promoción de su salud y la de los demás.</w:t>
            </w:r>
          </w:p>
        </w:tc>
        <w:tc>
          <w:tcPr>
            <w:tcW w:w="1701" w:type="dxa"/>
            <w:shd w:val="clear" w:color="auto" w:fill="auto"/>
            <w:vAlign w:val="center"/>
          </w:tcPr>
          <w:p w:rsidR="00F249C8" w:rsidRPr="00C77085" w:rsidRDefault="00F249C8" w:rsidP="00015F87">
            <w:pPr>
              <w:pStyle w:val="00TEXTOTABLASU"/>
              <w:jc w:val="center"/>
            </w:pPr>
            <w:r w:rsidRPr="00C77085">
              <w:t>CEC</w:t>
            </w:r>
          </w:p>
        </w:tc>
        <w:tc>
          <w:tcPr>
            <w:tcW w:w="3577" w:type="dxa"/>
            <w:shd w:val="clear" w:color="auto" w:fill="auto"/>
            <w:vAlign w:val="center"/>
          </w:tcPr>
          <w:p w:rsidR="00F249C8" w:rsidRPr="00C77085" w:rsidRDefault="00F249C8" w:rsidP="00015F87">
            <w:pPr>
              <w:pStyle w:val="00TEXTOTABLASU"/>
            </w:pPr>
            <w:r w:rsidRPr="00C77085">
              <w:t>Competencia clave “A no fumar, ¡me apunto!” (actividades 9 y 10).</w:t>
            </w:r>
          </w:p>
        </w:tc>
        <w:tc>
          <w:tcPr>
            <w:tcW w:w="1946" w:type="dxa"/>
            <w:shd w:val="clear" w:color="auto" w:fill="auto"/>
            <w:vAlign w:val="center"/>
          </w:tcPr>
          <w:p w:rsidR="00F249C8" w:rsidRDefault="00F249C8" w:rsidP="00015F87">
            <w:pPr>
              <w:pStyle w:val="00TEXTOTABLASU"/>
            </w:pPr>
            <w:r w:rsidRPr="00C77085">
              <w:t xml:space="preserve">CUA, </w:t>
            </w:r>
          </w:p>
          <w:p w:rsidR="00F249C8" w:rsidRPr="00C77085" w:rsidRDefault="00F249C8" w:rsidP="00015F87">
            <w:pPr>
              <w:pStyle w:val="00TEXTOTABLASU"/>
            </w:pPr>
            <w:r w:rsidRPr="00C77085">
              <w:t>PORT</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rPr>
                <w:b/>
                <w:bCs/>
              </w:rPr>
            </w:pPr>
          </w:p>
        </w:tc>
        <w:tc>
          <w:tcPr>
            <w:tcW w:w="852" w:type="dxa"/>
            <w:vMerge/>
            <w:shd w:val="clear" w:color="auto" w:fill="auto"/>
          </w:tcPr>
          <w:p w:rsidR="00F249C8" w:rsidRPr="00C77085" w:rsidRDefault="00F249C8" w:rsidP="00015F87">
            <w:pPr>
              <w:pStyle w:val="00TEXTOTABLASU"/>
              <w:rPr>
                <w:b/>
                <w:bCs/>
              </w:rPr>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CMCT</w:t>
            </w:r>
          </w:p>
        </w:tc>
        <w:tc>
          <w:tcPr>
            <w:tcW w:w="3577" w:type="dxa"/>
            <w:shd w:val="clear" w:color="auto" w:fill="auto"/>
            <w:vAlign w:val="center"/>
          </w:tcPr>
          <w:p w:rsidR="00F249C8" w:rsidRPr="00C77085" w:rsidRDefault="00F249C8" w:rsidP="00015F87">
            <w:pPr>
              <w:pStyle w:val="00TEXTOTABLASU"/>
            </w:pPr>
            <w:r w:rsidRPr="00C77085">
              <w:t xml:space="preserve">Actividades internas 10, 13, 24, 25, 48, 59. </w:t>
            </w:r>
          </w:p>
          <w:p w:rsidR="00F249C8" w:rsidRPr="00C77085" w:rsidRDefault="00F249C8" w:rsidP="00015F87">
            <w:pPr>
              <w:pStyle w:val="00TEXTOTABLASU"/>
            </w:pPr>
            <w:r w:rsidRPr="00C77085">
              <w:t xml:space="preserve">Actividades de consolidación 9 y 11. </w:t>
            </w:r>
          </w:p>
          <w:p w:rsidR="00F249C8" w:rsidRPr="00C77085" w:rsidRDefault="00F249C8" w:rsidP="00015F87">
            <w:pPr>
              <w:pStyle w:val="00TEXTOTABLASU"/>
            </w:pPr>
            <w:r w:rsidRPr="00C77085">
              <w:t xml:space="preserve">Competencia clave “A no fumar, ¡me apunto!” (actividades 1, 2, 3, 4 y 5). </w:t>
            </w:r>
          </w:p>
          <w:p w:rsidR="00F249C8" w:rsidRPr="00C77085" w:rsidRDefault="00F249C8" w:rsidP="00015F87">
            <w:pPr>
              <w:pStyle w:val="00TEXTOTABLASU"/>
            </w:pPr>
            <w:r w:rsidRPr="00C77085">
              <w:t xml:space="preserve">Competencia clave “Cuesta arriba” (actividad 9). </w:t>
            </w:r>
          </w:p>
          <w:p w:rsidR="00F249C8" w:rsidRPr="00C77085" w:rsidRDefault="00F249C8" w:rsidP="00015F87">
            <w:pPr>
              <w:pStyle w:val="00TEXTOTABLASU"/>
            </w:pPr>
            <w:r w:rsidRPr="00C77085">
              <w:t>Actividad práctica. Aprendizaje basado en problemas.</w:t>
            </w:r>
          </w:p>
        </w:tc>
        <w:tc>
          <w:tcPr>
            <w:tcW w:w="1946" w:type="dxa"/>
            <w:shd w:val="clear" w:color="auto" w:fill="auto"/>
            <w:vAlign w:val="center"/>
          </w:tcPr>
          <w:p w:rsidR="00F249C8" w:rsidRDefault="00F249C8" w:rsidP="00015F87">
            <w:pPr>
              <w:pStyle w:val="00TEXTOTABLASU"/>
            </w:pPr>
            <w:r w:rsidRPr="00C77085">
              <w:t xml:space="preserve">CUA, </w:t>
            </w:r>
          </w:p>
          <w:p w:rsidR="00F249C8" w:rsidRDefault="00F249C8" w:rsidP="00015F87">
            <w:pPr>
              <w:pStyle w:val="00TEXTOTABLASU"/>
            </w:pPr>
            <w:r w:rsidRPr="00C77085">
              <w:t>EOBS-RÚB,</w:t>
            </w:r>
          </w:p>
          <w:p w:rsidR="00F249C8" w:rsidRPr="00C77085" w:rsidRDefault="00F249C8" w:rsidP="00015F87">
            <w:pPr>
              <w:pStyle w:val="00TEXTOTABLASU"/>
            </w:pPr>
            <w:r w:rsidRPr="00C77085">
              <w:t xml:space="preserve"> PORT</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rPr>
                <w:b/>
                <w:bCs/>
              </w:rPr>
            </w:pPr>
          </w:p>
        </w:tc>
        <w:tc>
          <w:tcPr>
            <w:tcW w:w="852" w:type="dxa"/>
            <w:vMerge/>
            <w:shd w:val="clear" w:color="auto" w:fill="auto"/>
          </w:tcPr>
          <w:p w:rsidR="00F249C8" w:rsidRPr="00C77085" w:rsidRDefault="00F249C8" w:rsidP="00015F87">
            <w:pPr>
              <w:pStyle w:val="00TEXTOTABLASU"/>
              <w:rPr>
                <w:b/>
                <w:bCs/>
              </w:rPr>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CCL</w:t>
            </w:r>
          </w:p>
        </w:tc>
        <w:tc>
          <w:tcPr>
            <w:tcW w:w="3577" w:type="dxa"/>
            <w:shd w:val="clear" w:color="auto" w:fill="auto"/>
            <w:vAlign w:val="center"/>
          </w:tcPr>
          <w:p w:rsidR="00F249C8" w:rsidRPr="00C77085" w:rsidRDefault="00F249C8" w:rsidP="00015F87">
            <w:pPr>
              <w:pStyle w:val="00TEXTOTABLASU"/>
            </w:pPr>
            <w:r w:rsidRPr="00C77085">
              <w:t xml:space="preserve">Actividades internas 10, 12 y 49. </w:t>
            </w:r>
          </w:p>
          <w:p w:rsidR="00F249C8" w:rsidRPr="00C77085" w:rsidRDefault="00F249C8" w:rsidP="00015F87">
            <w:pPr>
              <w:pStyle w:val="00TEXTOTABLASU"/>
            </w:pPr>
            <w:r w:rsidRPr="00C77085">
              <w:t>Competencia clave “Cuesta arriba” (actividad 1).</w:t>
            </w:r>
          </w:p>
        </w:tc>
        <w:tc>
          <w:tcPr>
            <w:tcW w:w="1946" w:type="dxa"/>
            <w:shd w:val="clear" w:color="auto" w:fill="auto"/>
            <w:vAlign w:val="center"/>
          </w:tcPr>
          <w:p w:rsidR="00F249C8" w:rsidRDefault="00F249C8" w:rsidP="00015F87">
            <w:pPr>
              <w:pStyle w:val="00TEXTOTABLASU"/>
            </w:pPr>
            <w:r w:rsidRPr="00C77085">
              <w:t xml:space="preserve">CUA, </w:t>
            </w:r>
          </w:p>
          <w:p w:rsidR="00F249C8" w:rsidRDefault="00F249C8" w:rsidP="00015F87">
            <w:pPr>
              <w:pStyle w:val="00TEXTOTABLASU"/>
            </w:pPr>
            <w:r w:rsidRPr="00C77085">
              <w:t xml:space="preserve">EOBS-RÚB, </w:t>
            </w:r>
          </w:p>
          <w:p w:rsidR="00F249C8" w:rsidRPr="00C77085" w:rsidRDefault="00F249C8" w:rsidP="00015F87">
            <w:pPr>
              <w:pStyle w:val="00TEXTOTABLASU"/>
            </w:pPr>
            <w:r w:rsidRPr="00C77085">
              <w:t>TIND</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rPr>
                <w:b/>
                <w:bCs/>
              </w:rPr>
            </w:pPr>
          </w:p>
        </w:tc>
        <w:tc>
          <w:tcPr>
            <w:tcW w:w="852" w:type="dxa"/>
            <w:vMerge/>
            <w:shd w:val="clear" w:color="auto" w:fill="auto"/>
          </w:tcPr>
          <w:p w:rsidR="00F249C8" w:rsidRPr="00C77085" w:rsidRDefault="00F249C8" w:rsidP="00015F87">
            <w:pPr>
              <w:pStyle w:val="00TEXTOTABLASU"/>
              <w:rPr>
                <w:b/>
                <w:bCs/>
              </w:rPr>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SIEP</w:t>
            </w:r>
          </w:p>
        </w:tc>
        <w:tc>
          <w:tcPr>
            <w:tcW w:w="3577" w:type="dxa"/>
            <w:shd w:val="clear" w:color="auto" w:fill="auto"/>
            <w:vAlign w:val="center"/>
          </w:tcPr>
          <w:p w:rsidR="00F249C8" w:rsidRPr="00C77085" w:rsidRDefault="00F249C8" w:rsidP="00015F87">
            <w:pPr>
              <w:pStyle w:val="00TEXTOTABLASU"/>
            </w:pPr>
            <w:r w:rsidRPr="00C77085">
              <w:t xml:space="preserve">Competencia clave “A no fumar ¡me apunto!” (actividades 7, 8, 9 y 10). </w:t>
            </w:r>
          </w:p>
          <w:p w:rsidR="00F249C8" w:rsidRPr="00C77085" w:rsidRDefault="00F249C8" w:rsidP="00015F87">
            <w:pPr>
              <w:pStyle w:val="00TEXTOTABLASU"/>
            </w:pPr>
            <w:r w:rsidRPr="00C77085">
              <w:t>Competencia clave “Cuesta arriba” (actividad 9).</w:t>
            </w:r>
          </w:p>
        </w:tc>
        <w:tc>
          <w:tcPr>
            <w:tcW w:w="1946" w:type="dxa"/>
            <w:shd w:val="clear" w:color="auto" w:fill="auto"/>
            <w:vAlign w:val="center"/>
          </w:tcPr>
          <w:p w:rsidR="00F249C8" w:rsidRDefault="00F249C8" w:rsidP="00015F87">
            <w:pPr>
              <w:pStyle w:val="00TEXTOTABLASU"/>
            </w:pPr>
            <w:r w:rsidRPr="00C77085">
              <w:t xml:space="preserve">CUA, </w:t>
            </w:r>
          </w:p>
          <w:p w:rsidR="00F249C8" w:rsidRPr="00C77085" w:rsidRDefault="00F249C8" w:rsidP="00015F87">
            <w:pPr>
              <w:pStyle w:val="00TEXTOTABLASU"/>
            </w:pPr>
            <w:r w:rsidRPr="00C77085">
              <w:t>EOBS-RÚB</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rPr>
                <w:b/>
                <w:bCs/>
              </w:rPr>
            </w:pPr>
          </w:p>
        </w:tc>
        <w:tc>
          <w:tcPr>
            <w:tcW w:w="852" w:type="dxa"/>
            <w:vMerge/>
            <w:shd w:val="clear" w:color="auto" w:fill="auto"/>
          </w:tcPr>
          <w:p w:rsidR="00F249C8" w:rsidRPr="00C77085" w:rsidRDefault="00F249C8" w:rsidP="00015F87">
            <w:pPr>
              <w:pStyle w:val="00TEXTOTABLASU"/>
              <w:rPr>
                <w:b/>
                <w:bCs/>
              </w:rPr>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CD</w:t>
            </w:r>
          </w:p>
        </w:tc>
        <w:tc>
          <w:tcPr>
            <w:tcW w:w="3577" w:type="dxa"/>
            <w:shd w:val="clear" w:color="auto" w:fill="auto"/>
            <w:vAlign w:val="center"/>
          </w:tcPr>
          <w:p w:rsidR="00F249C8" w:rsidRPr="00C77085" w:rsidRDefault="00F249C8" w:rsidP="00015F87">
            <w:pPr>
              <w:pStyle w:val="00TEXTOTABLASU"/>
            </w:pPr>
            <w:r w:rsidRPr="00C77085">
              <w:t>Competencia clave “A no fumar, ¡me apunto!” (actividades 2 y 3).</w:t>
            </w:r>
          </w:p>
          <w:p w:rsidR="00F249C8" w:rsidRPr="00C77085" w:rsidRDefault="00F249C8" w:rsidP="00015F87">
            <w:pPr>
              <w:pStyle w:val="00TEXTOTABLASU"/>
            </w:pPr>
            <w:r w:rsidRPr="00C77085">
              <w:t>Competencia clave “Cuesta arriba” (actividad 1).</w:t>
            </w:r>
          </w:p>
        </w:tc>
        <w:tc>
          <w:tcPr>
            <w:tcW w:w="1946" w:type="dxa"/>
            <w:shd w:val="clear" w:color="auto" w:fill="auto"/>
            <w:vAlign w:val="center"/>
          </w:tcPr>
          <w:p w:rsidR="00F249C8" w:rsidRDefault="00F249C8" w:rsidP="00015F87">
            <w:pPr>
              <w:pStyle w:val="00TEXTOTABLASU"/>
            </w:pPr>
            <w:r w:rsidRPr="00C77085">
              <w:t xml:space="preserve">EOBS-RÚB, </w:t>
            </w:r>
          </w:p>
          <w:p w:rsidR="00F249C8" w:rsidRPr="00C77085" w:rsidRDefault="00F249C8" w:rsidP="00015F87">
            <w:pPr>
              <w:pStyle w:val="00TEXTOTABLASU"/>
            </w:pPr>
            <w:r w:rsidRPr="00C77085">
              <w:t>PORT</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rPr>
                <w:b/>
                <w:bCs/>
              </w:rPr>
            </w:pPr>
          </w:p>
        </w:tc>
        <w:tc>
          <w:tcPr>
            <w:tcW w:w="852" w:type="dxa"/>
            <w:vMerge/>
            <w:shd w:val="clear" w:color="auto" w:fill="auto"/>
          </w:tcPr>
          <w:p w:rsidR="00F249C8" w:rsidRPr="00C77085" w:rsidRDefault="00F249C8" w:rsidP="00015F87">
            <w:pPr>
              <w:pStyle w:val="00TEXTOTABLASU"/>
              <w:rPr>
                <w:b/>
                <w:bCs/>
              </w:rPr>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CAA</w:t>
            </w:r>
          </w:p>
        </w:tc>
        <w:tc>
          <w:tcPr>
            <w:tcW w:w="3577" w:type="dxa"/>
            <w:shd w:val="clear" w:color="auto" w:fill="auto"/>
            <w:vAlign w:val="center"/>
          </w:tcPr>
          <w:p w:rsidR="00F249C8" w:rsidRPr="00C77085" w:rsidRDefault="00F249C8" w:rsidP="00015F87">
            <w:pPr>
              <w:pStyle w:val="00TEXTOTABLASU"/>
            </w:pPr>
            <w:r w:rsidRPr="00C77085">
              <w:t xml:space="preserve">Actividad interna 49. </w:t>
            </w:r>
          </w:p>
          <w:p w:rsidR="00F249C8" w:rsidRPr="00C77085" w:rsidRDefault="00F249C8" w:rsidP="00015F87">
            <w:pPr>
              <w:pStyle w:val="00TEXTOTABLASU"/>
            </w:pPr>
            <w:r w:rsidRPr="00C77085">
              <w:t>Actividad de consolidación 11. Competencia clave “A no fumar, ¡me apunto!” (actividades 2, 6 y 10).</w:t>
            </w:r>
          </w:p>
          <w:p w:rsidR="00F249C8" w:rsidRPr="00C77085" w:rsidRDefault="00F249C8" w:rsidP="00015F87">
            <w:pPr>
              <w:pStyle w:val="00TEXTOTABLASU"/>
            </w:pPr>
            <w:r w:rsidRPr="00C77085">
              <w:t>Competencia clave “Cuesta arriba” (actividad 9).</w:t>
            </w:r>
          </w:p>
        </w:tc>
        <w:tc>
          <w:tcPr>
            <w:tcW w:w="1946" w:type="dxa"/>
            <w:shd w:val="clear" w:color="auto" w:fill="auto"/>
            <w:vAlign w:val="center"/>
          </w:tcPr>
          <w:p w:rsidR="00F249C8" w:rsidRDefault="00F249C8" w:rsidP="00015F87">
            <w:pPr>
              <w:pStyle w:val="00TEXTOTABLASU"/>
            </w:pPr>
            <w:r w:rsidRPr="00C77085">
              <w:t xml:space="preserve">CUA, </w:t>
            </w:r>
          </w:p>
          <w:p w:rsidR="00F249C8" w:rsidRPr="00C77085" w:rsidRDefault="00F249C8" w:rsidP="00015F87">
            <w:pPr>
              <w:pStyle w:val="00TEXTOTABLASU"/>
            </w:pPr>
            <w:r w:rsidRPr="00C77085">
              <w:t>TIND</w:t>
            </w:r>
          </w:p>
        </w:tc>
      </w:tr>
      <w:tr w:rsidR="00F249C8" w:rsidRPr="00B50CAB" w:rsidTr="00015F87">
        <w:trPr>
          <w:trHeight w:val="158"/>
        </w:trPr>
        <w:tc>
          <w:tcPr>
            <w:tcW w:w="703" w:type="dxa"/>
            <w:shd w:val="clear" w:color="auto" w:fill="auto"/>
          </w:tcPr>
          <w:p w:rsidR="00F249C8" w:rsidRPr="00C77085" w:rsidRDefault="00F249C8" w:rsidP="00015F87">
            <w:pPr>
              <w:pStyle w:val="00TEXTOTABLASU"/>
            </w:pPr>
          </w:p>
        </w:tc>
        <w:tc>
          <w:tcPr>
            <w:tcW w:w="852" w:type="dxa"/>
            <w:shd w:val="clear" w:color="auto" w:fill="auto"/>
          </w:tcPr>
          <w:p w:rsidR="00F249C8" w:rsidRPr="00C77085" w:rsidRDefault="00F249C8" w:rsidP="00015F87">
            <w:pPr>
              <w:pStyle w:val="00TEXTOTABLASU"/>
            </w:pPr>
          </w:p>
        </w:tc>
        <w:tc>
          <w:tcPr>
            <w:tcW w:w="3265" w:type="dxa"/>
            <w:shd w:val="clear" w:color="auto" w:fill="auto"/>
          </w:tcPr>
          <w:p w:rsidR="00F249C8" w:rsidRPr="00C77085" w:rsidRDefault="00F249C8" w:rsidP="00015F87">
            <w:pPr>
              <w:pStyle w:val="00TEXTOTABLASU"/>
            </w:pPr>
          </w:p>
        </w:tc>
        <w:tc>
          <w:tcPr>
            <w:tcW w:w="1701" w:type="dxa"/>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CSC</w:t>
            </w:r>
          </w:p>
        </w:tc>
        <w:tc>
          <w:tcPr>
            <w:tcW w:w="3577" w:type="dxa"/>
            <w:shd w:val="clear" w:color="auto" w:fill="auto"/>
            <w:vAlign w:val="center"/>
          </w:tcPr>
          <w:p w:rsidR="00F249C8" w:rsidRPr="00C77085" w:rsidRDefault="00F249C8" w:rsidP="00015F87">
            <w:pPr>
              <w:pStyle w:val="00TEXTOTABLASU"/>
            </w:pPr>
            <w:r w:rsidRPr="00C77085">
              <w:t xml:space="preserve">Actividades internas 12, 13, 25, 48 y 59. </w:t>
            </w:r>
          </w:p>
          <w:p w:rsidR="00F249C8" w:rsidRPr="00C77085" w:rsidRDefault="00F249C8" w:rsidP="00015F87">
            <w:pPr>
              <w:pStyle w:val="00TEXTOTABLASU"/>
            </w:pPr>
            <w:r w:rsidRPr="00C77085">
              <w:t xml:space="preserve">Actividades de consolidación 9 y 11. </w:t>
            </w:r>
          </w:p>
          <w:p w:rsidR="00F249C8" w:rsidRPr="00C77085" w:rsidRDefault="00F249C8" w:rsidP="00015F87">
            <w:pPr>
              <w:pStyle w:val="00TEXTOTABLASU"/>
            </w:pPr>
            <w:r w:rsidRPr="00C77085">
              <w:lastRenderedPageBreak/>
              <w:t xml:space="preserve">Competencia clave “A no fumar ¡me apunto!” (actividades 1, 5, 6, 7, 8, 9 y 10. </w:t>
            </w:r>
          </w:p>
          <w:p w:rsidR="00F249C8" w:rsidRPr="00C77085" w:rsidRDefault="00F249C8" w:rsidP="00015F87">
            <w:pPr>
              <w:pStyle w:val="00TEXTOTABLASU"/>
            </w:pPr>
            <w:r w:rsidRPr="00C77085">
              <w:t>Actividad práctica. Aprendizaje basado en problemas.</w:t>
            </w:r>
          </w:p>
        </w:tc>
        <w:tc>
          <w:tcPr>
            <w:tcW w:w="1946" w:type="dxa"/>
            <w:shd w:val="clear" w:color="auto" w:fill="auto"/>
            <w:vAlign w:val="center"/>
          </w:tcPr>
          <w:p w:rsidR="00F249C8" w:rsidRDefault="00F249C8" w:rsidP="00015F87">
            <w:pPr>
              <w:pStyle w:val="00TEXTOTABLASU"/>
            </w:pPr>
            <w:r w:rsidRPr="00C77085">
              <w:lastRenderedPageBreak/>
              <w:t xml:space="preserve">CUA, </w:t>
            </w:r>
          </w:p>
          <w:p w:rsidR="00F249C8" w:rsidRDefault="00F249C8" w:rsidP="00015F87">
            <w:pPr>
              <w:pStyle w:val="00TEXTOTABLASU"/>
            </w:pPr>
            <w:r w:rsidRPr="00C77085">
              <w:t xml:space="preserve">EOBS-RÚB, </w:t>
            </w:r>
          </w:p>
          <w:p w:rsidR="00F249C8" w:rsidRPr="00C77085" w:rsidRDefault="00F249C8" w:rsidP="00015F87">
            <w:pPr>
              <w:pStyle w:val="00TEXTOTABLASU"/>
            </w:pPr>
            <w:r w:rsidRPr="00C77085">
              <w:lastRenderedPageBreak/>
              <w:t>TCOL</w:t>
            </w:r>
          </w:p>
        </w:tc>
      </w:tr>
      <w:tr w:rsidR="00F249C8" w:rsidRPr="00B50CAB" w:rsidTr="00015F87">
        <w:trPr>
          <w:trHeight w:val="158"/>
        </w:trPr>
        <w:tc>
          <w:tcPr>
            <w:tcW w:w="703" w:type="dxa"/>
            <w:vMerge w:val="restart"/>
            <w:shd w:val="clear" w:color="auto" w:fill="auto"/>
            <w:vAlign w:val="center"/>
          </w:tcPr>
          <w:p w:rsidR="00F249C8" w:rsidRPr="00C77085" w:rsidRDefault="00F249C8" w:rsidP="00015F87">
            <w:pPr>
              <w:pStyle w:val="00TEXTOTABLASU"/>
              <w:rPr>
                <w:b/>
                <w:bCs/>
              </w:rPr>
            </w:pPr>
            <w:r w:rsidRPr="00C77085">
              <w:rPr>
                <w:b/>
                <w:bCs/>
              </w:rPr>
              <w:lastRenderedPageBreak/>
              <w:t>2,</w:t>
            </w:r>
            <w:r>
              <w:rPr>
                <w:b/>
                <w:bCs/>
              </w:rPr>
              <w:t xml:space="preserve"> </w:t>
            </w:r>
            <w:r w:rsidRPr="00C77085">
              <w:rPr>
                <w:b/>
                <w:bCs/>
              </w:rPr>
              <w:t>3,</w:t>
            </w:r>
            <w:r>
              <w:rPr>
                <w:b/>
                <w:bCs/>
              </w:rPr>
              <w:t xml:space="preserve"> </w:t>
            </w:r>
            <w:r w:rsidRPr="00C77085">
              <w:rPr>
                <w:b/>
                <w:bCs/>
              </w:rPr>
              <w:t>4</w:t>
            </w:r>
            <w:r>
              <w:rPr>
                <w:b/>
                <w:bCs/>
              </w:rPr>
              <w:t xml:space="preserve">, </w:t>
            </w:r>
            <w:r w:rsidRPr="00C77085">
              <w:rPr>
                <w:b/>
                <w:bCs/>
              </w:rPr>
              <w:t>5,</w:t>
            </w:r>
            <w:r>
              <w:rPr>
                <w:b/>
                <w:bCs/>
              </w:rPr>
              <w:t xml:space="preserve"> </w:t>
            </w:r>
            <w:r w:rsidRPr="00C77085">
              <w:rPr>
                <w:b/>
                <w:bCs/>
              </w:rPr>
              <w:t>7</w:t>
            </w:r>
            <w:r>
              <w:rPr>
                <w:b/>
                <w:bCs/>
              </w:rPr>
              <w:t xml:space="preserve"> </w:t>
            </w:r>
            <w:r w:rsidRPr="00C77085">
              <w:rPr>
                <w:b/>
                <w:bCs/>
              </w:rPr>
              <w:t>y 9.</w:t>
            </w:r>
          </w:p>
        </w:tc>
        <w:tc>
          <w:tcPr>
            <w:tcW w:w="852" w:type="dxa"/>
            <w:vMerge w:val="restart"/>
            <w:shd w:val="clear" w:color="auto" w:fill="auto"/>
            <w:vAlign w:val="center"/>
          </w:tcPr>
          <w:p w:rsidR="00F249C8" w:rsidRPr="00C77085" w:rsidRDefault="00F249C8" w:rsidP="00015F87">
            <w:pPr>
              <w:pStyle w:val="00TEXTOTABLASU"/>
              <w:rPr>
                <w:b/>
                <w:bCs/>
              </w:rPr>
            </w:pPr>
            <w:r w:rsidRPr="00C77085">
              <w:rPr>
                <w:b/>
                <w:bCs/>
              </w:rPr>
              <w:t>2.15.</w:t>
            </w:r>
          </w:p>
        </w:tc>
        <w:tc>
          <w:tcPr>
            <w:tcW w:w="3265" w:type="dxa"/>
            <w:vMerge w:val="restart"/>
            <w:shd w:val="clear" w:color="auto" w:fill="auto"/>
            <w:vAlign w:val="center"/>
          </w:tcPr>
          <w:p w:rsidR="00F249C8" w:rsidRPr="00C77085" w:rsidRDefault="00F249C8" w:rsidP="00015F87">
            <w:pPr>
              <w:pStyle w:val="00TEXTOTABLASU"/>
            </w:pPr>
            <w:r w:rsidRPr="00C77085">
              <w:rPr>
                <w:b/>
                <w:bCs/>
              </w:rPr>
              <w:t>2.14.</w:t>
            </w:r>
            <w:r w:rsidRPr="00C77085">
              <w:t xml:space="preserve"> Explicar los procesos fundamentales de la nutrición, utilizando esquemas gráficos de los distintos aparatos que intervienen en ella. </w:t>
            </w:r>
            <w:r w:rsidRPr="00C77085">
              <w:br/>
              <w:t>CMCT, CAA.</w:t>
            </w:r>
          </w:p>
        </w:tc>
        <w:tc>
          <w:tcPr>
            <w:tcW w:w="1701" w:type="dxa"/>
            <w:vMerge w:val="restart"/>
            <w:shd w:val="clear" w:color="auto" w:fill="auto"/>
            <w:vAlign w:val="center"/>
          </w:tcPr>
          <w:p w:rsidR="00F249C8" w:rsidRPr="00C77085" w:rsidRDefault="00F249C8" w:rsidP="00015F87">
            <w:pPr>
              <w:pStyle w:val="00TEXTOTABLASU"/>
            </w:pPr>
            <w:r w:rsidRPr="00C77085">
              <w:rPr>
                <w:b/>
                <w:bCs/>
              </w:rPr>
              <w:t>2.14.1.</w:t>
            </w:r>
            <w:r w:rsidRPr="00C77085">
              <w:t xml:space="preserve"> Determina e identifica, a partir de gráficos y esquemas, los distintos órganos, aparatos y sistemas implicados en la función de nutrición relacionándolo con su contribución en el proceso.</w:t>
            </w:r>
          </w:p>
        </w:tc>
        <w:tc>
          <w:tcPr>
            <w:tcW w:w="1701" w:type="dxa"/>
            <w:shd w:val="clear" w:color="auto" w:fill="auto"/>
            <w:vAlign w:val="center"/>
          </w:tcPr>
          <w:p w:rsidR="00F249C8" w:rsidRPr="00C77085" w:rsidRDefault="00F249C8" w:rsidP="00015F87">
            <w:pPr>
              <w:pStyle w:val="00TEXTOTABLASU"/>
              <w:jc w:val="center"/>
            </w:pPr>
            <w:r w:rsidRPr="00C77085">
              <w:t>CAA</w:t>
            </w:r>
          </w:p>
        </w:tc>
        <w:tc>
          <w:tcPr>
            <w:tcW w:w="3577" w:type="dxa"/>
            <w:shd w:val="clear" w:color="auto" w:fill="auto"/>
            <w:vAlign w:val="center"/>
          </w:tcPr>
          <w:p w:rsidR="00F249C8" w:rsidRPr="00C77085" w:rsidRDefault="00F249C8" w:rsidP="00015F87">
            <w:pPr>
              <w:pStyle w:val="00TEXTOTABLASU"/>
            </w:pPr>
            <w:r w:rsidRPr="00C77085">
              <w:t xml:space="preserve">Actividades internas 41 y 54. </w:t>
            </w:r>
          </w:p>
          <w:p w:rsidR="00F249C8" w:rsidRPr="00C77085" w:rsidRDefault="00F249C8" w:rsidP="00015F87">
            <w:pPr>
              <w:pStyle w:val="00TEXTOTABLASU"/>
            </w:pPr>
            <w:r w:rsidRPr="00C77085">
              <w:t>Actividades de consolidación 6 y 13.</w:t>
            </w:r>
          </w:p>
        </w:tc>
        <w:tc>
          <w:tcPr>
            <w:tcW w:w="1946" w:type="dxa"/>
            <w:shd w:val="clear" w:color="auto" w:fill="auto"/>
            <w:vAlign w:val="center"/>
          </w:tcPr>
          <w:p w:rsidR="00F249C8" w:rsidRDefault="00F249C8" w:rsidP="00015F87">
            <w:pPr>
              <w:pStyle w:val="00TEXTOTABLASU"/>
            </w:pPr>
            <w:r w:rsidRPr="00C77085">
              <w:t xml:space="preserve">CUA, </w:t>
            </w:r>
          </w:p>
          <w:p w:rsidR="00F249C8" w:rsidRDefault="00F249C8" w:rsidP="00015F87">
            <w:pPr>
              <w:pStyle w:val="00TEXTOTABLASU"/>
            </w:pPr>
            <w:r w:rsidRPr="00C77085">
              <w:t xml:space="preserve">EOBS-RÚB, </w:t>
            </w:r>
          </w:p>
          <w:p w:rsidR="00F249C8" w:rsidRPr="00C77085" w:rsidRDefault="00F249C8" w:rsidP="00015F87">
            <w:pPr>
              <w:pStyle w:val="00TEXTOTABLASU"/>
            </w:pPr>
            <w:r w:rsidRPr="00C77085">
              <w:t>PORT</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rPr>
                <w:b/>
                <w:bCs/>
              </w:rPr>
            </w:pPr>
          </w:p>
        </w:tc>
        <w:tc>
          <w:tcPr>
            <w:tcW w:w="852" w:type="dxa"/>
            <w:vMerge/>
            <w:shd w:val="clear" w:color="auto" w:fill="auto"/>
          </w:tcPr>
          <w:p w:rsidR="00F249C8" w:rsidRPr="00C77085" w:rsidRDefault="00F249C8" w:rsidP="00015F87">
            <w:pPr>
              <w:pStyle w:val="00TEXTOTABLASU"/>
              <w:rPr>
                <w:b/>
                <w:bCs/>
              </w:rPr>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CMCT</w:t>
            </w:r>
          </w:p>
        </w:tc>
        <w:tc>
          <w:tcPr>
            <w:tcW w:w="3577" w:type="dxa"/>
            <w:shd w:val="clear" w:color="auto" w:fill="auto"/>
            <w:vAlign w:val="center"/>
          </w:tcPr>
          <w:p w:rsidR="00F249C8" w:rsidRPr="00C77085" w:rsidRDefault="00F249C8" w:rsidP="00015F87">
            <w:pPr>
              <w:pStyle w:val="00TEXTOTABLASU"/>
            </w:pPr>
            <w:r w:rsidRPr="00C77085">
              <w:t xml:space="preserve">Actividades internas 4, 9, 19, 20, 32, 35, 40, 4 y, 43. </w:t>
            </w:r>
          </w:p>
          <w:p w:rsidR="00F249C8" w:rsidRPr="00C77085" w:rsidRDefault="00F249C8" w:rsidP="00015F87">
            <w:pPr>
              <w:pStyle w:val="00TEXTOTABLASU"/>
            </w:pPr>
            <w:r w:rsidRPr="00C77085">
              <w:t>Actividades de consolidación 6, 12 y 13.</w:t>
            </w:r>
          </w:p>
        </w:tc>
        <w:tc>
          <w:tcPr>
            <w:tcW w:w="1946" w:type="dxa"/>
            <w:shd w:val="clear" w:color="auto" w:fill="auto"/>
            <w:vAlign w:val="center"/>
          </w:tcPr>
          <w:p w:rsidR="00F249C8" w:rsidRDefault="00F249C8" w:rsidP="00015F87">
            <w:pPr>
              <w:pStyle w:val="00TEXTOTABLASU"/>
            </w:pPr>
            <w:r w:rsidRPr="00C77085">
              <w:t xml:space="preserve">CUA, </w:t>
            </w:r>
          </w:p>
          <w:p w:rsidR="00F249C8" w:rsidRDefault="00F249C8" w:rsidP="00015F87">
            <w:pPr>
              <w:pStyle w:val="00TEXTOTABLASU"/>
            </w:pPr>
            <w:r w:rsidRPr="00C77085">
              <w:t xml:space="preserve">EOBS-RÚB, </w:t>
            </w:r>
          </w:p>
          <w:p w:rsidR="00F249C8" w:rsidRPr="00C77085" w:rsidRDefault="00F249C8" w:rsidP="00015F87">
            <w:pPr>
              <w:pStyle w:val="00TEXTOTABLASU"/>
            </w:pPr>
            <w:r w:rsidRPr="00C77085">
              <w:t>PORT</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rPr>
                <w:b/>
                <w:bCs/>
              </w:rPr>
            </w:pPr>
          </w:p>
        </w:tc>
        <w:tc>
          <w:tcPr>
            <w:tcW w:w="852" w:type="dxa"/>
            <w:vMerge/>
            <w:shd w:val="clear" w:color="auto" w:fill="auto"/>
          </w:tcPr>
          <w:p w:rsidR="00F249C8" w:rsidRPr="00C77085" w:rsidRDefault="00F249C8" w:rsidP="00015F87">
            <w:pPr>
              <w:pStyle w:val="00TEXTOTABLASU"/>
              <w:rPr>
                <w:b/>
                <w:bCs/>
              </w:rPr>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CCL</w:t>
            </w:r>
          </w:p>
        </w:tc>
        <w:tc>
          <w:tcPr>
            <w:tcW w:w="3577" w:type="dxa"/>
            <w:shd w:val="clear" w:color="auto" w:fill="auto"/>
            <w:vAlign w:val="center"/>
          </w:tcPr>
          <w:p w:rsidR="00F249C8" w:rsidRPr="00C77085" w:rsidRDefault="00F249C8" w:rsidP="00015F87">
            <w:pPr>
              <w:pStyle w:val="00TEXTOTABLASU"/>
            </w:pPr>
            <w:r w:rsidRPr="00C77085">
              <w:t>Actividades internas 1, 35, 40, 51.</w:t>
            </w:r>
          </w:p>
        </w:tc>
        <w:tc>
          <w:tcPr>
            <w:tcW w:w="1946" w:type="dxa"/>
            <w:shd w:val="clear" w:color="auto" w:fill="auto"/>
            <w:vAlign w:val="center"/>
          </w:tcPr>
          <w:p w:rsidR="00F249C8" w:rsidRDefault="00F249C8" w:rsidP="00015F87">
            <w:pPr>
              <w:pStyle w:val="00TEXTOTABLASU"/>
            </w:pPr>
            <w:r w:rsidRPr="00C77085">
              <w:t xml:space="preserve">CUA, </w:t>
            </w:r>
          </w:p>
          <w:p w:rsidR="00F249C8" w:rsidRDefault="00F249C8" w:rsidP="00015F87">
            <w:pPr>
              <w:pStyle w:val="00TEXTOTABLASU"/>
            </w:pPr>
            <w:r w:rsidRPr="00C77085">
              <w:t xml:space="preserve">EOBS-RÚB, </w:t>
            </w:r>
          </w:p>
          <w:p w:rsidR="00F249C8" w:rsidRPr="00C77085" w:rsidRDefault="00F249C8" w:rsidP="00015F87">
            <w:pPr>
              <w:pStyle w:val="00TEXTOTABLASU"/>
            </w:pPr>
            <w:r w:rsidRPr="00C77085">
              <w:t>PRE</w:t>
            </w:r>
          </w:p>
        </w:tc>
      </w:tr>
      <w:tr w:rsidR="00F249C8" w:rsidRPr="00B50CAB" w:rsidTr="00015F87">
        <w:trPr>
          <w:trHeight w:val="158"/>
        </w:trPr>
        <w:tc>
          <w:tcPr>
            <w:tcW w:w="703" w:type="dxa"/>
            <w:vMerge w:val="restart"/>
            <w:shd w:val="clear" w:color="auto" w:fill="auto"/>
            <w:vAlign w:val="center"/>
          </w:tcPr>
          <w:p w:rsidR="00F249C8" w:rsidRPr="00C77085" w:rsidRDefault="00F249C8" w:rsidP="00015F87">
            <w:pPr>
              <w:pStyle w:val="00TEXTOTABLASU"/>
              <w:rPr>
                <w:b/>
                <w:bCs/>
              </w:rPr>
            </w:pPr>
            <w:r w:rsidRPr="00C77085">
              <w:rPr>
                <w:b/>
                <w:bCs/>
              </w:rPr>
              <w:t>3,</w:t>
            </w:r>
            <w:r>
              <w:rPr>
                <w:b/>
                <w:bCs/>
              </w:rPr>
              <w:t xml:space="preserve"> </w:t>
            </w:r>
            <w:r w:rsidRPr="00C77085">
              <w:rPr>
                <w:b/>
                <w:bCs/>
              </w:rPr>
              <w:t>4,</w:t>
            </w:r>
            <w:r>
              <w:rPr>
                <w:b/>
                <w:bCs/>
              </w:rPr>
              <w:t xml:space="preserve"> </w:t>
            </w:r>
            <w:r w:rsidRPr="00C77085">
              <w:rPr>
                <w:b/>
                <w:bCs/>
              </w:rPr>
              <w:t>5,</w:t>
            </w:r>
            <w:r>
              <w:rPr>
                <w:b/>
                <w:bCs/>
              </w:rPr>
              <w:t xml:space="preserve"> </w:t>
            </w:r>
            <w:r w:rsidRPr="00C77085">
              <w:rPr>
                <w:b/>
                <w:bCs/>
              </w:rPr>
              <w:t>7,</w:t>
            </w:r>
            <w:r>
              <w:rPr>
                <w:b/>
                <w:bCs/>
              </w:rPr>
              <w:t xml:space="preserve"> </w:t>
            </w:r>
            <w:r w:rsidRPr="00C77085">
              <w:rPr>
                <w:b/>
                <w:bCs/>
              </w:rPr>
              <w:t>9 y 10.</w:t>
            </w:r>
          </w:p>
        </w:tc>
        <w:tc>
          <w:tcPr>
            <w:tcW w:w="852" w:type="dxa"/>
            <w:vMerge w:val="restart"/>
            <w:shd w:val="clear" w:color="auto" w:fill="auto"/>
            <w:vAlign w:val="center"/>
          </w:tcPr>
          <w:p w:rsidR="00F249C8" w:rsidRPr="00C77085" w:rsidRDefault="00F249C8" w:rsidP="00015F87">
            <w:pPr>
              <w:pStyle w:val="00TEXTOTABLASU"/>
              <w:rPr>
                <w:b/>
                <w:bCs/>
              </w:rPr>
            </w:pPr>
            <w:r w:rsidRPr="00C77085">
              <w:rPr>
                <w:b/>
                <w:bCs/>
              </w:rPr>
              <w:t>2.16.</w:t>
            </w:r>
          </w:p>
        </w:tc>
        <w:tc>
          <w:tcPr>
            <w:tcW w:w="3265" w:type="dxa"/>
            <w:vMerge w:val="restart"/>
            <w:shd w:val="clear" w:color="auto" w:fill="auto"/>
            <w:vAlign w:val="center"/>
          </w:tcPr>
          <w:p w:rsidR="00F249C8" w:rsidRPr="00C77085" w:rsidRDefault="00F249C8" w:rsidP="00015F87">
            <w:pPr>
              <w:pStyle w:val="00TEXTOTABLASU"/>
            </w:pPr>
            <w:r w:rsidRPr="00C77085">
              <w:rPr>
                <w:b/>
                <w:bCs/>
              </w:rPr>
              <w:t>2.15.</w:t>
            </w:r>
            <w:r w:rsidRPr="00C77085">
              <w:t xml:space="preserve"> Asociar qué fase del proceso de nutrición realiza cada uno de los aparatos implicados en el mismo. </w:t>
            </w:r>
            <w:r w:rsidRPr="00C77085">
              <w:br/>
              <w:t>CMCT.</w:t>
            </w:r>
          </w:p>
        </w:tc>
        <w:tc>
          <w:tcPr>
            <w:tcW w:w="1701" w:type="dxa"/>
            <w:vMerge w:val="restart"/>
            <w:shd w:val="clear" w:color="auto" w:fill="auto"/>
            <w:vAlign w:val="center"/>
          </w:tcPr>
          <w:p w:rsidR="00F249C8" w:rsidRPr="00C77085" w:rsidRDefault="00F249C8" w:rsidP="00015F87">
            <w:pPr>
              <w:pStyle w:val="00TEXTOTABLASU"/>
            </w:pPr>
            <w:r w:rsidRPr="00C77085">
              <w:rPr>
                <w:b/>
                <w:bCs/>
              </w:rPr>
              <w:t>2.15.1.</w:t>
            </w:r>
            <w:r w:rsidRPr="00C77085">
              <w:t xml:space="preserve"> Reconoce la función de cada uno de los aparatos y sistemas en las funciones de nutrición.</w:t>
            </w:r>
          </w:p>
        </w:tc>
        <w:tc>
          <w:tcPr>
            <w:tcW w:w="1701" w:type="dxa"/>
            <w:shd w:val="clear" w:color="auto" w:fill="auto"/>
            <w:vAlign w:val="center"/>
          </w:tcPr>
          <w:p w:rsidR="00F249C8" w:rsidRPr="00C77085" w:rsidRDefault="00F249C8" w:rsidP="00015F87">
            <w:pPr>
              <w:pStyle w:val="00TEXTOTABLASU"/>
              <w:jc w:val="center"/>
            </w:pPr>
            <w:r w:rsidRPr="00C77085">
              <w:t>CMCT</w:t>
            </w:r>
          </w:p>
        </w:tc>
        <w:tc>
          <w:tcPr>
            <w:tcW w:w="3577" w:type="dxa"/>
            <w:shd w:val="clear" w:color="auto" w:fill="auto"/>
            <w:vAlign w:val="center"/>
          </w:tcPr>
          <w:p w:rsidR="00F249C8" w:rsidRPr="00C77085" w:rsidRDefault="00F249C8" w:rsidP="00015F87">
            <w:pPr>
              <w:pStyle w:val="00TEXTOTABLASU"/>
            </w:pPr>
            <w:r w:rsidRPr="00C77085">
              <w:t xml:space="preserve">Actividades internas 4, 5, 6, 7, 9, 17, 18, 22, 27, 28, 34, 36, 39, 52, 53, 54, 55. </w:t>
            </w:r>
          </w:p>
          <w:p w:rsidR="00F249C8" w:rsidRPr="00C77085" w:rsidRDefault="00F249C8" w:rsidP="00015F87">
            <w:pPr>
              <w:pStyle w:val="00TEXTOTABLASU"/>
            </w:pPr>
            <w:r w:rsidRPr="00C77085">
              <w:t>Actividades de consolidación 1 y 9.</w:t>
            </w:r>
          </w:p>
        </w:tc>
        <w:tc>
          <w:tcPr>
            <w:tcW w:w="1946" w:type="dxa"/>
            <w:shd w:val="clear" w:color="auto" w:fill="auto"/>
            <w:vAlign w:val="center"/>
          </w:tcPr>
          <w:p w:rsidR="00F249C8" w:rsidRDefault="00F249C8" w:rsidP="00015F87">
            <w:pPr>
              <w:pStyle w:val="00TEXTOTABLASU"/>
            </w:pPr>
            <w:r w:rsidRPr="00C77085">
              <w:t xml:space="preserve">CUA, </w:t>
            </w:r>
          </w:p>
          <w:p w:rsidR="00F249C8" w:rsidRPr="00C77085" w:rsidRDefault="00F249C8" w:rsidP="00015F87">
            <w:pPr>
              <w:pStyle w:val="00TEXTOTABLASU"/>
            </w:pPr>
            <w:r w:rsidRPr="00C77085">
              <w:t>EOBS-RÚB</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pPr>
          </w:p>
        </w:tc>
        <w:tc>
          <w:tcPr>
            <w:tcW w:w="852" w:type="dxa"/>
            <w:vMerge/>
            <w:shd w:val="clear" w:color="auto" w:fill="auto"/>
          </w:tcPr>
          <w:p w:rsidR="00F249C8" w:rsidRPr="00C77085" w:rsidRDefault="00F249C8" w:rsidP="00015F87">
            <w:pPr>
              <w:pStyle w:val="00TEXTOTABLASU"/>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CCL</w:t>
            </w:r>
          </w:p>
        </w:tc>
        <w:tc>
          <w:tcPr>
            <w:tcW w:w="3577" w:type="dxa"/>
            <w:shd w:val="clear" w:color="auto" w:fill="auto"/>
            <w:vAlign w:val="center"/>
          </w:tcPr>
          <w:p w:rsidR="00F249C8" w:rsidRPr="00C77085" w:rsidRDefault="00F249C8" w:rsidP="00015F87">
            <w:pPr>
              <w:pStyle w:val="00TEXTOTABLASU"/>
            </w:pPr>
            <w:r w:rsidRPr="00C77085">
              <w:t>Actividades internas 2, 3, 15, 16, 21, 42, 51 y 52.</w:t>
            </w:r>
          </w:p>
        </w:tc>
        <w:tc>
          <w:tcPr>
            <w:tcW w:w="1946" w:type="dxa"/>
            <w:shd w:val="clear" w:color="auto" w:fill="auto"/>
            <w:vAlign w:val="center"/>
          </w:tcPr>
          <w:p w:rsidR="00F249C8" w:rsidRDefault="00F249C8" w:rsidP="00015F87">
            <w:pPr>
              <w:pStyle w:val="00TEXTOTABLASU"/>
            </w:pPr>
            <w:r w:rsidRPr="00C77085">
              <w:t xml:space="preserve">CUA, </w:t>
            </w:r>
          </w:p>
          <w:p w:rsidR="00F249C8" w:rsidRDefault="00F249C8" w:rsidP="00015F87">
            <w:pPr>
              <w:pStyle w:val="00TEXTOTABLASU"/>
            </w:pPr>
            <w:r w:rsidRPr="00C77085">
              <w:t xml:space="preserve">EOBS-RÚB, </w:t>
            </w:r>
          </w:p>
          <w:p w:rsidR="00F249C8" w:rsidRPr="00C77085" w:rsidRDefault="00F249C8" w:rsidP="00015F87">
            <w:pPr>
              <w:pStyle w:val="00TEXTOTABLASU"/>
            </w:pPr>
            <w:r w:rsidRPr="00C77085">
              <w:t>PRE</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pPr>
          </w:p>
        </w:tc>
        <w:tc>
          <w:tcPr>
            <w:tcW w:w="852" w:type="dxa"/>
            <w:vMerge/>
            <w:shd w:val="clear" w:color="auto" w:fill="auto"/>
          </w:tcPr>
          <w:p w:rsidR="00F249C8" w:rsidRPr="00C77085" w:rsidRDefault="00F249C8" w:rsidP="00015F87">
            <w:pPr>
              <w:pStyle w:val="00TEXTOTABLASU"/>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CAA</w:t>
            </w:r>
          </w:p>
        </w:tc>
        <w:tc>
          <w:tcPr>
            <w:tcW w:w="3577" w:type="dxa"/>
            <w:shd w:val="clear" w:color="auto" w:fill="auto"/>
            <w:vAlign w:val="center"/>
          </w:tcPr>
          <w:p w:rsidR="00F249C8" w:rsidRPr="00C77085" w:rsidRDefault="00F249C8" w:rsidP="00015F87">
            <w:pPr>
              <w:pStyle w:val="00TEXTOTABLASU"/>
            </w:pPr>
            <w:r w:rsidRPr="00C77085">
              <w:t>Actividades internas 5, 6, 7, 34 y 54.</w:t>
            </w:r>
          </w:p>
        </w:tc>
        <w:tc>
          <w:tcPr>
            <w:tcW w:w="1946" w:type="dxa"/>
            <w:shd w:val="clear" w:color="auto" w:fill="auto"/>
            <w:vAlign w:val="center"/>
          </w:tcPr>
          <w:p w:rsidR="00F249C8" w:rsidRDefault="00F249C8" w:rsidP="00015F87">
            <w:pPr>
              <w:pStyle w:val="00TEXTOTABLASU"/>
            </w:pPr>
            <w:r w:rsidRPr="00C77085">
              <w:t xml:space="preserve">CUA, </w:t>
            </w:r>
          </w:p>
          <w:p w:rsidR="00F249C8" w:rsidRPr="00C77085" w:rsidRDefault="00F249C8" w:rsidP="00015F87">
            <w:pPr>
              <w:pStyle w:val="00TEXTOTABLASU"/>
            </w:pPr>
            <w:r w:rsidRPr="00C77085">
              <w:t>EOBS-RÚB</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pPr>
          </w:p>
        </w:tc>
        <w:tc>
          <w:tcPr>
            <w:tcW w:w="852" w:type="dxa"/>
            <w:vMerge/>
            <w:shd w:val="clear" w:color="auto" w:fill="auto"/>
          </w:tcPr>
          <w:p w:rsidR="00F249C8" w:rsidRPr="00C77085" w:rsidRDefault="00F249C8" w:rsidP="00015F87">
            <w:pPr>
              <w:pStyle w:val="00TEXTOTABLASU"/>
            </w:pPr>
          </w:p>
        </w:tc>
        <w:tc>
          <w:tcPr>
            <w:tcW w:w="3265" w:type="dxa"/>
            <w:vMerge w:val="restart"/>
            <w:shd w:val="clear" w:color="auto" w:fill="auto"/>
            <w:vAlign w:val="center"/>
          </w:tcPr>
          <w:p w:rsidR="00F249C8" w:rsidRPr="00C77085" w:rsidRDefault="00F249C8" w:rsidP="00015F87">
            <w:pPr>
              <w:pStyle w:val="00TEXTOTABLASU"/>
            </w:pPr>
            <w:r w:rsidRPr="00C77085">
              <w:rPr>
                <w:b/>
                <w:bCs/>
              </w:rPr>
              <w:t>2.17.</w:t>
            </w:r>
            <w:r w:rsidRPr="00C77085">
              <w:t xml:space="preserve"> Identificar los componentes de los aparatos digestivo, circulatorio, respiratorio y excretor y conocer su funcionamiento. </w:t>
            </w:r>
            <w:r w:rsidRPr="00C77085">
              <w:br/>
              <w:t>CMCT.</w:t>
            </w:r>
          </w:p>
        </w:tc>
        <w:tc>
          <w:tcPr>
            <w:tcW w:w="1701" w:type="dxa"/>
            <w:vMerge w:val="restart"/>
            <w:shd w:val="clear" w:color="auto" w:fill="auto"/>
            <w:vAlign w:val="center"/>
          </w:tcPr>
          <w:p w:rsidR="00F249C8" w:rsidRPr="00C77085" w:rsidRDefault="00F249C8" w:rsidP="00015F87">
            <w:pPr>
              <w:pStyle w:val="00TEXTOTABLASU"/>
            </w:pPr>
            <w:r w:rsidRPr="00C77085">
              <w:rPr>
                <w:b/>
                <w:bCs/>
              </w:rPr>
              <w:t>2.17.1.</w:t>
            </w:r>
            <w:r w:rsidRPr="00C77085">
              <w:t xml:space="preserve"> Conoce y explica los componentes de los aparatos digestivo, circulatorio, respiratorio y excretor y su funcionamiento</w:t>
            </w:r>
          </w:p>
        </w:tc>
        <w:tc>
          <w:tcPr>
            <w:tcW w:w="1701" w:type="dxa"/>
            <w:shd w:val="clear" w:color="auto" w:fill="auto"/>
            <w:vAlign w:val="center"/>
          </w:tcPr>
          <w:p w:rsidR="00F249C8" w:rsidRPr="00C77085" w:rsidRDefault="00F249C8" w:rsidP="00015F87">
            <w:pPr>
              <w:pStyle w:val="00TEXTOTABLASU"/>
              <w:jc w:val="center"/>
            </w:pPr>
            <w:r w:rsidRPr="00C77085">
              <w:t>CMCT</w:t>
            </w:r>
          </w:p>
        </w:tc>
        <w:tc>
          <w:tcPr>
            <w:tcW w:w="3577" w:type="dxa"/>
            <w:shd w:val="clear" w:color="auto" w:fill="auto"/>
            <w:vAlign w:val="center"/>
          </w:tcPr>
          <w:p w:rsidR="00F249C8" w:rsidRPr="00C77085" w:rsidRDefault="00F249C8" w:rsidP="00015F87">
            <w:pPr>
              <w:pStyle w:val="00TEXTOTABLASU"/>
            </w:pPr>
            <w:r w:rsidRPr="00C77085">
              <w:t>Actividades internas 8, 19, 20, 29, 30, 31, 32, 35, 38, 39, 43, 44, 45, 46, 47, 56 y 57.</w:t>
            </w:r>
          </w:p>
          <w:p w:rsidR="00F249C8" w:rsidRPr="00C77085" w:rsidRDefault="00F249C8" w:rsidP="00015F87">
            <w:pPr>
              <w:pStyle w:val="00TEXTOTABLASU"/>
            </w:pPr>
            <w:r w:rsidRPr="00C77085">
              <w:t>Actividades de consolidación 1, 2, 3, 4, 5 y 10.</w:t>
            </w:r>
          </w:p>
          <w:p w:rsidR="00F249C8" w:rsidRPr="00C77085" w:rsidRDefault="00F249C8" w:rsidP="00015F87">
            <w:pPr>
              <w:pStyle w:val="00TEXTOTABLASU"/>
            </w:pPr>
            <w:r w:rsidRPr="00C77085">
              <w:t>Competencia clave “Cuesta arriba” (actividades 4, 5, 6, 7 y 8).</w:t>
            </w:r>
          </w:p>
        </w:tc>
        <w:tc>
          <w:tcPr>
            <w:tcW w:w="1946" w:type="dxa"/>
            <w:shd w:val="clear" w:color="auto" w:fill="auto"/>
            <w:vAlign w:val="center"/>
          </w:tcPr>
          <w:p w:rsidR="00F249C8" w:rsidRDefault="00F249C8" w:rsidP="00015F87">
            <w:pPr>
              <w:pStyle w:val="00TEXTOTABLASU"/>
            </w:pPr>
            <w:r w:rsidRPr="00C77085">
              <w:t xml:space="preserve">CUA, </w:t>
            </w:r>
          </w:p>
          <w:p w:rsidR="00F249C8" w:rsidRDefault="00F249C8" w:rsidP="00015F87">
            <w:pPr>
              <w:pStyle w:val="00TEXTOTABLASU"/>
            </w:pPr>
            <w:r w:rsidRPr="00C77085">
              <w:t xml:space="preserve">EOBS-RÚB, </w:t>
            </w:r>
          </w:p>
          <w:p w:rsidR="00F249C8" w:rsidRPr="00C77085" w:rsidRDefault="00F249C8" w:rsidP="00015F87">
            <w:pPr>
              <w:pStyle w:val="00TEXTOTABLASU"/>
            </w:pPr>
            <w:r w:rsidRPr="00C77085">
              <w:t>PRE</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pPr>
          </w:p>
        </w:tc>
        <w:tc>
          <w:tcPr>
            <w:tcW w:w="852" w:type="dxa"/>
            <w:vMerge/>
            <w:shd w:val="clear" w:color="auto" w:fill="auto"/>
          </w:tcPr>
          <w:p w:rsidR="00F249C8" w:rsidRPr="00C77085" w:rsidRDefault="00F249C8" w:rsidP="00015F87">
            <w:pPr>
              <w:pStyle w:val="00TEXTOTABLASU"/>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CAA</w:t>
            </w:r>
          </w:p>
        </w:tc>
        <w:tc>
          <w:tcPr>
            <w:tcW w:w="3577" w:type="dxa"/>
            <w:shd w:val="clear" w:color="auto" w:fill="auto"/>
            <w:vAlign w:val="center"/>
          </w:tcPr>
          <w:p w:rsidR="00F249C8" w:rsidRPr="00C77085" w:rsidRDefault="00F249C8" w:rsidP="00015F87">
            <w:pPr>
              <w:pStyle w:val="00TEXTOTABLASU"/>
            </w:pPr>
            <w:r w:rsidRPr="00C77085">
              <w:t>Actividades internas 41, 44 y 57.</w:t>
            </w:r>
          </w:p>
          <w:p w:rsidR="00F249C8" w:rsidRPr="00C77085" w:rsidRDefault="00F249C8" w:rsidP="00015F87">
            <w:pPr>
              <w:pStyle w:val="00TEXTOTABLASU"/>
            </w:pPr>
            <w:r w:rsidRPr="00C77085">
              <w:t>Actividad de consolidación 4.</w:t>
            </w:r>
          </w:p>
          <w:p w:rsidR="00F249C8" w:rsidRPr="00C77085" w:rsidRDefault="00F249C8" w:rsidP="00015F87">
            <w:pPr>
              <w:pStyle w:val="00TEXTOTABLASU"/>
            </w:pPr>
            <w:r w:rsidRPr="00C77085">
              <w:t>Competencia clave “Cuesta arriba” (actividades 6 y 7)</w:t>
            </w:r>
          </w:p>
        </w:tc>
        <w:tc>
          <w:tcPr>
            <w:tcW w:w="1946" w:type="dxa"/>
            <w:shd w:val="clear" w:color="auto" w:fill="auto"/>
            <w:vAlign w:val="center"/>
          </w:tcPr>
          <w:p w:rsidR="00F249C8" w:rsidRDefault="00F249C8" w:rsidP="00015F87">
            <w:pPr>
              <w:pStyle w:val="00TEXTOTABLASU"/>
            </w:pPr>
            <w:r w:rsidRPr="00C77085">
              <w:t xml:space="preserve">CUA, </w:t>
            </w:r>
          </w:p>
          <w:p w:rsidR="00F249C8" w:rsidRDefault="00F249C8" w:rsidP="00015F87">
            <w:pPr>
              <w:pStyle w:val="00TEXTOTABLASU"/>
            </w:pPr>
            <w:r w:rsidRPr="00C77085">
              <w:t xml:space="preserve">EOBS-RÚB, </w:t>
            </w:r>
          </w:p>
          <w:p w:rsidR="00F249C8" w:rsidRPr="00C77085" w:rsidRDefault="00F249C8" w:rsidP="00015F87">
            <w:pPr>
              <w:pStyle w:val="00TEXTOTABLASU"/>
            </w:pPr>
            <w:r w:rsidRPr="00C77085">
              <w:t>PORT</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pPr>
          </w:p>
        </w:tc>
        <w:tc>
          <w:tcPr>
            <w:tcW w:w="852" w:type="dxa"/>
            <w:vMerge/>
            <w:shd w:val="clear" w:color="auto" w:fill="auto"/>
          </w:tcPr>
          <w:p w:rsidR="00F249C8" w:rsidRPr="00C77085" w:rsidRDefault="00F249C8" w:rsidP="00015F87">
            <w:pPr>
              <w:pStyle w:val="00TEXTOTABLASU"/>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SIEP</w:t>
            </w:r>
          </w:p>
        </w:tc>
        <w:tc>
          <w:tcPr>
            <w:tcW w:w="3577" w:type="dxa"/>
            <w:shd w:val="clear" w:color="auto" w:fill="auto"/>
            <w:vAlign w:val="center"/>
          </w:tcPr>
          <w:p w:rsidR="00F249C8" w:rsidRPr="00C77085" w:rsidRDefault="00F249C8" w:rsidP="00015F87">
            <w:pPr>
              <w:pStyle w:val="00TEXTOTABLASU"/>
            </w:pPr>
            <w:r w:rsidRPr="00C77085">
              <w:t>Actividad de consolidación 4.</w:t>
            </w:r>
          </w:p>
        </w:tc>
        <w:tc>
          <w:tcPr>
            <w:tcW w:w="1946" w:type="dxa"/>
            <w:shd w:val="clear" w:color="auto" w:fill="auto"/>
            <w:vAlign w:val="center"/>
          </w:tcPr>
          <w:p w:rsidR="00F249C8" w:rsidRPr="00C77085" w:rsidRDefault="00F249C8" w:rsidP="00015F87">
            <w:pPr>
              <w:pStyle w:val="00TEXTOTABLASU"/>
            </w:pPr>
            <w:r w:rsidRPr="00C77085">
              <w:t>EOBS-RÚB</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pPr>
          </w:p>
        </w:tc>
        <w:tc>
          <w:tcPr>
            <w:tcW w:w="852" w:type="dxa"/>
            <w:vMerge/>
            <w:shd w:val="clear" w:color="auto" w:fill="auto"/>
          </w:tcPr>
          <w:p w:rsidR="00F249C8" w:rsidRPr="00C77085" w:rsidRDefault="00F249C8" w:rsidP="00015F87">
            <w:pPr>
              <w:pStyle w:val="00TEXTOTABLASU"/>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CCL</w:t>
            </w:r>
          </w:p>
        </w:tc>
        <w:tc>
          <w:tcPr>
            <w:tcW w:w="3577" w:type="dxa"/>
            <w:shd w:val="clear" w:color="auto" w:fill="auto"/>
            <w:vAlign w:val="center"/>
          </w:tcPr>
          <w:p w:rsidR="00F249C8" w:rsidRPr="00C77085" w:rsidRDefault="00F249C8" w:rsidP="00015F87">
            <w:pPr>
              <w:pStyle w:val="00TEXTOTABLASU"/>
            </w:pPr>
            <w:r w:rsidRPr="00C77085">
              <w:t>Actividades internas 27, 33 y 35.</w:t>
            </w:r>
          </w:p>
          <w:p w:rsidR="00F249C8" w:rsidRPr="00C77085" w:rsidRDefault="00F249C8" w:rsidP="00015F87">
            <w:pPr>
              <w:pStyle w:val="00TEXTOTABLASU"/>
            </w:pPr>
            <w:r w:rsidRPr="00C77085">
              <w:t>Competencia clave “Cuesta arriba” (actividad 8).</w:t>
            </w:r>
          </w:p>
        </w:tc>
        <w:tc>
          <w:tcPr>
            <w:tcW w:w="1946" w:type="dxa"/>
            <w:shd w:val="clear" w:color="auto" w:fill="auto"/>
            <w:vAlign w:val="center"/>
          </w:tcPr>
          <w:p w:rsidR="00F249C8" w:rsidRDefault="00F249C8" w:rsidP="00015F87">
            <w:pPr>
              <w:pStyle w:val="00TEXTOTABLASU"/>
            </w:pPr>
            <w:r w:rsidRPr="00C77085">
              <w:t xml:space="preserve">CUA, </w:t>
            </w:r>
          </w:p>
          <w:p w:rsidR="00F249C8" w:rsidRPr="00C77085" w:rsidRDefault="00F249C8" w:rsidP="00015F87">
            <w:pPr>
              <w:pStyle w:val="00TEXTOTABLASU"/>
            </w:pPr>
            <w:r w:rsidRPr="00C77085">
              <w:t>EOBS-RÚB</w:t>
            </w:r>
          </w:p>
        </w:tc>
      </w:tr>
      <w:tr w:rsidR="00F249C8" w:rsidRPr="00B50CAB" w:rsidTr="00015F87">
        <w:trPr>
          <w:trHeight w:val="158"/>
        </w:trPr>
        <w:tc>
          <w:tcPr>
            <w:tcW w:w="703" w:type="dxa"/>
            <w:vMerge w:val="restart"/>
            <w:shd w:val="clear" w:color="auto" w:fill="auto"/>
            <w:vAlign w:val="center"/>
          </w:tcPr>
          <w:p w:rsidR="00F249C8" w:rsidRPr="00C77085" w:rsidRDefault="00F249C8" w:rsidP="00015F87">
            <w:pPr>
              <w:pStyle w:val="00TEXTOTABLASU"/>
              <w:rPr>
                <w:b/>
                <w:bCs/>
              </w:rPr>
            </w:pPr>
            <w:r w:rsidRPr="00C77085">
              <w:rPr>
                <w:b/>
                <w:bCs/>
              </w:rPr>
              <w:t>2,</w:t>
            </w:r>
            <w:r>
              <w:rPr>
                <w:b/>
                <w:bCs/>
              </w:rPr>
              <w:t xml:space="preserve"> </w:t>
            </w:r>
            <w:r w:rsidRPr="00C77085">
              <w:rPr>
                <w:b/>
                <w:bCs/>
              </w:rPr>
              <w:t>3,</w:t>
            </w:r>
            <w:r>
              <w:rPr>
                <w:b/>
                <w:bCs/>
              </w:rPr>
              <w:t xml:space="preserve"> </w:t>
            </w:r>
            <w:r w:rsidRPr="00C77085">
              <w:rPr>
                <w:b/>
                <w:bCs/>
              </w:rPr>
              <w:t>4,</w:t>
            </w:r>
            <w:r>
              <w:rPr>
                <w:b/>
                <w:bCs/>
              </w:rPr>
              <w:t xml:space="preserve"> </w:t>
            </w:r>
            <w:r w:rsidRPr="00C77085">
              <w:rPr>
                <w:b/>
                <w:bCs/>
              </w:rPr>
              <w:t>6 y 7.</w:t>
            </w:r>
          </w:p>
        </w:tc>
        <w:tc>
          <w:tcPr>
            <w:tcW w:w="852" w:type="dxa"/>
            <w:vMerge w:val="restart"/>
            <w:shd w:val="clear" w:color="auto" w:fill="auto"/>
            <w:vAlign w:val="center"/>
          </w:tcPr>
          <w:p w:rsidR="00F249C8" w:rsidRPr="00C77085" w:rsidRDefault="00F249C8" w:rsidP="00015F87">
            <w:pPr>
              <w:pStyle w:val="00TEXTOTABLASU"/>
              <w:rPr>
                <w:b/>
                <w:bCs/>
              </w:rPr>
            </w:pPr>
            <w:r w:rsidRPr="00C77085">
              <w:rPr>
                <w:b/>
                <w:bCs/>
              </w:rPr>
              <w:t>2.17.</w:t>
            </w:r>
          </w:p>
        </w:tc>
        <w:tc>
          <w:tcPr>
            <w:tcW w:w="3265" w:type="dxa"/>
            <w:vMerge w:val="restart"/>
            <w:shd w:val="clear" w:color="auto" w:fill="auto"/>
            <w:vAlign w:val="center"/>
          </w:tcPr>
          <w:p w:rsidR="00F249C8" w:rsidRPr="00C77085" w:rsidRDefault="00F249C8" w:rsidP="00015F87">
            <w:pPr>
              <w:pStyle w:val="00TEXTOTABLASU"/>
            </w:pPr>
            <w:r w:rsidRPr="00C77085">
              <w:rPr>
                <w:b/>
                <w:bCs/>
              </w:rPr>
              <w:t>2.16.</w:t>
            </w:r>
            <w:r w:rsidRPr="00C77085">
              <w:t xml:space="preserve"> Indagar acerca de las enfermedades más habituales en los aparatos relacionados con la nutrición, de cuáles son sus causas y de la manera de prevenirlas. </w:t>
            </w:r>
            <w:r w:rsidRPr="00C77085">
              <w:br/>
              <w:t>CMCT, CSC.</w:t>
            </w:r>
          </w:p>
        </w:tc>
        <w:tc>
          <w:tcPr>
            <w:tcW w:w="1701" w:type="dxa"/>
            <w:vMerge w:val="restart"/>
            <w:shd w:val="clear" w:color="auto" w:fill="auto"/>
            <w:vAlign w:val="center"/>
          </w:tcPr>
          <w:p w:rsidR="00F249C8" w:rsidRPr="00C77085" w:rsidRDefault="00F249C8" w:rsidP="00015F87">
            <w:pPr>
              <w:pStyle w:val="00TEXTOTABLASU"/>
            </w:pPr>
            <w:r w:rsidRPr="00C77085">
              <w:rPr>
                <w:b/>
                <w:bCs/>
              </w:rPr>
              <w:t>2.16.1.</w:t>
            </w:r>
            <w:r w:rsidRPr="00C77085">
              <w:t xml:space="preserve"> Diferencia las enfermedades más frecuentes de los órganos, aparatos y sistemas implicados en la nutrición, asociándolas con sus causas.</w:t>
            </w:r>
          </w:p>
        </w:tc>
        <w:tc>
          <w:tcPr>
            <w:tcW w:w="1701" w:type="dxa"/>
            <w:shd w:val="clear" w:color="auto" w:fill="auto"/>
            <w:vAlign w:val="center"/>
          </w:tcPr>
          <w:p w:rsidR="00F249C8" w:rsidRPr="00C77085" w:rsidRDefault="00F249C8" w:rsidP="00015F87">
            <w:pPr>
              <w:pStyle w:val="00TEXTOTABLASU"/>
              <w:jc w:val="center"/>
            </w:pPr>
            <w:r w:rsidRPr="00C77085">
              <w:t>CMCT</w:t>
            </w:r>
          </w:p>
        </w:tc>
        <w:tc>
          <w:tcPr>
            <w:tcW w:w="3577" w:type="dxa"/>
            <w:shd w:val="clear" w:color="auto" w:fill="auto"/>
            <w:vAlign w:val="center"/>
          </w:tcPr>
          <w:p w:rsidR="00F249C8" w:rsidRPr="00C77085" w:rsidRDefault="00F249C8" w:rsidP="00015F87">
            <w:pPr>
              <w:pStyle w:val="00TEXTOTABLASU"/>
            </w:pPr>
            <w:r w:rsidRPr="00C77085">
              <w:t xml:space="preserve">Actividades internas 11, 13, 14, 23, 24, 26, 50 y 58. Actividades de consolidación 8, 11 y 14. </w:t>
            </w:r>
          </w:p>
          <w:p w:rsidR="00F249C8" w:rsidRPr="00C77085" w:rsidRDefault="00F249C8" w:rsidP="00015F87">
            <w:pPr>
              <w:pStyle w:val="00TEXTOTABLASU"/>
            </w:pPr>
            <w:r w:rsidRPr="00C77085">
              <w:t xml:space="preserve">Competencia clave “A no fumar, ¡me apunto!” (actividad 3). </w:t>
            </w:r>
          </w:p>
          <w:p w:rsidR="00F249C8" w:rsidRPr="00C77085" w:rsidRDefault="00F249C8" w:rsidP="00015F87">
            <w:pPr>
              <w:pStyle w:val="00TEXTOTABLASU"/>
            </w:pPr>
            <w:r w:rsidRPr="00C77085">
              <w:t>Competencia clave “Cuesta arriba” (actividad 10).</w:t>
            </w:r>
          </w:p>
        </w:tc>
        <w:tc>
          <w:tcPr>
            <w:tcW w:w="1946" w:type="dxa"/>
            <w:shd w:val="clear" w:color="auto" w:fill="auto"/>
            <w:vAlign w:val="center"/>
          </w:tcPr>
          <w:p w:rsidR="00F249C8" w:rsidRDefault="00F249C8" w:rsidP="00015F87">
            <w:pPr>
              <w:pStyle w:val="00TEXTOTABLASU"/>
            </w:pPr>
            <w:r w:rsidRPr="00C77085">
              <w:t xml:space="preserve">CUA, </w:t>
            </w:r>
          </w:p>
          <w:p w:rsidR="00F249C8" w:rsidRDefault="00F249C8" w:rsidP="00015F87">
            <w:pPr>
              <w:pStyle w:val="00TEXTOTABLASU"/>
            </w:pPr>
            <w:r w:rsidRPr="00C77085">
              <w:t xml:space="preserve">EOBS-RÚB, </w:t>
            </w:r>
          </w:p>
          <w:p w:rsidR="00F249C8" w:rsidRPr="00C77085" w:rsidRDefault="00F249C8" w:rsidP="00015F87">
            <w:pPr>
              <w:pStyle w:val="00TEXTOTABLASU"/>
            </w:pPr>
            <w:r w:rsidRPr="00C77085">
              <w:t>PRE</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pPr>
          </w:p>
        </w:tc>
        <w:tc>
          <w:tcPr>
            <w:tcW w:w="852" w:type="dxa"/>
            <w:vMerge/>
            <w:shd w:val="clear" w:color="auto" w:fill="auto"/>
          </w:tcPr>
          <w:p w:rsidR="00F249C8" w:rsidRPr="00C77085" w:rsidRDefault="00F249C8" w:rsidP="00015F87">
            <w:pPr>
              <w:pStyle w:val="00TEXTOTABLASU"/>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CCL</w:t>
            </w:r>
          </w:p>
        </w:tc>
        <w:tc>
          <w:tcPr>
            <w:tcW w:w="3577" w:type="dxa"/>
            <w:shd w:val="clear" w:color="auto" w:fill="auto"/>
            <w:vAlign w:val="center"/>
          </w:tcPr>
          <w:p w:rsidR="00F249C8" w:rsidRPr="00C77085" w:rsidRDefault="00F249C8" w:rsidP="00015F87">
            <w:pPr>
              <w:pStyle w:val="00TEXTOTABLASU"/>
            </w:pPr>
            <w:r w:rsidRPr="00C77085">
              <w:t xml:space="preserve">Actividades internas 11, 12, 14, 23, 48 y 50. </w:t>
            </w:r>
          </w:p>
          <w:p w:rsidR="00F249C8" w:rsidRPr="00C77085" w:rsidRDefault="00F249C8" w:rsidP="00015F87">
            <w:pPr>
              <w:pStyle w:val="00TEXTOTABLASU"/>
            </w:pPr>
            <w:r w:rsidRPr="00C77085">
              <w:t>Actividades de consolidación 7 y 14.</w:t>
            </w:r>
          </w:p>
        </w:tc>
        <w:tc>
          <w:tcPr>
            <w:tcW w:w="1946" w:type="dxa"/>
            <w:shd w:val="clear" w:color="auto" w:fill="auto"/>
            <w:vAlign w:val="center"/>
          </w:tcPr>
          <w:p w:rsidR="00F249C8" w:rsidRDefault="00F249C8" w:rsidP="00015F87">
            <w:pPr>
              <w:pStyle w:val="00TEXTOTABLASU"/>
            </w:pPr>
            <w:r w:rsidRPr="00C77085">
              <w:t xml:space="preserve">CUA, </w:t>
            </w:r>
          </w:p>
          <w:p w:rsidR="00F249C8" w:rsidRPr="00C77085" w:rsidRDefault="00F249C8" w:rsidP="00015F87">
            <w:pPr>
              <w:pStyle w:val="00TEXTOTABLASU"/>
            </w:pPr>
            <w:r w:rsidRPr="00C77085">
              <w:t>EOBS-RÚB</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pPr>
          </w:p>
        </w:tc>
        <w:tc>
          <w:tcPr>
            <w:tcW w:w="852" w:type="dxa"/>
            <w:vMerge/>
            <w:shd w:val="clear" w:color="auto" w:fill="auto"/>
          </w:tcPr>
          <w:p w:rsidR="00F249C8" w:rsidRPr="00C77085" w:rsidRDefault="00F249C8" w:rsidP="00015F87">
            <w:pPr>
              <w:pStyle w:val="00TEXTOTABLASU"/>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SIEP</w:t>
            </w:r>
          </w:p>
        </w:tc>
        <w:tc>
          <w:tcPr>
            <w:tcW w:w="3577" w:type="dxa"/>
            <w:shd w:val="clear" w:color="auto" w:fill="auto"/>
            <w:vAlign w:val="center"/>
          </w:tcPr>
          <w:p w:rsidR="00F249C8" w:rsidRPr="00C77085" w:rsidRDefault="00F249C8" w:rsidP="00015F87">
            <w:pPr>
              <w:pStyle w:val="00TEXTOTABLASU"/>
            </w:pPr>
            <w:r w:rsidRPr="00C77085">
              <w:t xml:space="preserve">Actividad interna 14. Actividades de consolidación 8, 11 y 14. </w:t>
            </w:r>
          </w:p>
          <w:p w:rsidR="00F249C8" w:rsidRPr="00C77085" w:rsidRDefault="00F249C8" w:rsidP="00015F87">
            <w:pPr>
              <w:pStyle w:val="00TEXTOTABLASU"/>
            </w:pPr>
            <w:r w:rsidRPr="00C77085">
              <w:t>Competencia clave “Cuesta arriba” (actividad 10).</w:t>
            </w:r>
          </w:p>
        </w:tc>
        <w:tc>
          <w:tcPr>
            <w:tcW w:w="1946" w:type="dxa"/>
            <w:shd w:val="clear" w:color="auto" w:fill="auto"/>
            <w:vAlign w:val="center"/>
          </w:tcPr>
          <w:p w:rsidR="00F249C8" w:rsidRDefault="00F249C8" w:rsidP="00015F87">
            <w:pPr>
              <w:pStyle w:val="00TEXTOTABLASU"/>
            </w:pPr>
            <w:r w:rsidRPr="00C77085">
              <w:t xml:space="preserve">CUA, </w:t>
            </w:r>
          </w:p>
          <w:p w:rsidR="00F249C8" w:rsidRDefault="00F249C8" w:rsidP="00015F87">
            <w:pPr>
              <w:pStyle w:val="00TEXTOTABLASU"/>
            </w:pPr>
            <w:r w:rsidRPr="00C77085">
              <w:t xml:space="preserve">EOBS-RÚB, </w:t>
            </w:r>
          </w:p>
          <w:p w:rsidR="00F249C8" w:rsidRPr="00C77085" w:rsidRDefault="00F249C8" w:rsidP="00015F87">
            <w:pPr>
              <w:pStyle w:val="00TEXTOTABLASU"/>
            </w:pPr>
            <w:r w:rsidRPr="00C77085">
              <w:t>TIND</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pPr>
          </w:p>
        </w:tc>
        <w:tc>
          <w:tcPr>
            <w:tcW w:w="852" w:type="dxa"/>
            <w:vMerge/>
            <w:shd w:val="clear" w:color="auto" w:fill="auto"/>
          </w:tcPr>
          <w:p w:rsidR="00F249C8" w:rsidRPr="00C77085" w:rsidRDefault="00F249C8" w:rsidP="00015F87">
            <w:pPr>
              <w:pStyle w:val="00TEXTOTABLASU"/>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CAA</w:t>
            </w:r>
          </w:p>
        </w:tc>
        <w:tc>
          <w:tcPr>
            <w:tcW w:w="3577" w:type="dxa"/>
            <w:shd w:val="clear" w:color="auto" w:fill="auto"/>
            <w:vAlign w:val="center"/>
          </w:tcPr>
          <w:p w:rsidR="00F249C8" w:rsidRPr="00C77085" w:rsidRDefault="00F249C8" w:rsidP="00015F87">
            <w:pPr>
              <w:pStyle w:val="00TEXTOTABLASU"/>
            </w:pPr>
            <w:r w:rsidRPr="00C77085">
              <w:t xml:space="preserve">Actividades internas 26 y 50. </w:t>
            </w:r>
          </w:p>
          <w:p w:rsidR="00F249C8" w:rsidRPr="00C77085" w:rsidRDefault="00F249C8" w:rsidP="00015F87">
            <w:pPr>
              <w:pStyle w:val="00TEXTOTABLASU"/>
            </w:pPr>
            <w:r w:rsidRPr="00C77085">
              <w:t>Actividad de consolidación 11.</w:t>
            </w:r>
          </w:p>
        </w:tc>
        <w:tc>
          <w:tcPr>
            <w:tcW w:w="1946" w:type="dxa"/>
            <w:shd w:val="clear" w:color="auto" w:fill="auto"/>
            <w:vAlign w:val="center"/>
          </w:tcPr>
          <w:p w:rsidR="00F249C8" w:rsidRDefault="00F249C8" w:rsidP="00015F87">
            <w:pPr>
              <w:pStyle w:val="00TEXTOTABLASU"/>
            </w:pPr>
            <w:r w:rsidRPr="00C77085">
              <w:t xml:space="preserve">CUA, </w:t>
            </w:r>
          </w:p>
          <w:p w:rsidR="00F249C8" w:rsidRPr="00C77085" w:rsidRDefault="00F249C8" w:rsidP="00015F87">
            <w:pPr>
              <w:pStyle w:val="00TEXTOTABLASU"/>
            </w:pPr>
            <w:r w:rsidRPr="00C77085">
              <w:t>EOBS-RÚB</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pPr>
          </w:p>
        </w:tc>
        <w:tc>
          <w:tcPr>
            <w:tcW w:w="852" w:type="dxa"/>
            <w:vMerge/>
            <w:shd w:val="clear" w:color="auto" w:fill="auto"/>
          </w:tcPr>
          <w:p w:rsidR="00F249C8" w:rsidRPr="00C77085" w:rsidRDefault="00F249C8" w:rsidP="00015F87">
            <w:pPr>
              <w:pStyle w:val="00TEXTOTABLASU"/>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CD</w:t>
            </w:r>
          </w:p>
        </w:tc>
        <w:tc>
          <w:tcPr>
            <w:tcW w:w="3577" w:type="dxa"/>
            <w:shd w:val="clear" w:color="auto" w:fill="auto"/>
            <w:vAlign w:val="center"/>
          </w:tcPr>
          <w:p w:rsidR="00F249C8" w:rsidRPr="00C77085" w:rsidRDefault="00F249C8" w:rsidP="00015F87">
            <w:pPr>
              <w:pStyle w:val="00TEXTOTABLASU"/>
            </w:pPr>
            <w:r w:rsidRPr="00C77085">
              <w:t xml:space="preserve">Actividad interna 14. Actividades de consolidación 7 y 14. </w:t>
            </w:r>
          </w:p>
          <w:p w:rsidR="00F249C8" w:rsidRPr="00C77085" w:rsidRDefault="00F249C8" w:rsidP="00015F87">
            <w:pPr>
              <w:pStyle w:val="00TEXTOTABLASU"/>
            </w:pPr>
            <w:r w:rsidRPr="00C77085">
              <w:t>Competencia clave “A no fumar, ¡me apunto!” (actividad 3).</w:t>
            </w:r>
          </w:p>
        </w:tc>
        <w:tc>
          <w:tcPr>
            <w:tcW w:w="1946" w:type="dxa"/>
            <w:shd w:val="clear" w:color="auto" w:fill="auto"/>
            <w:vAlign w:val="center"/>
          </w:tcPr>
          <w:p w:rsidR="00F249C8" w:rsidRDefault="00F249C8" w:rsidP="00015F87">
            <w:pPr>
              <w:pStyle w:val="00TEXTOTABLASU"/>
            </w:pPr>
            <w:r w:rsidRPr="00C77085">
              <w:t xml:space="preserve">CUA, </w:t>
            </w:r>
          </w:p>
          <w:p w:rsidR="00F249C8" w:rsidRDefault="00F249C8" w:rsidP="00015F87">
            <w:pPr>
              <w:pStyle w:val="00TEXTOTABLASU"/>
            </w:pPr>
            <w:r w:rsidRPr="00C77085">
              <w:t xml:space="preserve">EOBS-RÚB, </w:t>
            </w:r>
          </w:p>
          <w:p w:rsidR="00F249C8" w:rsidRPr="00C77085" w:rsidRDefault="00F249C8" w:rsidP="00015F87">
            <w:pPr>
              <w:pStyle w:val="00TEXTOTABLASU"/>
            </w:pPr>
            <w:r w:rsidRPr="00C77085">
              <w:t>PORT</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pPr>
          </w:p>
        </w:tc>
        <w:tc>
          <w:tcPr>
            <w:tcW w:w="852" w:type="dxa"/>
            <w:vMerge/>
            <w:shd w:val="clear" w:color="auto" w:fill="auto"/>
          </w:tcPr>
          <w:p w:rsidR="00F249C8" w:rsidRPr="00C77085" w:rsidRDefault="00F249C8" w:rsidP="00015F87">
            <w:pPr>
              <w:pStyle w:val="00TEXTOTABLASU"/>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CSC</w:t>
            </w:r>
          </w:p>
        </w:tc>
        <w:tc>
          <w:tcPr>
            <w:tcW w:w="3577" w:type="dxa"/>
            <w:shd w:val="clear" w:color="auto" w:fill="auto"/>
            <w:vAlign w:val="center"/>
          </w:tcPr>
          <w:p w:rsidR="00F249C8" w:rsidRPr="00C77085" w:rsidRDefault="00F249C8" w:rsidP="00015F87">
            <w:pPr>
              <w:pStyle w:val="00TEXTOTABLASU"/>
            </w:pPr>
            <w:r w:rsidRPr="00C77085">
              <w:t xml:space="preserve">Actividades internas 12 y 13. </w:t>
            </w:r>
          </w:p>
          <w:p w:rsidR="00F249C8" w:rsidRPr="00C77085" w:rsidRDefault="00F249C8" w:rsidP="00015F87">
            <w:pPr>
              <w:pStyle w:val="00TEXTOTABLASU"/>
            </w:pPr>
            <w:r w:rsidRPr="00C77085">
              <w:t>Actividades de consolidación 8 y 14.</w:t>
            </w:r>
          </w:p>
          <w:p w:rsidR="00F249C8" w:rsidRPr="00C77085" w:rsidRDefault="00F249C8" w:rsidP="00015F87">
            <w:pPr>
              <w:pStyle w:val="00TEXTOTABLASU"/>
            </w:pPr>
            <w:r w:rsidRPr="00C77085">
              <w:t>Competencia clave “A no fumar, ¡me apunto!” (actividades 6 y 10).</w:t>
            </w:r>
          </w:p>
        </w:tc>
        <w:tc>
          <w:tcPr>
            <w:tcW w:w="1946" w:type="dxa"/>
            <w:shd w:val="clear" w:color="auto" w:fill="auto"/>
            <w:vAlign w:val="center"/>
          </w:tcPr>
          <w:p w:rsidR="00F249C8" w:rsidRDefault="00F249C8" w:rsidP="00015F87">
            <w:pPr>
              <w:pStyle w:val="00TEXTOTABLASU"/>
            </w:pPr>
            <w:r w:rsidRPr="00C77085">
              <w:t xml:space="preserve">CUA, </w:t>
            </w:r>
          </w:p>
          <w:p w:rsidR="00F249C8" w:rsidRDefault="00F249C8" w:rsidP="00015F87">
            <w:pPr>
              <w:pStyle w:val="00TEXTOTABLASU"/>
            </w:pPr>
            <w:r w:rsidRPr="00C77085">
              <w:t xml:space="preserve">EOBS-RÚB, </w:t>
            </w:r>
          </w:p>
          <w:p w:rsidR="00F249C8" w:rsidRPr="00C77085" w:rsidRDefault="00F249C8" w:rsidP="00015F87">
            <w:pPr>
              <w:pStyle w:val="00TEXTOTABLASU"/>
            </w:pPr>
            <w:r w:rsidRPr="00C77085">
              <w:t>TCOL</w:t>
            </w:r>
          </w:p>
        </w:tc>
      </w:tr>
    </w:tbl>
    <w:p w:rsidR="00015F87" w:rsidRDefault="00015F87" w:rsidP="00F249C8">
      <w:pPr>
        <w:rPr>
          <w:b/>
          <w:color w:val="FF0000"/>
        </w:rPr>
      </w:pPr>
    </w:p>
    <w:p w:rsidR="00015F87" w:rsidRDefault="00015F87">
      <w:pPr>
        <w:rPr>
          <w:b/>
          <w:color w:val="FF0000"/>
        </w:rPr>
      </w:pPr>
      <w:r>
        <w:rPr>
          <w:b/>
          <w:color w:val="FF0000"/>
        </w:rPr>
        <w:br w:type="page"/>
      </w:r>
    </w:p>
    <w:p w:rsidR="00F249C8" w:rsidRPr="00B50CAB" w:rsidRDefault="00F249C8" w:rsidP="00F249C8">
      <w:pPr>
        <w:rPr>
          <w:b/>
          <w:color w:val="FF0000"/>
        </w:rPr>
      </w:pPr>
      <w:r>
        <w:rPr>
          <w:b/>
          <w:color w:val="FF0000"/>
        </w:rPr>
        <w:lastRenderedPageBreak/>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F249C8" w:rsidRPr="00CE7204" w:rsidTr="00015F87">
        <w:trPr>
          <w:trHeight w:val="567"/>
        </w:trPr>
        <w:tc>
          <w:tcPr>
            <w:tcW w:w="13755" w:type="dxa"/>
            <w:shd w:val="clear" w:color="auto" w:fill="AEAAAA"/>
            <w:vAlign w:val="center"/>
          </w:tcPr>
          <w:p w:rsidR="00F249C8" w:rsidRPr="00BF40DB" w:rsidRDefault="00F249C8" w:rsidP="00015F87">
            <w:pPr>
              <w:jc w:val="center"/>
              <w:rPr>
                <w:sz w:val="20"/>
                <w:szCs w:val="20"/>
              </w:rPr>
            </w:pPr>
            <w:r w:rsidRPr="00BF40DB">
              <w:rPr>
                <w:b/>
                <w:sz w:val="20"/>
                <w:szCs w:val="20"/>
              </w:rPr>
              <w:t>Transversalidad</w:t>
            </w:r>
          </w:p>
        </w:tc>
      </w:tr>
      <w:tr w:rsidR="00F249C8" w:rsidRPr="00CE7204" w:rsidTr="00015F87">
        <w:trPr>
          <w:trHeight w:val="2165"/>
        </w:trPr>
        <w:tc>
          <w:tcPr>
            <w:tcW w:w="13755" w:type="dxa"/>
            <w:vAlign w:val="center"/>
          </w:tcPr>
          <w:p w:rsidR="00F249C8" w:rsidRDefault="00F249C8" w:rsidP="00015F87">
            <w:pPr>
              <w:pStyle w:val="00TEXTOTABLASU"/>
              <w:jc w:val="both"/>
            </w:pPr>
            <w:r>
              <w:t xml:space="preserve">La igualdad efectiva entre hombres y mujeres continúa siendo un elemento fundamental en esta unidad con oportunidades de trabajo como las actividades internas relacionadas con el personaje que enlaza el protagonismo de varias de ellas (la brillante científica Yolanda Jiménez), o la lectura propuesta de Mabel </w:t>
            </w:r>
            <w:proofErr w:type="spellStart"/>
            <w:r>
              <w:t>Purefoy</w:t>
            </w:r>
            <w:proofErr w:type="spellEnd"/>
            <w:r>
              <w:t xml:space="preserve"> Fitzgerald, que promueven la igualdad y la visualización de la mujer en la ciencia como protagonista, a la vez que se trabaja la comprensión lectora.</w:t>
            </w:r>
          </w:p>
          <w:p w:rsidR="00F249C8" w:rsidRPr="00C77085" w:rsidRDefault="00F249C8" w:rsidP="00015F87">
            <w:pPr>
              <w:pStyle w:val="00TEXTOTABLASU"/>
              <w:jc w:val="both"/>
            </w:pPr>
            <w:r>
              <w:t>No obstante, si tenemos que destacar un elemento transversal que tiene un especial protagonismo en esta unidad es el de la promoción y prevención de la salud. Tanto en los contenidos propiamente dichos de la unidad como en múltiples recursos y actividades se facilitan opciones de trabajo sobre diferentes aspectos relacionados con la salud. Se analizan las causas de determinadas enfermedades, relacionadas con hábitos poco saludables y se ofrece información sobre técnicas o procedimientos que pueden resultar útiles en la vida cotidiana o en situaciones de emergencia.</w:t>
            </w:r>
          </w:p>
        </w:tc>
      </w:tr>
    </w:tbl>
    <w:p w:rsidR="00F249C8" w:rsidRDefault="00F249C8" w:rsidP="00F249C8"/>
    <w:p w:rsidR="00F249C8" w:rsidRPr="00B50CAB" w:rsidRDefault="00F249C8" w:rsidP="00F249C8">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1610"/>
        <w:gridCol w:w="2254"/>
        <w:gridCol w:w="7986"/>
      </w:tblGrid>
      <w:tr w:rsidR="00F249C8" w:rsidRPr="00920585" w:rsidTr="00015F87">
        <w:trPr>
          <w:trHeight w:val="567"/>
        </w:trPr>
        <w:tc>
          <w:tcPr>
            <w:tcW w:w="1934" w:type="dxa"/>
            <w:shd w:val="clear" w:color="auto" w:fill="A6A6A6"/>
            <w:vAlign w:val="center"/>
            <w:hideMark/>
          </w:tcPr>
          <w:p w:rsidR="00F249C8" w:rsidRPr="00BF40DB" w:rsidRDefault="00F249C8" w:rsidP="00015F87">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F249C8" w:rsidRPr="00BF40DB" w:rsidRDefault="00F249C8" w:rsidP="00015F87">
            <w:pPr>
              <w:jc w:val="center"/>
              <w:rPr>
                <w:sz w:val="20"/>
                <w:szCs w:val="20"/>
              </w:rPr>
            </w:pPr>
            <w:r w:rsidRPr="00BF40DB">
              <w:rPr>
                <w:b/>
                <w:sz w:val="20"/>
                <w:szCs w:val="20"/>
              </w:rPr>
              <w:t>Materiales y recursos</w:t>
            </w:r>
          </w:p>
        </w:tc>
      </w:tr>
      <w:tr w:rsidR="00F249C8" w:rsidRPr="00CE7204" w:rsidTr="00015F87">
        <w:trPr>
          <w:trHeight w:val="5519"/>
        </w:trPr>
        <w:tc>
          <w:tcPr>
            <w:tcW w:w="1934" w:type="dxa"/>
            <w:vMerge w:val="restart"/>
            <w:vAlign w:val="center"/>
            <w:hideMark/>
          </w:tcPr>
          <w:p w:rsidR="00F249C8" w:rsidRPr="0009297C" w:rsidRDefault="00F249C8" w:rsidP="00015F87">
            <w:pPr>
              <w:pStyle w:val="00TEXTOTABLASU"/>
            </w:pPr>
            <w:r w:rsidRPr="0009297C">
              <w:t>Puesto que la unidad versa sobre la anatomía interna del cuerpo humano, el escenario global del mismo es el propio cuerpo del alumnado. No obstante, el laboratorio será un lugar importante para poder presentar aquellos elementos que conforman nuestro cuerpo utilizando el muñeco clástico o visualizando algunos órganos de otros animales semejantes a nosotros.</w:t>
            </w:r>
          </w:p>
          <w:p w:rsidR="00F249C8" w:rsidRDefault="00F249C8" w:rsidP="00015F87">
            <w:pPr>
              <w:pStyle w:val="00TEXTOTABLASU"/>
            </w:pPr>
            <w:r w:rsidRPr="0009297C">
              <w:t xml:space="preserve">En lo que respecta a los contextos donde </w:t>
            </w:r>
            <w:r w:rsidRPr="0009297C">
              <w:lastRenderedPageBreak/>
              <w:t>aplicar los conocimientos, no cabe duda de que debe hacerse continua referencia a la propia actividad diaria del alumnado y su estado de salud referida a la nutrición. En este contexto, y respetando la privacidad del alumnado que quiera participar, se pueden analizar diferentes pruebas médicas de algunos alumnos o alumnas que quieran colaborar para contextualizar los conocimientos que están adquiriendo.</w:t>
            </w:r>
          </w:p>
          <w:p w:rsidR="00F249C8" w:rsidRPr="0009297C" w:rsidRDefault="00F249C8" w:rsidP="00015F87">
            <w:pPr>
              <w:pStyle w:val="00TEXTOTABLASU"/>
            </w:pPr>
          </w:p>
        </w:tc>
        <w:tc>
          <w:tcPr>
            <w:tcW w:w="1610" w:type="dxa"/>
            <w:shd w:val="clear" w:color="auto" w:fill="D9D9D9"/>
            <w:vAlign w:val="center"/>
            <w:hideMark/>
          </w:tcPr>
          <w:p w:rsidR="00F249C8" w:rsidRPr="00CE7204" w:rsidRDefault="00F249C8" w:rsidP="00015F87">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F249C8" w:rsidRPr="00CE7204" w:rsidRDefault="00F249C8" w:rsidP="00015F87">
            <w:pPr>
              <w:jc w:val="center"/>
              <w:rPr>
                <w:sz w:val="20"/>
                <w:szCs w:val="20"/>
              </w:rPr>
            </w:pPr>
            <w:r w:rsidRPr="00CE7204">
              <w:rPr>
                <w:b/>
                <w:sz w:val="20"/>
                <w:szCs w:val="20"/>
              </w:rPr>
              <w:t>Espaciales</w:t>
            </w:r>
          </w:p>
        </w:tc>
        <w:tc>
          <w:tcPr>
            <w:tcW w:w="7986" w:type="dxa"/>
            <w:shd w:val="clear" w:color="auto" w:fill="D9D9D9"/>
            <w:vAlign w:val="center"/>
            <w:hideMark/>
          </w:tcPr>
          <w:p w:rsidR="00F249C8" w:rsidRPr="00CE7204" w:rsidRDefault="00F249C8" w:rsidP="00015F87">
            <w:pPr>
              <w:jc w:val="center"/>
              <w:rPr>
                <w:sz w:val="20"/>
                <w:szCs w:val="20"/>
              </w:rPr>
            </w:pPr>
            <w:r w:rsidRPr="00CE7204">
              <w:rPr>
                <w:b/>
                <w:sz w:val="20"/>
                <w:szCs w:val="20"/>
              </w:rPr>
              <w:t>Digitales y tecnológicos</w:t>
            </w:r>
          </w:p>
        </w:tc>
      </w:tr>
      <w:tr w:rsidR="00F249C8" w:rsidRPr="00CE7204" w:rsidTr="00015F87">
        <w:trPr>
          <w:trHeight w:val="4952"/>
        </w:trPr>
        <w:tc>
          <w:tcPr>
            <w:tcW w:w="1934" w:type="dxa"/>
            <w:vMerge/>
            <w:vAlign w:val="center"/>
            <w:hideMark/>
          </w:tcPr>
          <w:p w:rsidR="00F249C8" w:rsidRPr="00CE7204" w:rsidRDefault="00F249C8" w:rsidP="00015F87">
            <w:pPr>
              <w:rPr>
                <w:color w:val="00000A"/>
                <w:sz w:val="20"/>
                <w:szCs w:val="20"/>
              </w:rPr>
            </w:pPr>
          </w:p>
        </w:tc>
        <w:tc>
          <w:tcPr>
            <w:tcW w:w="1610" w:type="dxa"/>
            <w:vAlign w:val="center"/>
            <w:hideMark/>
          </w:tcPr>
          <w:p w:rsidR="00F249C8" w:rsidRPr="0046108D" w:rsidRDefault="00F249C8" w:rsidP="00015F87">
            <w:pPr>
              <w:pStyle w:val="00TEXTOTABLASU"/>
            </w:pPr>
            <w:r w:rsidRPr="00C77085">
              <w:t>Durante todo el año se pueden tener láminas anatómicas y el muñeco clástico en la clase y utilizarlos en momentos puntuales. En el laboratorio es fundamental disponer de lupas binoculares, microscopios y preparaciones microscópicas para la posible realización de actividades prácticas. Además, es recomendable el uso de pizarras digitales o en su defecto ordenador y proyector.</w:t>
            </w:r>
          </w:p>
        </w:tc>
        <w:tc>
          <w:tcPr>
            <w:tcW w:w="2254" w:type="dxa"/>
            <w:vAlign w:val="center"/>
            <w:hideMark/>
          </w:tcPr>
          <w:p w:rsidR="00F249C8" w:rsidRPr="00C77085" w:rsidRDefault="00F249C8" w:rsidP="00F249C8">
            <w:pPr>
              <w:pStyle w:val="00TEXTOTABLASU"/>
              <w:numPr>
                <w:ilvl w:val="0"/>
                <w:numId w:val="14"/>
              </w:numPr>
            </w:pPr>
            <w:r w:rsidRPr="00C77085">
              <w:t>En esta unidad se recomienda el uso del laboratorio del centro, donde se puede hacer uso de los materiales comentados de forma más cercana.</w:t>
            </w:r>
          </w:p>
          <w:p w:rsidR="00F249C8" w:rsidRPr="0046108D" w:rsidRDefault="00F249C8" w:rsidP="00015F87">
            <w:pPr>
              <w:pStyle w:val="00TEXTOTABLASU"/>
              <w:ind w:left="113"/>
            </w:pPr>
          </w:p>
        </w:tc>
        <w:tc>
          <w:tcPr>
            <w:tcW w:w="7986" w:type="dxa"/>
            <w:vAlign w:val="center"/>
          </w:tcPr>
          <w:p w:rsidR="00F249C8" w:rsidRDefault="00F249C8" w:rsidP="00015F87">
            <w:pPr>
              <w:pStyle w:val="00TEXTOTABLASU"/>
            </w:pPr>
            <w:r w:rsidRPr="009123F3">
              <w:t>Para tratar los contenidos de la unidad se pueden usar materiales disponibles en la web, como:</w:t>
            </w:r>
          </w:p>
          <w:p w:rsidR="00F249C8" w:rsidRPr="0009297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https://agrega.juntadeandalucia.es/repositorio/27012016/42/esan_2016012714_9125937/cuerpo_humano/portal.htm</w:t>
            </w:r>
          </w:p>
          <w:p w:rsidR="00F249C8" w:rsidRPr="0009297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http://www.anatomylearning.com/es/</w:t>
            </w:r>
          </w:p>
          <w:p w:rsidR="00F249C8" w:rsidRPr="0009297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https://atlasdeanatomia.com/humana/</w:t>
            </w:r>
          </w:p>
          <w:p w:rsidR="00F249C8" w:rsidRPr="0009297C" w:rsidRDefault="00F249C8" w:rsidP="00015F87">
            <w:pPr>
              <w:pStyle w:val="00TEXTOBOLICHE2020"/>
              <w:rPr>
                <w:b/>
                <w:bCs/>
              </w:rPr>
            </w:pPr>
            <w:r w:rsidRPr="0009297C">
              <w:rPr>
                <w:b/>
                <w:bCs/>
              </w:rPr>
              <w:t>Aparato digestivo:</w:t>
            </w:r>
          </w:p>
          <w:p w:rsidR="00F249C8" w:rsidRPr="0009297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https://www.niddk.nih.gov/health-information/informacion-de-la-salud/enfermedades-digestivas/aparato-digestivo-funcionamiento</w:t>
            </w:r>
          </w:p>
          <w:p w:rsidR="00F249C8" w:rsidRPr="0009297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https://elcuerpohumano.es/sistema-digestivo/</w:t>
            </w:r>
          </w:p>
          <w:p w:rsidR="00F249C8" w:rsidRPr="0009297C" w:rsidRDefault="00F249C8" w:rsidP="00015F87">
            <w:pPr>
              <w:pStyle w:val="00TEXTOBOLICHE2020"/>
              <w:rPr>
                <w:b/>
                <w:bCs/>
              </w:rPr>
            </w:pPr>
            <w:r w:rsidRPr="0009297C">
              <w:rPr>
                <w:b/>
                <w:bCs/>
              </w:rPr>
              <w:t>Aparato circulatorio</w:t>
            </w:r>
          </w:p>
          <w:p w:rsidR="00F249C8" w:rsidRPr="0009297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https://www.texasheart.org/heart-health/heart-information-center/topics/anatomia-del-corazon/</w:t>
            </w:r>
          </w:p>
          <w:p w:rsidR="00F249C8" w:rsidRPr="0009297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https://www.texasheart.org/heart-health/heart-information-center/topics/anatomia-del-corazon-y-del-aparato-cardiovascular/</w:t>
            </w:r>
          </w:p>
          <w:p w:rsidR="00F249C8" w:rsidRPr="0009297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https://www.iberomed.es/blog/2017/08/11/electrocardiografo-y-su-funcionamiento-iberomed/</w:t>
            </w:r>
          </w:p>
          <w:p w:rsidR="00F249C8" w:rsidRPr="0009297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https://www.webconsultas.com/pruebas-medicas/procedimiento-como-se-hace-un-electrocardiograma-7857</w:t>
            </w:r>
          </w:p>
          <w:p w:rsidR="00F249C8" w:rsidRPr="0009297C" w:rsidRDefault="00F249C8" w:rsidP="00015F87">
            <w:pPr>
              <w:pStyle w:val="00TEXTOBOLICHE2020"/>
              <w:rPr>
                <w:b/>
                <w:bCs/>
              </w:rPr>
            </w:pPr>
            <w:r w:rsidRPr="0009297C">
              <w:rPr>
                <w:b/>
                <w:bCs/>
              </w:rPr>
              <w:t>Aparato excretor</w:t>
            </w:r>
          </w:p>
          <w:p w:rsidR="00F249C8" w:rsidRPr="0009297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https://www.niddk.nih.gov/health-information/informacion-de-la-salud/enfermedades-urologicas/aparato-urinario-funciona</w:t>
            </w:r>
          </w:p>
          <w:p w:rsidR="00F249C8" w:rsidRPr="0009297C" w:rsidRDefault="00F249C8" w:rsidP="00015F87">
            <w:pPr>
              <w:pStyle w:val="Textotablabolito2rangoTablas"/>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https://www.portaleducativo.net/octavo-basico/797/Aparato-excretor</w:t>
            </w:r>
          </w:p>
          <w:p w:rsidR="00F249C8" w:rsidRPr="0009297C" w:rsidRDefault="00F249C8" w:rsidP="00015F87">
            <w:pPr>
              <w:pStyle w:val="00TEXTOBOLICHE2020"/>
              <w:rPr>
                <w:b/>
                <w:bCs/>
              </w:rPr>
            </w:pPr>
            <w:r w:rsidRPr="0009297C">
              <w:rPr>
                <w:b/>
                <w:bCs/>
              </w:rPr>
              <w:t>Aparato respiratorio</w:t>
            </w:r>
          </w:p>
          <w:p w:rsidR="00F249C8" w:rsidRPr="0009297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https://www.youtube.com/watch?v=CEmcS_FPu2k</w:t>
            </w:r>
          </w:p>
          <w:p w:rsidR="00F249C8" w:rsidRPr="0009297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https://www.youtube.com/watch?v=3KZyy8Oc1QA</w:t>
            </w:r>
          </w:p>
          <w:p w:rsidR="00F249C8" w:rsidRPr="0009297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https://www.aecc.es/es/todo-sobre-cancer/prevencion/no-fumes/mitos-sobre-tabaco</w:t>
            </w:r>
          </w:p>
          <w:p w:rsidR="00F249C8" w:rsidRPr="009123F3" w:rsidRDefault="00F249C8" w:rsidP="00015F87">
            <w:pPr>
              <w:pStyle w:val="Textotablabolito2rangoTablas"/>
              <w:rPr>
                <w:rFonts w:ascii="Times New Roman" w:eastAsia="Calibri" w:hAnsi="Times New Roman" w:cs="Times New Roman"/>
                <w:color w:val="0000FF"/>
                <w:sz w:val="20"/>
                <w:szCs w:val="20"/>
                <w:u w:val="single"/>
                <w:lang w:eastAsia="es-ES"/>
              </w:rPr>
            </w:pPr>
          </w:p>
        </w:tc>
      </w:tr>
    </w:tbl>
    <w:p w:rsidR="00015F87" w:rsidRDefault="00015F87">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083"/>
      </w:tblGrid>
      <w:tr w:rsidR="00F249C8" w:rsidRPr="00CE7204" w:rsidTr="00015F87">
        <w:trPr>
          <w:trHeight w:val="567"/>
        </w:trPr>
        <w:tc>
          <w:tcPr>
            <w:tcW w:w="13784" w:type="dxa"/>
            <w:gridSpan w:val="2"/>
            <w:shd w:val="clear" w:color="auto" w:fill="AEAAAA"/>
            <w:vAlign w:val="center"/>
            <w:hideMark/>
          </w:tcPr>
          <w:p w:rsidR="00F249C8" w:rsidRPr="00BF40DB" w:rsidRDefault="00F249C8" w:rsidP="00015F87">
            <w:pPr>
              <w:jc w:val="center"/>
              <w:rPr>
                <w:sz w:val="20"/>
                <w:szCs w:val="20"/>
              </w:rPr>
            </w:pPr>
            <w:r w:rsidRPr="00BF40DB">
              <w:rPr>
                <w:b/>
                <w:sz w:val="20"/>
                <w:szCs w:val="20"/>
              </w:rPr>
              <w:lastRenderedPageBreak/>
              <w:t>Temporalización</w:t>
            </w:r>
          </w:p>
        </w:tc>
      </w:tr>
      <w:tr w:rsidR="00F249C8" w:rsidRPr="00CE7204" w:rsidTr="00015F87">
        <w:trPr>
          <w:trHeight w:val="567"/>
        </w:trPr>
        <w:tc>
          <w:tcPr>
            <w:tcW w:w="1701" w:type="dxa"/>
            <w:shd w:val="clear" w:color="auto" w:fill="D0CECE"/>
            <w:vAlign w:val="center"/>
            <w:hideMark/>
          </w:tcPr>
          <w:p w:rsidR="00F249C8" w:rsidRPr="00CE7204" w:rsidRDefault="00F249C8" w:rsidP="00015F87">
            <w:pPr>
              <w:snapToGrid w:val="0"/>
              <w:jc w:val="center"/>
              <w:rPr>
                <w:b/>
                <w:sz w:val="20"/>
                <w:szCs w:val="20"/>
              </w:rPr>
            </w:pPr>
            <w:r w:rsidRPr="00CE7204">
              <w:rPr>
                <w:b/>
                <w:sz w:val="20"/>
                <w:szCs w:val="20"/>
              </w:rPr>
              <w:t>Sesiones</w:t>
            </w:r>
          </w:p>
        </w:tc>
        <w:tc>
          <w:tcPr>
            <w:tcW w:w="12083" w:type="dxa"/>
            <w:shd w:val="clear" w:color="auto" w:fill="D0CECE"/>
            <w:vAlign w:val="center"/>
          </w:tcPr>
          <w:p w:rsidR="00F249C8" w:rsidRPr="00CE7204" w:rsidRDefault="00F249C8" w:rsidP="00015F87">
            <w:pPr>
              <w:jc w:val="center"/>
              <w:rPr>
                <w:sz w:val="20"/>
                <w:szCs w:val="20"/>
              </w:rPr>
            </w:pPr>
            <w:r w:rsidRPr="00CE7204">
              <w:rPr>
                <w:b/>
                <w:sz w:val="20"/>
                <w:szCs w:val="20"/>
              </w:rPr>
              <w:t>Contenidos trabajados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1.ª sesión</w:t>
            </w:r>
          </w:p>
        </w:tc>
        <w:tc>
          <w:tcPr>
            <w:tcW w:w="12083" w:type="dxa"/>
            <w:tcMar>
              <w:top w:w="113" w:type="dxa"/>
              <w:bottom w:w="113" w:type="dxa"/>
            </w:tcMar>
            <w:vAlign w:val="center"/>
          </w:tcPr>
          <w:p w:rsidR="00F249C8" w:rsidRPr="0009297C" w:rsidRDefault="00F249C8" w:rsidP="00015F87">
            <w:pPr>
              <w:pStyle w:val="00TEXTOTABLASU"/>
              <w:rPr>
                <w:lang w:val="es-ES"/>
              </w:rPr>
            </w:pPr>
            <w:r w:rsidRPr="0009297C">
              <w:rPr>
                <w:lang w:val="es-ES"/>
              </w:rPr>
              <w:t>Análisis de la fotografía de presentación de la unidad.</w:t>
            </w:r>
          </w:p>
          <w:p w:rsidR="00F249C8" w:rsidRPr="0009297C" w:rsidRDefault="00F249C8" w:rsidP="00015F87">
            <w:pPr>
              <w:pStyle w:val="00TEXTOTABLASU"/>
              <w:rPr>
                <w:lang w:val="es-ES"/>
              </w:rPr>
            </w:pPr>
            <w:r w:rsidRPr="0009297C">
              <w:rPr>
                <w:lang w:val="es-ES"/>
              </w:rPr>
              <w:t>Lectura de la cita inicial.</w:t>
            </w:r>
          </w:p>
          <w:p w:rsidR="00F249C8" w:rsidRPr="0009297C" w:rsidRDefault="00F249C8" w:rsidP="00015F87">
            <w:pPr>
              <w:pStyle w:val="00TEXTOTABLASU"/>
              <w:rPr>
                <w:lang w:val="es-ES"/>
              </w:rPr>
            </w:pPr>
            <w:r w:rsidRPr="0009297C">
              <w:rPr>
                <w:lang w:val="es-ES"/>
              </w:rPr>
              <w:t>Actividades de iniciación. Corrección oral.</w:t>
            </w:r>
          </w:p>
          <w:p w:rsidR="00F249C8" w:rsidRPr="0009297C" w:rsidRDefault="00F249C8" w:rsidP="00015F87">
            <w:pPr>
              <w:pStyle w:val="00TEXTOTABLASU"/>
              <w:rPr>
                <w:lang w:val="es-ES"/>
              </w:rPr>
            </w:pPr>
            <w:r w:rsidRPr="0009297C">
              <w:rPr>
                <w:lang w:val="es-ES"/>
              </w:rPr>
              <w:t>Presentación de contenidos.</w:t>
            </w:r>
          </w:p>
          <w:p w:rsidR="00F249C8" w:rsidRPr="0009297C" w:rsidRDefault="00F249C8" w:rsidP="00015F87">
            <w:pPr>
              <w:pStyle w:val="00TEXTOTABLASU"/>
              <w:rPr>
                <w:lang w:val="es-ES"/>
              </w:rPr>
            </w:pPr>
            <w:r w:rsidRPr="0009297C">
              <w:rPr>
                <w:lang w:val="es-ES"/>
              </w:rPr>
              <w:t>Análisis inicial del mapa conceptual.</w:t>
            </w:r>
          </w:p>
          <w:p w:rsidR="00F249C8" w:rsidRPr="0009297C" w:rsidRDefault="00F249C8" w:rsidP="00015F87">
            <w:pPr>
              <w:pStyle w:val="00TEXTOTABLASU"/>
              <w:rPr>
                <w:lang w:val="es-ES"/>
              </w:rPr>
            </w:pPr>
            <w:r w:rsidRPr="0009297C">
              <w:rPr>
                <w:lang w:val="es-ES"/>
              </w:rPr>
              <w:t>Exposición de contenidos: epígrafe 1 (Nutrición: un proceso global).</w:t>
            </w:r>
          </w:p>
          <w:p w:rsidR="00F249C8" w:rsidRPr="0009297C" w:rsidRDefault="00F249C8" w:rsidP="00015F87">
            <w:pPr>
              <w:pStyle w:val="00TEXTOTABLASU"/>
              <w:rPr>
                <w:lang w:val="es-ES"/>
              </w:rPr>
            </w:pPr>
            <w:r w:rsidRPr="0009297C">
              <w:rPr>
                <w:lang w:val="es-ES"/>
              </w:rPr>
              <w:t>Visión global de la nutrición utilizando el muñeco clástico.</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2.ª sesión</w:t>
            </w:r>
          </w:p>
        </w:tc>
        <w:tc>
          <w:tcPr>
            <w:tcW w:w="12083" w:type="dxa"/>
            <w:tcMar>
              <w:top w:w="113" w:type="dxa"/>
              <w:bottom w:w="113" w:type="dxa"/>
            </w:tcMar>
            <w:vAlign w:val="center"/>
          </w:tcPr>
          <w:p w:rsidR="00F249C8" w:rsidRPr="0009297C" w:rsidRDefault="00F249C8" w:rsidP="00015F87">
            <w:pPr>
              <w:pStyle w:val="00TEXTOTABLASU"/>
              <w:rPr>
                <w:lang w:val="es-ES"/>
              </w:rPr>
            </w:pPr>
            <w:r w:rsidRPr="0009297C">
              <w:rPr>
                <w:lang w:val="es-ES"/>
              </w:rPr>
              <w:t xml:space="preserve">Exposición de contenidos: epígrafe 1 (Aparato digestivo) y </w:t>
            </w:r>
            <w:proofErr w:type="spellStart"/>
            <w:r w:rsidRPr="0009297C">
              <w:rPr>
                <w:lang w:val="es-ES"/>
              </w:rPr>
              <w:t>subepígrafes</w:t>
            </w:r>
            <w:proofErr w:type="spellEnd"/>
            <w:r w:rsidRPr="0009297C">
              <w:rPr>
                <w:lang w:val="es-ES"/>
              </w:rPr>
              <w:t xml:space="preserve"> 2.1 (Anatomía del aparato digestivo) y 2.2. (Etapas del proceso digestivo).</w:t>
            </w:r>
          </w:p>
          <w:p w:rsidR="00F249C8" w:rsidRPr="0009297C" w:rsidRDefault="00F249C8" w:rsidP="00015F87">
            <w:pPr>
              <w:pStyle w:val="00TEXTOTABLASU"/>
              <w:rPr>
                <w:lang w:val="es-ES"/>
              </w:rPr>
            </w:pPr>
            <w:r w:rsidRPr="0009297C">
              <w:rPr>
                <w:lang w:val="es-ES"/>
              </w:rPr>
              <w:t>Explicación anatómica utilizando el muñeco clástico.</w:t>
            </w:r>
          </w:p>
          <w:p w:rsidR="00F249C8" w:rsidRPr="0009297C" w:rsidRDefault="00F249C8" w:rsidP="00015F87">
            <w:pPr>
              <w:pStyle w:val="00TEXTOTABLASU"/>
              <w:rPr>
                <w:lang w:val="es-ES"/>
              </w:rPr>
            </w:pPr>
            <w:r w:rsidRPr="0009297C">
              <w:rPr>
                <w:lang w:val="es-ES"/>
              </w:rPr>
              <w:t xml:space="preserve">Trabajo en pequeño grupo: elaboración de una tabla de los principales acontecimientos que tienen lugar durante el proceso digestivo y localización. </w:t>
            </w:r>
          </w:p>
          <w:p w:rsidR="00F249C8" w:rsidRPr="0009297C" w:rsidRDefault="00F249C8" w:rsidP="00015F87">
            <w:pPr>
              <w:pStyle w:val="00TEXTOTABLASU"/>
              <w:rPr>
                <w:lang w:val="es-ES"/>
              </w:rPr>
            </w:pPr>
            <w:r w:rsidRPr="0009297C">
              <w:rPr>
                <w:lang w:val="es-ES"/>
              </w:rPr>
              <w:t>Tareas próxima sesión: actividades internas 1 a 10.</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3.ª sesión</w:t>
            </w:r>
          </w:p>
        </w:tc>
        <w:tc>
          <w:tcPr>
            <w:tcW w:w="12083" w:type="dxa"/>
            <w:tcMar>
              <w:top w:w="113" w:type="dxa"/>
              <w:bottom w:w="113" w:type="dxa"/>
            </w:tcMar>
            <w:vAlign w:val="center"/>
          </w:tcPr>
          <w:p w:rsidR="00F249C8" w:rsidRPr="0009297C" w:rsidRDefault="00F249C8" w:rsidP="00015F87">
            <w:pPr>
              <w:pStyle w:val="00TEXTOTABLASU"/>
              <w:rPr>
                <w:lang w:val="es-ES"/>
              </w:rPr>
            </w:pPr>
            <w:r w:rsidRPr="0009297C">
              <w:rPr>
                <w:lang w:val="es-ES"/>
              </w:rPr>
              <w:t xml:space="preserve">Exposición de contenidos: Aparato digestivo. </w:t>
            </w:r>
            <w:proofErr w:type="spellStart"/>
            <w:r w:rsidRPr="0009297C">
              <w:rPr>
                <w:lang w:val="es-ES"/>
              </w:rPr>
              <w:t>Subepígrafes</w:t>
            </w:r>
            <w:proofErr w:type="spellEnd"/>
            <w:r w:rsidRPr="0009297C">
              <w:rPr>
                <w:lang w:val="es-ES"/>
              </w:rPr>
              <w:t xml:space="preserve"> 2.3 (Enfermedades del aparato digestivo) y 2.4 (Hábitos saludables para el aparato digestivo).</w:t>
            </w:r>
          </w:p>
          <w:p w:rsidR="00F249C8" w:rsidRPr="0009297C" w:rsidRDefault="00F249C8" w:rsidP="00015F87">
            <w:pPr>
              <w:pStyle w:val="00TEXTOTABLASU"/>
              <w:rPr>
                <w:lang w:val="es-ES"/>
              </w:rPr>
            </w:pPr>
            <w:r w:rsidRPr="0009297C">
              <w:rPr>
                <w:lang w:val="es-ES"/>
              </w:rPr>
              <w:t>Actividades internas 1 a 10. Corrección oral.</w:t>
            </w:r>
          </w:p>
          <w:p w:rsidR="00F249C8" w:rsidRPr="0009297C" w:rsidRDefault="00F249C8" w:rsidP="00015F87">
            <w:pPr>
              <w:pStyle w:val="00TEXTOTABLASU"/>
              <w:rPr>
                <w:lang w:val="es-ES"/>
              </w:rPr>
            </w:pPr>
            <w:r w:rsidRPr="0009297C">
              <w:rPr>
                <w:lang w:val="es-ES"/>
              </w:rPr>
              <w:t xml:space="preserve">Exposición de tablas de los principales acontecimientos que tienen lugar durante el proceso digestivo y su localización. Puesta en común y </w:t>
            </w:r>
            <w:proofErr w:type="gramStart"/>
            <w:r w:rsidRPr="0009297C">
              <w:rPr>
                <w:lang w:val="es-ES"/>
              </w:rPr>
              <w:t>conclusión final</w:t>
            </w:r>
            <w:proofErr w:type="gramEnd"/>
            <w:r w:rsidRPr="0009297C">
              <w:rPr>
                <w:lang w:val="es-ES"/>
              </w:rPr>
              <w:t>.</w:t>
            </w:r>
          </w:p>
          <w:p w:rsidR="00F249C8" w:rsidRPr="0009297C" w:rsidRDefault="00F249C8" w:rsidP="00015F87">
            <w:pPr>
              <w:pStyle w:val="00TEXTOTABLASU"/>
              <w:rPr>
                <w:lang w:val="es-ES"/>
              </w:rPr>
            </w:pPr>
            <w:r w:rsidRPr="0009297C">
              <w:rPr>
                <w:lang w:val="es-ES"/>
              </w:rPr>
              <w:t>Tareas próxima sesión: actividades internas 11 a 14.</w:t>
            </w:r>
          </w:p>
          <w:p w:rsidR="00F249C8" w:rsidRPr="0009297C" w:rsidRDefault="00F249C8" w:rsidP="00015F87">
            <w:pPr>
              <w:pStyle w:val="00TEXTOTABLASU"/>
              <w:rPr>
                <w:lang w:val="es-ES"/>
              </w:rPr>
            </w:pPr>
            <w:r w:rsidRPr="0009297C">
              <w:rPr>
                <w:lang w:val="es-ES"/>
              </w:rPr>
              <w:t>Tareas para la sesión 10.ª: Aprendizaje basado en problemas: “Las aplicaciones de la investigación con células madre”. Organización y reparto de tareas.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4.ª sesión</w:t>
            </w:r>
          </w:p>
        </w:tc>
        <w:tc>
          <w:tcPr>
            <w:tcW w:w="12083" w:type="dxa"/>
            <w:tcMar>
              <w:top w:w="113" w:type="dxa"/>
              <w:bottom w:w="113" w:type="dxa"/>
            </w:tcMar>
            <w:vAlign w:val="center"/>
          </w:tcPr>
          <w:p w:rsidR="00F249C8" w:rsidRPr="0009297C" w:rsidRDefault="00F249C8" w:rsidP="00015F87">
            <w:pPr>
              <w:pStyle w:val="00TEXTOTABLASU"/>
              <w:rPr>
                <w:lang w:val="es-ES"/>
              </w:rPr>
            </w:pPr>
            <w:r w:rsidRPr="0009297C">
              <w:rPr>
                <w:lang w:val="es-ES"/>
              </w:rPr>
              <w:t>Actividades internas 11 a 14. Corrección oral.</w:t>
            </w:r>
          </w:p>
          <w:p w:rsidR="00F249C8" w:rsidRPr="0009297C" w:rsidRDefault="00F249C8" w:rsidP="00015F87">
            <w:pPr>
              <w:pStyle w:val="00TEXTOTABLASU"/>
              <w:rPr>
                <w:lang w:val="es-ES"/>
              </w:rPr>
            </w:pPr>
            <w:r w:rsidRPr="0009297C">
              <w:rPr>
                <w:lang w:val="es-ES"/>
              </w:rPr>
              <w:t xml:space="preserve">Exposición de contenidos: Aparato respiratorio. </w:t>
            </w:r>
            <w:proofErr w:type="spellStart"/>
            <w:r w:rsidRPr="0009297C">
              <w:rPr>
                <w:lang w:val="es-ES"/>
              </w:rPr>
              <w:t>Subepígrafe</w:t>
            </w:r>
            <w:proofErr w:type="spellEnd"/>
            <w:r w:rsidRPr="0009297C">
              <w:rPr>
                <w:lang w:val="es-ES"/>
              </w:rPr>
              <w:t xml:space="preserve"> 3.1. (Anatomía del aparato respiratorio).</w:t>
            </w:r>
          </w:p>
          <w:p w:rsidR="00F249C8" w:rsidRPr="0009297C" w:rsidRDefault="00F249C8" w:rsidP="00015F87">
            <w:pPr>
              <w:pStyle w:val="00TEXTOTABLASU"/>
              <w:rPr>
                <w:lang w:val="es-ES"/>
              </w:rPr>
            </w:pPr>
            <w:r w:rsidRPr="0009297C">
              <w:rPr>
                <w:lang w:val="es-ES"/>
              </w:rPr>
              <w:t>Explicación de la anatomía de los órganos más importantes utilizando muñeco clástico.</w:t>
            </w:r>
          </w:p>
          <w:p w:rsidR="00F249C8" w:rsidRPr="0009297C" w:rsidRDefault="00F249C8" w:rsidP="00015F87">
            <w:pPr>
              <w:pStyle w:val="00TEXTOTABLASU"/>
              <w:rPr>
                <w:lang w:val="es-ES"/>
              </w:rPr>
            </w:pPr>
            <w:r w:rsidRPr="0009297C">
              <w:rPr>
                <w:lang w:val="es-ES"/>
              </w:rPr>
              <w:t>Realización de dibujos de los órganos del aparato respiratorio.</w:t>
            </w:r>
          </w:p>
          <w:p w:rsidR="00F249C8" w:rsidRPr="0009297C" w:rsidRDefault="00F249C8" w:rsidP="00015F87">
            <w:pPr>
              <w:pStyle w:val="00TEXTOTABLASU"/>
              <w:rPr>
                <w:lang w:val="es-ES"/>
              </w:rPr>
            </w:pPr>
            <w:r w:rsidRPr="0009297C">
              <w:rPr>
                <w:lang w:val="es-ES"/>
              </w:rPr>
              <w:t>Tareas próxima sesión: actividades internas 15 a 19.</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5.ª sesión</w:t>
            </w:r>
          </w:p>
        </w:tc>
        <w:tc>
          <w:tcPr>
            <w:tcW w:w="12083" w:type="dxa"/>
            <w:tcMar>
              <w:top w:w="113" w:type="dxa"/>
              <w:bottom w:w="113" w:type="dxa"/>
            </w:tcMar>
            <w:vAlign w:val="center"/>
          </w:tcPr>
          <w:p w:rsidR="00F249C8" w:rsidRPr="0009297C" w:rsidRDefault="00F249C8" w:rsidP="00015F87">
            <w:pPr>
              <w:pStyle w:val="00TEXTOTABLASU"/>
              <w:rPr>
                <w:lang w:val="es-ES"/>
              </w:rPr>
            </w:pPr>
            <w:r w:rsidRPr="0009297C">
              <w:rPr>
                <w:lang w:val="es-ES"/>
              </w:rPr>
              <w:t>Actividades internas 15 a 19. Corrección oral.</w:t>
            </w:r>
          </w:p>
          <w:p w:rsidR="00F249C8" w:rsidRPr="0009297C" w:rsidRDefault="00F249C8" w:rsidP="00015F87">
            <w:pPr>
              <w:pStyle w:val="00TEXTOTABLASU"/>
              <w:rPr>
                <w:lang w:val="es-ES"/>
              </w:rPr>
            </w:pPr>
            <w:r w:rsidRPr="0009297C">
              <w:rPr>
                <w:lang w:val="es-ES"/>
              </w:rPr>
              <w:lastRenderedPageBreak/>
              <w:t xml:space="preserve">Exposición de contenidos: Aparato respiratorio. </w:t>
            </w:r>
            <w:proofErr w:type="spellStart"/>
            <w:r w:rsidRPr="0009297C">
              <w:rPr>
                <w:lang w:val="es-ES"/>
              </w:rPr>
              <w:t>Subepígrafes</w:t>
            </w:r>
            <w:proofErr w:type="spellEnd"/>
            <w:r w:rsidRPr="0009297C">
              <w:rPr>
                <w:lang w:val="es-ES"/>
              </w:rPr>
              <w:t xml:space="preserve"> 3.2. (Funcionamiento del aparato respiratorio), 3.3. (Enfermedades del aparato respiratorio) y 3.4. (Hábitos saludables para el aparato respiratorio). </w:t>
            </w:r>
          </w:p>
          <w:p w:rsidR="00F249C8" w:rsidRPr="0009297C" w:rsidRDefault="00F249C8" w:rsidP="00015F87">
            <w:pPr>
              <w:pStyle w:val="00TEXTOTABLASU"/>
              <w:rPr>
                <w:lang w:val="es-ES"/>
              </w:rPr>
            </w:pPr>
            <w:r w:rsidRPr="0009297C">
              <w:rPr>
                <w:lang w:val="es-ES"/>
              </w:rPr>
              <w:t>Medida de las manifestaciones de la respiración al cambiar de actividad. Aumento de la frecuencia de ventilación pulmonar.</w:t>
            </w:r>
          </w:p>
          <w:p w:rsidR="00F249C8" w:rsidRPr="0009297C" w:rsidRDefault="00F249C8" w:rsidP="00015F87">
            <w:pPr>
              <w:pStyle w:val="00TEXTOTABLASU"/>
              <w:rPr>
                <w:lang w:val="es-ES"/>
              </w:rPr>
            </w:pPr>
            <w:r w:rsidRPr="0009297C">
              <w:rPr>
                <w:lang w:val="es-ES"/>
              </w:rPr>
              <w:t>Tareas próxima sesión: actividades internas 20 a 26.</w:t>
            </w:r>
          </w:p>
          <w:p w:rsidR="00F249C8" w:rsidRPr="0009297C" w:rsidRDefault="00F249C8" w:rsidP="00015F87">
            <w:pPr>
              <w:pStyle w:val="00TEXTOTABLASU"/>
              <w:rPr>
                <w:lang w:val="es-ES"/>
              </w:rPr>
            </w:pPr>
            <w:r w:rsidRPr="0009297C">
              <w:rPr>
                <w:lang w:val="es-ES"/>
              </w:rPr>
              <w:t>Competencia clave “A no fumar, ¡me apunto!”.</w:t>
            </w:r>
          </w:p>
        </w:tc>
      </w:tr>
      <w:tr w:rsidR="00F249C8" w:rsidRPr="00CE7204" w:rsidTr="00015F87">
        <w:trPr>
          <w:trHeight w:val="567"/>
        </w:trPr>
        <w:tc>
          <w:tcPr>
            <w:tcW w:w="1701" w:type="dxa"/>
            <w:vAlign w:val="center"/>
            <w:hideMark/>
          </w:tcPr>
          <w:p w:rsidR="00F249C8" w:rsidRPr="00CE7204" w:rsidRDefault="00F249C8" w:rsidP="00015F87">
            <w:pPr>
              <w:snapToGrid w:val="0"/>
              <w:jc w:val="center"/>
              <w:rPr>
                <w:sz w:val="20"/>
                <w:szCs w:val="20"/>
              </w:rPr>
            </w:pPr>
            <w:r w:rsidRPr="00CE7204">
              <w:rPr>
                <w:b/>
                <w:sz w:val="20"/>
                <w:szCs w:val="20"/>
              </w:rPr>
              <w:lastRenderedPageBreak/>
              <w:t>6.ª sesión</w:t>
            </w:r>
          </w:p>
        </w:tc>
        <w:tc>
          <w:tcPr>
            <w:tcW w:w="12083" w:type="dxa"/>
            <w:tcMar>
              <w:top w:w="113" w:type="dxa"/>
              <w:bottom w:w="113" w:type="dxa"/>
            </w:tcMar>
            <w:vAlign w:val="center"/>
          </w:tcPr>
          <w:p w:rsidR="00F249C8" w:rsidRPr="0009297C" w:rsidRDefault="00F249C8" w:rsidP="00015F87">
            <w:pPr>
              <w:pStyle w:val="00TEXTOTABLASU"/>
              <w:rPr>
                <w:lang w:val="es-ES"/>
              </w:rPr>
            </w:pPr>
            <w:r w:rsidRPr="0009297C">
              <w:rPr>
                <w:lang w:val="es-ES"/>
              </w:rPr>
              <w:t>Actividades internas 20 a 26. Corrección oral.</w:t>
            </w:r>
          </w:p>
          <w:p w:rsidR="00F249C8" w:rsidRPr="0009297C" w:rsidRDefault="00F249C8" w:rsidP="00015F87">
            <w:pPr>
              <w:pStyle w:val="00TEXTOTABLASU"/>
              <w:rPr>
                <w:lang w:val="es-ES"/>
              </w:rPr>
            </w:pPr>
            <w:r w:rsidRPr="0009297C">
              <w:rPr>
                <w:lang w:val="es-ES"/>
              </w:rPr>
              <w:t>Competencia clave “A no fumar, ¡me apunto!”. Corrección oral.</w:t>
            </w:r>
          </w:p>
          <w:p w:rsidR="00F249C8" w:rsidRPr="0009297C" w:rsidRDefault="00F249C8" w:rsidP="00015F87">
            <w:pPr>
              <w:pStyle w:val="00TEXTOTABLASU"/>
              <w:rPr>
                <w:lang w:val="es-ES"/>
              </w:rPr>
            </w:pPr>
            <w:r w:rsidRPr="0009297C">
              <w:rPr>
                <w:lang w:val="es-ES"/>
              </w:rPr>
              <w:t>Visualización de un vídeo sobre los perjuicios del tabaco. Se sugiere https://www.aecc.es/es/todo-sobre-cancer/prevencion/no-fumes/mitos-sobre-tabaco</w:t>
            </w:r>
          </w:p>
          <w:p w:rsidR="00F249C8" w:rsidRPr="0009297C" w:rsidRDefault="00F249C8" w:rsidP="00015F87">
            <w:pPr>
              <w:pStyle w:val="00TEXTOTABLASU"/>
              <w:rPr>
                <w:lang w:val="es-ES"/>
              </w:rPr>
            </w:pPr>
            <w:r w:rsidRPr="0009297C">
              <w:rPr>
                <w:lang w:val="es-ES"/>
              </w:rPr>
              <w:t>Debate en clase sobre el tabaquismo. Causas y consecuencias.</w:t>
            </w:r>
          </w:p>
          <w:p w:rsidR="00F249C8" w:rsidRPr="0009297C" w:rsidRDefault="00F249C8" w:rsidP="00015F87">
            <w:pPr>
              <w:pStyle w:val="00TEXTOTABLASU"/>
              <w:rPr>
                <w:lang w:val="es-ES"/>
              </w:rPr>
            </w:pPr>
            <w:r w:rsidRPr="0009297C">
              <w:rPr>
                <w:lang w:val="es-ES"/>
              </w:rPr>
              <w:t xml:space="preserve">Exposición de contenidos: Aparato circulatorio. </w:t>
            </w:r>
            <w:proofErr w:type="spellStart"/>
            <w:r w:rsidRPr="0009297C">
              <w:rPr>
                <w:lang w:val="es-ES"/>
              </w:rPr>
              <w:t>Subepígrafe</w:t>
            </w:r>
            <w:proofErr w:type="spellEnd"/>
            <w:r w:rsidRPr="0009297C">
              <w:rPr>
                <w:lang w:val="es-ES"/>
              </w:rPr>
              <w:t xml:space="preserve"> 4.1. (Componentes del sistema cardiovascular). </w:t>
            </w:r>
          </w:p>
          <w:p w:rsidR="00F249C8" w:rsidRPr="0009297C" w:rsidRDefault="00F249C8" w:rsidP="00015F87">
            <w:pPr>
              <w:pStyle w:val="00TEXTOTABLASU"/>
              <w:rPr>
                <w:lang w:val="es-ES"/>
              </w:rPr>
            </w:pPr>
            <w:r w:rsidRPr="0009297C">
              <w:rPr>
                <w:lang w:val="es-ES"/>
              </w:rPr>
              <w:t>Explicación de la anatomía de los órganos más importantes utilizando el muñeco clástico.</w:t>
            </w:r>
          </w:p>
          <w:p w:rsidR="00F249C8" w:rsidRPr="0009297C" w:rsidRDefault="00F249C8" w:rsidP="00015F87">
            <w:pPr>
              <w:pStyle w:val="00TEXTOTABLASU"/>
              <w:rPr>
                <w:lang w:val="es-ES"/>
              </w:rPr>
            </w:pPr>
            <w:r w:rsidRPr="0009297C">
              <w:rPr>
                <w:lang w:val="es-ES"/>
              </w:rPr>
              <w:t>Tareas próxima sesión: actividades internas 27 a 34.</w:t>
            </w:r>
          </w:p>
          <w:p w:rsidR="00F249C8" w:rsidRPr="0009297C" w:rsidRDefault="00F249C8" w:rsidP="00015F87">
            <w:pPr>
              <w:pStyle w:val="00TEXTOTABLASU"/>
              <w:rPr>
                <w:lang w:val="es-ES"/>
              </w:rPr>
            </w:pPr>
            <w:r w:rsidRPr="0009297C">
              <w:rPr>
                <w:lang w:val="es-ES"/>
              </w:rPr>
              <w:t>Elaborar preguntas sobre los componentes de la sangre, tipos de vasos sanguíneos y anatomía del corazón, para hacer un concurso tipo Trivial.</w:t>
            </w:r>
          </w:p>
          <w:p w:rsidR="00F249C8" w:rsidRPr="0009297C" w:rsidRDefault="00F249C8" w:rsidP="00015F87">
            <w:pPr>
              <w:pStyle w:val="00TEXTOTABLASU"/>
              <w:rPr>
                <w:lang w:val="es-ES"/>
              </w:rPr>
            </w:pPr>
            <w:r w:rsidRPr="0009297C">
              <w:rPr>
                <w:lang w:val="es-ES"/>
              </w:rPr>
              <w:t>Realización de dibujos del corazón señalando las diferentes partes de su anatomía.</w:t>
            </w:r>
          </w:p>
        </w:tc>
      </w:tr>
      <w:tr w:rsidR="00F249C8" w:rsidRPr="00CE7204" w:rsidTr="00015F87">
        <w:trPr>
          <w:trHeight w:val="567"/>
        </w:trPr>
        <w:tc>
          <w:tcPr>
            <w:tcW w:w="1701" w:type="dxa"/>
            <w:vAlign w:val="center"/>
            <w:hideMark/>
          </w:tcPr>
          <w:p w:rsidR="00F249C8" w:rsidRPr="00645E6D" w:rsidRDefault="00F249C8" w:rsidP="00015F87">
            <w:pPr>
              <w:snapToGrid w:val="0"/>
              <w:jc w:val="center"/>
              <w:rPr>
                <w:b/>
                <w:bCs/>
                <w:sz w:val="20"/>
                <w:szCs w:val="20"/>
              </w:rPr>
            </w:pPr>
            <w:r w:rsidRPr="00645E6D">
              <w:rPr>
                <w:b/>
                <w:bCs/>
                <w:sz w:val="20"/>
                <w:szCs w:val="20"/>
              </w:rPr>
              <w:t>7.ª sesión</w:t>
            </w:r>
          </w:p>
        </w:tc>
        <w:tc>
          <w:tcPr>
            <w:tcW w:w="12083" w:type="dxa"/>
            <w:tcMar>
              <w:top w:w="113" w:type="dxa"/>
              <w:bottom w:w="113" w:type="dxa"/>
            </w:tcMar>
            <w:vAlign w:val="center"/>
          </w:tcPr>
          <w:p w:rsidR="00F249C8" w:rsidRPr="0009297C" w:rsidRDefault="00F249C8" w:rsidP="00015F87">
            <w:pPr>
              <w:pStyle w:val="00TEXTOTABLASU"/>
              <w:rPr>
                <w:lang w:val="es-ES"/>
              </w:rPr>
            </w:pPr>
            <w:r w:rsidRPr="0009297C">
              <w:rPr>
                <w:lang w:val="es-ES"/>
              </w:rPr>
              <w:t>Actividades internas 27 a 34. Corrección oral.</w:t>
            </w:r>
          </w:p>
          <w:p w:rsidR="00F249C8" w:rsidRPr="0009297C" w:rsidRDefault="00F249C8" w:rsidP="00015F87">
            <w:pPr>
              <w:pStyle w:val="00TEXTOTABLASU"/>
              <w:rPr>
                <w:lang w:val="es-ES"/>
              </w:rPr>
            </w:pPr>
            <w:r w:rsidRPr="0009297C">
              <w:rPr>
                <w:lang w:val="es-ES"/>
              </w:rPr>
              <w:t>Trivial sobre los componentes de la sangre, tipos de vasos sanguíneos y anatomía del corazón. Actividad en grupos de 4 o 5 miembros.</w:t>
            </w:r>
          </w:p>
          <w:p w:rsidR="00F249C8" w:rsidRPr="0009297C" w:rsidRDefault="00F249C8" w:rsidP="00015F87">
            <w:pPr>
              <w:pStyle w:val="00TEXTOTABLASU"/>
              <w:rPr>
                <w:lang w:val="es-ES"/>
              </w:rPr>
            </w:pPr>
            <w:r w:rsidRPr="0009297C">
              <w:rPr>
                <w:lang w:val="es-ES"/>
              </w:rPr>
              <w:t xml:space="preserve">Exposición de contenidos: aparato circulatorio. </w:t>
            </w:r>
            <w:proofErr w:type="spellStart"/>
            <w:r w:rsidRPr="0009297C">
              <w:rPr>
                <w:lang w:val="es-ES"/>
              </w:rPr>
              <w:t>Subepígrafes</w:t>
            </w:r>
            <w:proofErr w:type="spellEnd"/>
            <w:r w:rsidRPr="0009297C">
              <w:rPr>
                <w:lang w:val="es-ES"/>
              </w:rPr>
              <w:t xml:space="preserve"> 4.2. (Latido cardíaco), 4.3. (Circulación sanguínea), 4.4. (Sistema linfático), 4.5. (Enfermedades del aparato circulatorio) y 4.6. (Hábitos saludables para el aparato circulatorio). </w:t>
            </w:r>
          </w:p>
          <w:p w:rsidR="00F249C8" w:rsidRPr="0009297C" w:rsidRDefault="00F249C8" w:rsidP="00015F87">
            <w:pPr>
              <w:pStyle w:val="00TEXTOTABLASU"/>
              <w:rPr>
                <w:lang w:val="es-ES"/>
              </w:rPr>
            </w:pPr>
            <w:r w:rsidRPr="0009297C">
              <w:rPr>
                <w:lang w:val="es-ES"/>
              </w:rPr>
              <w:t>Tareas próxima sesión: Actividades internas 35 a 50.</w:t>
            </w:r>
          </w:p>
        </w:tc>
      </w:tr>
      <w:tr w:rsidR="00F249C8" w:rsidRPr="00CE7204" w:rsidTr="00015F87">
        <w:trPr>
          <w:trHeight w:val="567"/>
        </w:trPr>
        <w:tc>
          <w:tcPr>
            <w:tcW w:w="1701" w:type="dxa"/>
            <w:vAlign w:val="center"/>
            <w:hideMark/>
          </w:tcPr>
          <w:p w:rsidR="00F249C8" w:rsidRPr="00CE7204" w:rsidRDefault="00F249C8" w:rsidP="00015F87">
            <w:pPr>
              <w:snapToGrid w:val="0"/>
              <w:jc w:val="center"/>
              <w:rPr>
                <w:sz w:val="20"/>
                <w:szCs w:val="20"/>
              </w:rPr>
            </w:pPr>
            <w:r w:rsidRPr="00CE7204">
              <w:rPr>
                <w:b/>
                <w:sz w:val="20"/>
                <w:szCs w:val="20"/>
              </w:rPr>
              <w:t>8.ª sesión</w:t>
            </w:r>
          </w:p>
        </w:tc>
        <w:tc>
          <w:tcPr>
            <w:tcW w:w="12083" w:type="dxa"/>
            <w:tcMar>
              <w:top w:w="113" w:type="dxa"/>
              <w:bottom w:w="113" w:type="dxa"/>
            </w:tcMar>
            <w:vAlign w:val="center"/>
          </w:tcPr>
          <w:p w:rsidR="00F249C8" w:rsidRPr="0009297C" w:rsidRDefault="00F249C8" w:rsidP="00015F87">
            <w:pPr>
              <w:pStyle w:val="00TEXTOTABLASU"/>
              <w:rPr>
                <w:lang w:val="es-ES"/>
              </w:rPr>
            </w:pPr>
            <w:r w:rsidRPr="0009297C">
              <w:rPr>
                <w:lang w:val="es-ES"/>
              </w:rPr>
              <w:t>Actividades internas 35 a 50. Corrección oral.</w:t>
            </w:r>
          </w:p>
          <w:p w:rsidR="00F249C8" w:rsidRPr="0009297C" w:rsidRDefault="00F249C8" w:rsidP="00015F87">
            <w:pPr>
              <w:pStyle w:val="00TEXTOTABLASU"/>
              <w:rPr>
                <w:lang w:val="es-ES"/>
              </w:rPr>
            </w:pPr>
            <w:r w:rsidRPr="0009297C">
              <w:rPr>
                <w:lang w:val="es-ES"/>
              </w:rPr>
              <w:t>Medida de las manifestaciones de la circulación al cambiar de actividad. Aumento de la frecuencia cardíaca a través de la medida del pulso.</w:t>
            </w:r>
          </w:p>
          <w:p w:rsidR="00F249C8" w:rsidRPr="0009297C" w:rsidRDefault="00F249C8" w:rsidP="00015F87">
            <w:pPr>
              <w:pStyle w:val="00TEXTOTABLASU"/>
              <w:rPr>
                <w:lang w:val="es-ES"/>
              </w:rPr>
            </w:pPr>
            <w:r w:rsidRPr="0009297C">
              <w:rPr>
                <w:lang w:val="es-ES"/>
              </w:rPr>
              <w:t>Realización de esquemas de la circulación mayor y menor.</w:t>
            </w:r>
          </w:p>
          <w:p w:rsidR="00F249C8" w:rsidRPr="0009297C" w:rsidRDefault="00F249C8" w:rsidP="00015F87">
            <w:pPr>
              <w:pStyle w:val="00TEXTOTABLASU"/>
              <w:rPr>
                <w:lang w:val="es-ES"/>
              </w:rPr>
            </w:pPr>
            <w:r w:rsidRPr="0009297C">
              <w:rPr>
                <w:lang w:val="es-ES"/>
              </w:rPr>
              <w:t xml:space="preserve">Exposición de contenidos: Aparato excretor. </w:t>
            </w:r>
            <w:proofErr w:type="spellStart"/>
            <w:r w:rsidRPr="0009297C">
              <w:rPr>
                <w:lang w:val="es-ES"/>
              </w:rPr>
              <w:t>Subepígrafe</w:t>
            </w:r>
            <w:proofErr w:type="spellEnd"/>
            <w:r w:rsidRPr="0009297C">
              <w:rPr>
                <w:lang w:val="es-ES"/>
              </w:rPr>
              <w:t xml:space="preserve"> 5.1. (Aparato urinario). </w:t>
            </w:r>
          </w:p>
          <w:p w:rsidR="00F249C8" w:rsidRPr="0009297C" w:rsidRDefault="00F249C8" w:rsidP="00015F87">
            <w:pPr>
              <w:pStyle w:val="00TEXTOTABLASU"/>
              <w:rPr>
                <w:lang w:val="es-ES"/>
              </w:rPr>
            </w:pPr>
            <w:r w:rsidRPr="0009297C">
              <w:rPr>
                <w:lang w:val="es-ES"/>
              </w:rPr>
              <w:t>Tareas próxima sesión: actividades internas 51 a 57.</w:t>
            </w:r>
          </w:p>
        </w:tc>
      </w:tr>
      <w:tr w:rsidR="00F249C8" w:rsidRPr="00CE7204" w:rsidTr="00015F87">
        <w:trPr>
          <w:trHeight w:val="567"/>
        </w:trPr>
        <w:tc>
          <w:tcPr>
            <w:tcW w:w="1701" w:type="dxa"/>
            <w:vAlign w:val="center"/>
          </w:tcPr>
          <w:p w:rsidR="00F249C8" w:rsidRPr="00CE7204" w:rsidRDefault="00F249C8" w:rsidP="00015F87">
            <w:pPr>
              <w:snapToGrid w:val="0"/>
              <w:jc w:val="center"/>
              <w:rPr>
                <w:sz w:val="20"/>
                <w:szCs w:val="20"/>
              </w:rPr>
            </w:pPr>
            <w:r>
              <w:rPr>
                <w:b/>
                <w:sz w:val="20"/>
                <w:szCs w:val="20"/>
              </w:rPr>
              <w:t>9</w:t>
            </w:r>
            <w:r w:rsidRPr="00CE7204">
              <w:rPr>
                <w:b/>
                <w:sz w:val="20"/>
                <w:szCs w:val="20"/>
              </w:rPr>
              <w:t>.ª sesión</w:t>
            </w:r>
          </w:p>
        </w:tc>
        <w:tc>
          <w:tcPr>
            <w:tcW w:w="12083" w:type="dxa"/>
            <w:tcMar>
              <w:top w:w="113" w:type="dxa"/>
              <w:bottom w:w="113" w:type="dxa"/>
            </w:tcMar>
            <w:vAlign w:val="center"/>
          </w:tcPr>
          <w:p w:rsidR="00F249C8" w:rsidRPr="0009297C" w:rsidRDefault="00F249C8" w:rsidP="00015F87">
            <w:pPr>
              <w:pStyle w:val="00TEXTOTABLASU"/>
              <w:rPr>
                <w:lang w:val="es-ES"/>
              </w:rPr>
            </w:pPr>
            <w:r w:rsidRPr="0009297C">
              <w:rPr>
                <w:lang w:val="es-ES"/>
              </w:rPr>
              <w:t>Actividades internas 51 a 57. Corrección oral.</w:t>
            </w:r>
          </w:p>
          <w:p w:rsidR="00F249C8" w:rsidRPr="0009297C" w:rsidRDefault="00F249C8" w:rsidP="00015F87">
            <w:pPr>
              <w:pStyle w:val="00TEXTOTABLASU"/>
              <w:rPr>
                <w:lang w:val="es-ES"/>
              </w:rPr>
            </w:pPr>
            <w:r w:rsidRPr="0009297C">
              <w:rPr>
                <w:lang w:val="es-ES"/>
              </w:rPr>
              <w:t xml:space="preserve">Exposición de contenidos: Aparato excretor. </w:t>
            </w:r>
            <w:proofErr w:type="spellStart"/>
            <w:r w:rsidRPr="0009297C">
              <w:rPr>
                <w:lang w:val="es-ES"/>
              </w:rPr>
              <w:t>Subepígrafes</w:t>
            </w:r>
            <w:proofErr w:type="spellEnd"/>
            <w:r w:rsidRPr="0009297C">
              <w:rPr>
                <w:lang w:val="es-ES"/>
              </w:rPr>
              <w:t xml:space="preserve"> 5.2. (Enfermedades del aparato urinario) y 5.3 (Hábitos saludables para el aparato urinario).</w:t>
            </w:r>
          </w:p>
          <w:p w:rsidR="00F249C8" w:rsidRPr="0009297C" w:rsidRDefault="00F249C8" w:rsidP="00015F87">
            <w:pPr>
              <w:pStyle w:val="00TEXTOTABLASU"/>
              <w:rPr>
                <w:lang w:val="es-ES"/>
              </w:rPr>
            </w:pPr>
            <w:r w:rsidRPr="0009297C">
              <w:rPr>
                <w:lang w:val="es-ES"/>
              </w:rPr>
              <w:t>Explicación de la anatomía de los órganos más importantes del sistema urinario utilizando el muñeco clástico.</w:t>
            </w:r>
          </w:p>
          <w:p w:rsidR="00F249C8" w:rsidRPr="0009297C" w:rsidRDefault="00F249C8" w:rsidP="00015F87">
            <w:pPr>
              <w:pStyle w:val="00TEXTOTABLASU"/>
              <w:rPr>
                <w:lang w:val="es-ES"/>
              </w:rPr>
            </w:pPr>
            <w:r w:rsidRPr="0009297C">
              <w:rPr>
                <w:lang w:val="es-ES"/>
              </w:rPr>
              <w:t>Actividades internas 58 y 59. Corrección oral.</w:t>
            </w:r>
          </w:p>
          <w:p w:rsidR="00F249C8" w:rsidRPr="0009297C" w:rsidRDefault="00F249C8" w:rsidP="00015F87">
            <w:pPr>
              <w:pStyle w:val="00TEXTOTABLASU"/>
              <w:rPr>
                <w:lang w:val="es-ES"/>
              </w:rPr>
            </w:pPr>
            <w:r w:rsidRPr="0009297C">
              <w:rPr>
                <w:lang w:val="es-ES"/>
              </w:rPr>
              <w:t>Actividades de consolidación 1 a 8. Corrección oral.</w:t>
            </w:r>
          </w:p>
          <w:p w:rsidR="00F249C8" w:rsidRPr="0009297C" w:rsidRDefault="00F249C8" w:rsidP="00015F87">
            <w:pPr>
              <w:pStyle w:val="00TEXTOTABLASU"/>
              <w:rPr>
                <w:lang w:val="es-ES"/>
              </w:rPr>
            </w:pPr>
            <w:r w:rsidRPr="0009297C">
              <w:rPr>
                <w:lang w:val="es-ES"/>
              </w:rPr>
              <w:lastRenderedPageBreak/>
              <w:t>Tareas próxima sesión: actividades de consolidación 9 a 14 y competencia clave “Cuesta arriba”.</w:t>
            </w:r>
          </w:p>
        </w:tc>
      </w:tr>
      <w:tr w:rsidR="00F249C8" w:rsidRPr="00CE7204" w:rsidTr="00015F87">
        <w:trPr>
          <w:trHeight w:val="567"/>
        </w:trPr>
        <w:tc>
          <w:tcPr>
            <w:tcW w:w="1701" w:type="dxa"/>
            <w:vAlign w:val="center"/>
          </w:tcPr>
          <w:p w:rsidR="00F249C8" w:rsidRPr="00CE7204" w:rsidRDefault="00F249C8" w:rsidP="00015F87">
            <w:pPr>
              <w:snapToGrid w:val="0"/>
              <w:jc w:val="center"/>
              <w:rPr>
                <w:sz w:val="20"/>
                <w:szCs w:val="20"/>
              </w:rPr>
            </w:pPr>
            <w:r>
              <w:rPr>
                <w:b/>
                <w:sz w:val="20"/>
                <w:szCs w:val="20"/>
              </w:rPr>
              <w:lastRenderedPageBreak/>
              <w:t>10</w:t>
            </w:r>
            <w:r w:rsidRPr="00CE7204">
              <w:rPr>
                <w:b/>
                <w:sz w:val="20"/>
                <w:szCs w:val="20"/>
              </w:rPr>
              <w:t>.ª sesión</w:t>
            </w:r>
          </w:p>
        </w:tc>
        <w:tc>
          <w:tcPr>
            <w:tcW w:w="12083" w:type="dxa"/>
            <w:tcMar>
              <w:top w:w="113" w:type="dxa"/>
              <w:bottom w:w="113" w:type="dxa"/>
            </w:tcMar>
            <w:vAlign w:val="center"/>
          </w:tcPr>
          <w:p w:rsidR="00F249C8" w:rsidRPr="0009297C" w:rsidRDefault="00F249C8" w:rsidP="00015F87">
            <w:pPr>
              <w:pStyle w:val="00TEXTOTABLASU"/>
              <w:rPr>
                <w:lang w:val="es-ES"/>
              </w:rPr>
            </w:pPr>
            <w:r w:rsidRPr="0009297C">
              <w:rPr>
                <w:lang w:val="es-ES"/>
              </w:rPr>
              <w:t>Actividades de consolidación 9 a 14. Corrección oral.</w:t>
            </w:r>
          </w:p>
          <w:p w:rsidR="00F249C8" w:rsidRPr="0009297C" w:rsidRDefault="00F249C8" w:rsidP="00015F87">
            <w:pPr>
              <w:pStyle w:val="00TEXTOTABLASU"/>
              <w:rPr>
                <w:lang w:val="es-ES"/>
              </w:rPr>
            </w:pPr>
            <w:r w:rsidRPr="0009297C">
              <w:rPr>
                <w:lang w:val="es-ES"/>
              </w:rPr>
              <w:t>Competencia clave “Cuesta arriba”. Corrección oral.</w:t>
            </w:r>
          </w:p>
          <w:p w:rsidR="00F249C8" w:rsidRPr="0009297C" w:rsidRDefault="00F249C8" w:rsidP="00015F87">
            <w:pPr>
              <w:pStyle w:val="00TEXTOTABLASU"/>
              <w:rPr>
                <w:lang w:val="es-ES"/>
              </w:rPr>
            </w:pPr>
            <w:r w:rsidRPr="0009297C">
              <w:rPr>
                <w:lang w:val="es-ES"/>
              </w:rPr>
              <w:t>Análisis comprensivo del esquema de la unidad.</w:t>
            </w:r>
          </w:p>
          <w:p w:rsidR="00F249C8" w:rsidRPr="0009297C" w:rsidRDefault="00F249C8" w:rsidP="00015F87">
            <w:pPr>
              <w:pStyle w:val="00TEXTOTABLASU"/>
              <w:rPr>
                <w:lang w:val="es-ES"/>
              </w:rPr>
            </w:pPr>
            <w:r w:rsidRPr="0009297C">
              <w:rPr>
                <w:lang w:val="es-ES"/>
              </w:rPr>
              <w:t>Revisión de los contenidos en el apartado “La unidad en 10 preguntas”.</w:t>
            </w:r>
          </w:p>
          <w:p w:rsidR="00F249C8" w:rsidRPr="0009297C" w:rsidRDefault="00F249C8" w:rsidP="00015F87">
            <w:pPr>
              <w:pStyle w:val="00TEXTOTABLASU"/>
              <w:rPr>
                <w:lang w:val="es-ES"/>
              </w:rPr>
            </w:pPr>
            <w:r w:rsidRPr="0009297C">
              <w:rPr>
                <w:lang w:val="es-ES"/>
              </w:rPr>
              <w:t>Exposición de trabajos resultado de la actividad de Aprendizaje basado en problemas “Las aplicaciones de la investigación con células madre”.</w:t>
            </w:r>
          </w:p>
        </w:tc>
      </w:tr>
      <w:tr w:rsidR="00F249C8" w:rsidRPr="00CE7204" w:rsidTr="00015F87">
        <w:trPr>
          <w:trHeight w:val="567"/>
        </w:trPr>
        <w:tc>
          <w:tcPr>
            <w:tcW w:w="1701" w:type="dxa"/>
            <w:vAlign w:val="center"/>
          </w:tcPr>
          <w:p w:rsidR="00F249C8" w:rsidRPr="00CE7204" w:rsidRDefault="00F249C8" w:rsidP="00015F87">
            <w:pPr>
              <w:snapToGrid w:val="0"/>
              <w:jc w:val="center"/>
              <w:rPr>
                <w:sz w:val="20"/>
                <w:szCs w:val="20"/>
              </w:rPr>
            </w:pPr>
            <w:r>
              <w:rPr>
                <w:b/>
                <w:sz w:val="20"/>
                <w:szCs w:val="20"/>
              </w:rPr>
              <w:t>11</w:t>
            </w:r>
            <w:r w:rsidRPr="00CE7204">
              <w:rPr>
                <w:b/>
                <w:sz w:val="20"/>
                <w:szCs w:val="20"/>
              </w:rPr>
              <w:t>.ª sesión</w:t>
            </w:r>
          </w:p>
        </w:tc>
        <w:tc>
          <w:tcPr>
            <w:tcW w:w="12083" w:type="dxa"/>
            <w:tcMar>
              <w:top w:w="113" w:type="dxa"/>
              <w:bottom w:w="113" w:type="dxa"/>
            </w:tcMar>
            <w:vAlign w:val="center"/>
          </w:tcPr>
          <w:p w:rsidR="00F249C8" w:rsidRPr="0009297C" w:rsidRDefault="00F249C8" w:rsidP="00015F87">
            <w:pPr>
              <w:pStyle w:val="00TEXTOTABLASU"/>
              <w:rPr>
                <w:lang w:val="es-ES"/>
              </w:rPr>
            </w:pPr>
            <w:r w:rsidRPr="0009297C">
              <w:rPr>
                <w:lang w:val="es-ES"/>
              </w:rPr>
              <w:t>Actividad práctica: “Determinación de la cantidad de azúcar de diferentes bebidas”.</w:t>
            </w:r>
          </w:p>
          <w:p w:rsidR="00F249C8" w:rsidRPr="0009297C" w:rsidRDefault="00F249C8" w:rsidP="00015F87">
            <w:pPr>
              <w:pStyle w:val="00TEXTOTABLASU"/>
              <w:rPr>
                <w:lang w:val="es-ES"/>
              </w:rPr>
            </w:pPr>
            <w:r w:rsidRPr="0009297C">
              <w:rPr>
                <w:lang w:val="es-ES"/>
              </w:rPr>
              <w:t>Cuestiones 1 a 6 de la práctica. Corrección oral y discusión en grupo.</w:t>
            </w:r>
          </w:p>
          <w:p w:rsidR="00F249C8" w:rsidRPr="0009297C" w:rsidRDefault="00F249C8" w:rsidP="00015F87">
            <w:pPr>
              <w:pStyle w:val="00TEXTOTABLASU"/>
              <w:rPr>
                <w:lang w:val="es-ES"/>
              </w:rPr>
            </w:pPr>
            <w:r w:rsidRPr="0009297C">
              <w:rPr>
                <w:lang w:val="es-ES"/>
              </w:rPr>
              <w:t>Tareas próxima sesión: evaluación.</w:t>
            </w:r>
          </w:p>
        </w:tc>
      </w:tr>
      <w:tr w:rsidR="00F249C8" w:rsidRPr="00CE7204" w:rsidTr="00015F87">
        <w:trPr>
          <w:trHeight w:val="567"/>
        </w:trPr>
        <w:tc>
          <w:tcPr>
            <w:tcW w:w="1701" w:type="dxa"/>
            <w:vAlign w:val="center"/>
          </w:tcPr>
          <w:p w:rsidR="00F249C8" w:rsidRPr="00CE7204" w:rsidRDefault="00F249C8" w:rsidP="00015F87">
            <w:pPr>
              <w:snapToGrid w:val="0"/>
              <w:jc w:val="center"/>
              <w:rPr>
                <w:sz w:val="20"/>
                <w:szCs w:val="20"/>
              </w:rPr>
            </w:pPr>
            <w:r>
              <w:rPr>
                <w:b/>
                <w:sz w:val="20"/>
                <w:szCs w:val="20"/>
              </w:rPr>
              <w:t>12</w:t>
            </w:r>
            <w:r w:rsidRPr="00CE7204">
              <w:rPr>
                <w:b/>
                <w:sz w:val="20"/>
                <w:szCs w:val="20"/>
              </w:rPr>
              <w:t>.ª sesión</w:t>
            </w:r>
          </w:p>
        </w:tc>
        <w:tc>
          <w:tcPr>
            <w:tcW w:w="12083" w:type="dxa"/>
            <w:tcMar>
              <w:top w:w="113" w:type="dxa"/>
              <w:bottom w:w="113" w:type="dxa"/>
            </w:tcMar>
            <w:vAlign w:val="center"/>
          </w:tcPr>
          <w:p w:rsidR="00F249C8" w:rsidRPr="0009297C" w:rsidRDefault="00F249C8" w:rsidP="00015F87">
            <w:pPr>
              <w:pStyle w:val="00TEXTOTABLASU"/>
              <w:rPr>
                <w:lang w:val="es-ES"/>
              </w:rPr>
            </w:pPr>
            <w:r w:rsidRPr="0009297C">
              <w:rPr>
                <w:lang w:val="es-ES"/>
              </w:rPr>
              <w:t>Evaluación: de contenidos y de competencias.</w:t>
            </w:r>
          </w:p>
        </w:tc>
      </w:tr>
    </w:tbl>
    <w:p w:rsidR="00F249C8" w:rsidRDefault="00F249C8" w:rsidP="00F249C8">
      <w:pPr>
        <w:rPr>
          <w:color w:val="00000A"/>
        </w:rPr>
        <w:sectPr w:rsidR="00F249C8" w:rsidSect="00CE7204">
          <w:pgSz w:w="16838" w:h="11906" w:orient="landscape"/>
          <w:pgMar w:top="1701" w:right="1418" w:bottom="1701" w:left="1418" w:header="709" w:footer="709" w:gutter="0"/>
          <w:cols w:space="708"/>
          <w:docGrid w:linePitch="360"/>
        </w:sectPr>
      </w:pPr>
    </w:p>
    <w:p w:rsidR="00F249C8" w:rsidRPr="00B50CAB" w:rsidRDefault="00F249C8" w:rsidP="00F249C8">
      <w:pPr>
        <w:pStyle w:val="00NIVELEPIGRAFE12020"/>
      </w:pPr>
      <w:r w:rsidRPr="00B50CAB">
        <w:lastRenderedPageBreak/>
        <w:t xml:space="preserve">3. Metodología: orientaciones, estrategias metodológicas y claves didácticas </w:t>
      </w:r>
    </w:p>
    <w:p w:rsidR="00F249C8" w:rsidRDefault="00F249C8" w:rsidP="00F249C8">
      <w:pPr>
        <w:pStyle w:val="00EPGRAFE2020"/>
      </w:pPr>
      <w:r>
        <w:t xml:space="preserve">Presentación </w:t>
      </w:r>
    </w:p>
    <w:p w:rsidR="00F249C8" w:rsidRPr="00F97825" w:rsidRDefault="00F249C8" w:rsidP="00F249C8">
      <w:pPr>
        <w:pStyle w:val="00TEXTOGENERAL2020"/>
        <w:rPr>
          <w:lang w:val="es-ES" w:eastAsia="es-ES_tradnl"/>
        </w:rPr>
      </w:pPr>
      <w:r w:rsidRPr="00F97825">
        <w:rPr>
          <w:lang w:val="es-ES" w:eastAsia="es-ES_tradnl"/>
        </w:rPr>
        <w:t xml:space="preserve">La fotografía principal corresponde a una mesa que comparte un grupo de personas, con la que pretendemos ilustrar que la </w:t>
      </w:r>
      <w:r w:rsidRPr="00F97825">
        <w:rPr>
          <w:b/>
          <w:bCs/>
          <w:lang w:val="es-ES" w:eastAsia="es-ES_tradnl"/>
        </w:rPr>
        <w:t>alimentación,</w:t>
      </w:r>
      <w:r w:rsidRPr="00F97825">
        <w:rPr>
          <w:lang w:val="es-ES" w:eastAsia="es-ES_tradnl"/>
        </w:rPr>
        <w:t xml:space="preserve"> como parte del proceso de </w:t>
      </w:r>
      <w:r w:rsidRPr="00F97825">
        <w:rPr>
          <w:b/>
          <w:bCs/>
          <w:lang w:val="es-ES" w:eastAsia="es-ES_tradnl"/>
        </w:rPr>
        <w:t>nutrición,</w:t>
      </w:r>
      <w:r w:rsidRPr="00F97825">
        <w:rPr>
          <w:lang w:val="es-ES" w:eastAsia="es-ES_tradnl"/>
        </w:rPr>
        <w:t xml:space="preserve"> representa no solo la oportunidad de tomar todos los </w:t>
      </w:r>
      <w:r w:rsidRPr="00F97825">
        <w:rPr>
          <w:b/>
          <w:bCs/>
          <w:lang w:val="es-ES" w:eastAsia="es-ES_tradnl"/>
        </w:rPr>
        <w:t>nutrientes</w:t>
      </w:r>
      <w:r w:rsidRPr="00F97825">
        <w:rPr>
          <w:lang w:val="es-ES" w:eastAsia="es-ES_tradnl"/>
        </w:rPr>
        <w:t xml:space="preserve"> que necesitamos, sino también de relacionarnos con otras personas que tenemos alrededor. Destaca la presencia en el menú de </w:t>
      </w:r>
      <w:r w:rsidRPr="00F97825">
        <w:rPr>
          <w:b/>
          <w:bCs/>
          <w:lang w:val="es-ES" w:eastAsia="es-ES_tradnl"/>
        </w:rPr>
        <w:t>verduras</w:t>
      </w:r>
      <w:r w:rsidRPr="00F97825">
        <w:rPr>
          <w:lang w:val="es-ES" w:eastAsia="es-ES_tradnl"/>
        </w:rPr>
        <w:t xml:space="preserve"> y otros componentes habituales en la </w:t>
      </w:r>
      <w:r w:rsidRPr="00F97825">
        <w:rPr>
          <w:b/>
          <w:bCs/>
          <w:lang w:val="es-ES" w:eastAsia="es-ES_tradnl"/>
        </w:rPr>
        <w:t>dieta mediterránea</w:t>
      </w:r>
      <w:r w:rsidRPr="00F97825">
        <w:rPr>
          <w:lang w:val="es-ES" w:eastAsia="es-ES_tradnl"/>
        </w:rPr>
        <w:t xml:space="preserve"> para familiarizar al alumnado con este tipo de alimentos, necesarios para aportar todos los tipos de nutrientes que necesitamos y tener una </w:t>
      </w:r>
      <w:r w:rsidRPr="00F97825">
        <w:rPr>
          <w:b/>
          <w:bCs/>
          <w:lang w:val="es-ES" w:eastAsia="es-ES_tradnl"/>
        </w:rPr>
        <w:t>dieta sana</w:t>
      </w:r>
      <w:r w:rsidRPr="00F97825">
        <w:rPr>
          <w:lang w:val="es-ES" w:eastAsia="es-ES_tradnl"/>
        </w:rPr>
        <w:t xml:space="preserve"> y equilibrada. Esta práctica supone la base para minimizar el riesgo de aparición de determinadas </w:t>
      </w:r>
      <w:r w:rsidRPr="00F97825">
        <w:rPr>
          <w:b/>
          <w:bCs/>
          <w:lang w:val="es-ES" w:eastAsia="es-ES_tradnl"/>
        </w:rPr>
        <w:t>enfermedades</w:t>
      </w:r>
      <w:r w:rsidRPr="00F97825">
        <w:rPr>
          <w:lang w:val="es-ES" w:eastAsia="es-ES_tradnl"/>
        </w:rPr>
        <w:t xml:space="preserve"> que vamos a estudiar a lo largo de la unidad. La ilustración y el texto de </w:t>
      </w:r>
      <w:r w:rsidRPr="00F97825">
        <w:rPr>
          <w:b/>
          <w:bCs/>
          <w:lang w:val="es-ES" w:eastAsia="es-ES_tradnl"/>
        </w:rPr>
        <w:t>Avicena</w:t>
      </w:r>
      <w:r w:rsidRPr="00F97825">
        <w:rPr>
          <w:lang w:val="es-ES" w:eastAsia="es-ES_tradnl"/>
        </w:rPr>
        <w:t xml:space="preserve"> sitúan al alumnado ante la idea de que la dieta es un elemento fundamental de la prevención de enfermedades y el mantenimiento o mejora de la salud. Avicena, médico, científico, escritor y poeta, ya postulaba esta idea hace 10 siglos. La unidad puede comenzarse mediante el análisis de las imágenes, la lectura y comentario de la cita y la puesta en común del cuestionario de ideas previas “¿Qué sabes hasta ahora?”, para luego pasar a presentar los contenidos a trabajar a lo largo de la unidad.</w:t>
      </w:r>
    </w:p>
    <w:p w:rsidR="00F249C8" w:rsidRPr="00F97825" w:rsidRDefault="00F249C8" w:rsidP="00F249C8">
      <w:pPr>
        <w:pStyle w:val="00EPGRAFE2020"/>
        <w:rPr>
          <w:lang w:val="es-ES" w:eastAsia="es-ES_tradnl"/>
        </w:rPr>
      </w:pPr>
      <w:r w:rsidRPr="00F97825">
        <w:rPr>
          <w:lang w:val="es-ES" w:eastAsia="es-ES_tradnl"/>
        </w:rPr>
        <w:t>Ep</w:t>
      </w:r>
      <w:r>
        <w:rPr>
          <w:lang w:val="es-ES" w:eastAsia="es-ES_tradnl"/>
        </w:rPr>
        <w:t>í</w:t>
      </w:r>
      <w:r w:rsidRPr="00F97825">
        <w:rPr>
          <w:lang w:val="es-ES" w:eastAsia="es-ES_tradnl"/>
        </w:rPr>
        <w:t xml:space="preserve">grafe 1. Nutrición: un proceso global  </w:t>
      </w:r>
      <w:r w:rsidRPr="00F97825">
        <w:rPr>
          <w:spacing w:val="141"/>
          <w:lang w:val="es-ES" w:eastAsia="es-ES_tradnl"/>
        </w:rPr>
        <w:t xml:space="preserve"> </w:t>
      </w:r>
    </w:p>
    <w:p w:rsidR="00F249C8" w:rsidRPr="00F97825" w:rsidRDefault="00F249C8" w:rsidP="00F249C8">
      <w:pPr>
        <w:pStyle w:val="00TEXTOGENERAL2020"/>
        <w:rPr>
          <w:b/>
          <w:bCs/>
          <w:lang w:val="es-ES" w:eastAsia="es-ES_tradnl"/>
        </w:rPr>
      </w:pPr>
      <w:r w:rsidRPr="00F97825">
        <w:rPr>
          <w:lang w:val="es-ES" w:eastAsia="es-ES_tradnl"/>
        </w:rPr>
        <w:t xml:space="preserve">En este epígrafe se presentan los </w:t>
      </w:r>
      <w:r w:rsidRPr="00F97825">
        <w:rPr>
          <w:b/>
          <w:bCs/>
          <w:lang w:val="es-ES" w:eastAsia="es-ES_tradnl"/>
        </w:rPr>
        <w:t>aparatos</w:t>
      </w:r>
      <w:r w:rsidRPr="00F97825">
        <w:rPr>
          <w:lang w:val="es-ES" w:eastAsia="es-ES_tradnl"/>
        </w:rPr>
        <w:t xml:space="preserve"> que llevan a cabo de forma coordinada la </w:t>
      </w:r>
      <w:r w:rsidRPr="00F97825">
        <w:rPr>
          <w:b/>
          <w:bCs/>
          <w:lang w:val="es-ES" w:eastAsia="es-ES_tradnl"/>
        </w:rPr>
        <w:t>función de nutrición</w:t>
      </w:r>
      <w:r w:rsidRPr="00F97825">
        <w:rPr>
          <w:lang w:val="es-ES" w:eastAsia="es-ES_tradnl"/>
        </w:rPr>
        <w:t xml:space="preserve"> en los seres humanos. Además, se describe el concepto de </w:t>
      </w:r>
      <w:r w:rsidRPr="00F97825">
        <w:rPr>
          <w:b/>
          <w:bCs/>
          <w:lang w:val="es-ES" w:eastAsia="es-ES_tradnl"/>
        </w:rPr>
        <w:t>metabolismo celular</w:t>
      </w:r>
      <w:r w:rsidRPr="00F97825">
        <w:rPr>
          <w:lang w:val="es-ES" w:eastAsia="es-ES_tradnl"/>
        </w:rPr>
        <w:t xml:space="preserve"> como destino final de los nutrientes y proceso donde se liberan </w:t>
      </w:r>
      <w:r w:rsidRPr="00F97825">
        <w:rPr>
          <w:b/>
          <w:bCs/>
          <w:lang w:val="es-ES" w:eastAsia="es-ES_tradnl"/>
        </w:rPr>
        <w:t xml:space="preserve">desechos </w:t>
      </w:r>
      <w:r w:rsidRPr="00F97825">
        <w:rPr>
          <w:lang w:val="es-ES" w:eastAsia="es-ES_tradnl"/>
        </w:rPr>
        <w:t xml:space="preserve">que deben ser retirados de la célula. Por lo tanto, se debe incidir en la idea de que las células demandan nutrientes y generan desechos debido a su </w:t>
      </w:r>
      <w:r w:rsidRPr="00F97825">
        <w:rPr>
          <w:b/>
          <w:bCs/>
          <w:lang w:val="es-ES" w:eastAsia="es-ES_tradnl"/>
        </w:rPr>
        <w:t>actividad metabólica.</w:t>
      </w:r>
    </w:p>
    <w:p w:rsidR="00F249C8" w:rsidRPr="00F97825" w:rsidRDefault="00F249C8" w:rsidP="00F249C8">
      <w:pPr>
        <w:pStyle w:val="00TEXTOGENERAL2020"/>
        <w:rPr>
          <w:lang w:val="es-ES" w:eastAsia="es-ES_tradnl"/>
        </w:rPr>
      </w:pPr>
      <w:r w:rsidRPr="00F97825">
        <w:rPr>
          <w:lang w:val="es-ES" w:eastAsia="es-ES_tradnl"/>
        </w:rPr>
        <w:t xml:space="preserve">Se sugiere el uso del recurso visual correspondiente al </w:t>
      </w:r>
      <w:r w:rsidRPr="00F97825">
        <w:rPr>
          <w:b/>
          <w:bCs/>
          <w:lang w:val="es-ES" w:eastAsia="es-ES_tradnl"/>
        </w:rPr>
        <w:t>esquema global de la nutrición,</w:t>
      </w:r>
      <w:r w:rsidRPr="00F97825">
        <w:rPr>
          <w:lang w:val="es-ES" w:eastAsia="es-ES_tradnl"/>
        </w:rPr>
        <w:t xml:space="preserve"> donde se recogen los cuatro </w:t>
      </w:r>
      <w:r w:rsidRPr="00F97825">
        <w:rPr>
          <w:b/>
          <w:bCs/>
          <w:lang w:val="es-ES" w:eastAsia="es-ES_tradnl"/>
        </w:rPr>
        <w:t>aparatos</w:t>
      </w:r>
      <w:r w:rsidRPr="00F97825">
        <w:rPr>
          <w:lang w:val="es-ES" w:eastAsia="es-ES_tradnl"/>
        </w:rPr>
        <w:t xml:space="preserve"> involucrados y las </w:t>
      </w:r>
      <w:r w:rsidRPr="00F97825">
        <w:rPr>
          <w:b/>
          <w:bCs/>
          <w:lang w:val="es-ES" w:eastAsia="es-ES_tradnl"/>
        </w:rPr>
        <w:t>sustancias materiales</w:t>
      </w:r>
      <w:r w:rsidRPr="00F97825">
        <w:rPr>
          <w:lang w:val="es-ES" w:eastAsia="es-ES_tradnl"/>
        </w:rPr>
        <w:t xml:space="preserve"> (nutrientes y desechos) implicadas. De esta manera, es posible contar con una visión general de qué sustancias procesa cada aparato y centrar el papel del </w:t>
      </w:r>
      <w:r w:rsidRPr="00F97825">
        <w:rPr>
          <w:b/>
          <w:bCs/>
          <w:lang w:val="es-ES" w:eastAsia="es-ES_tradnl"/>
        </w:rPr>
        <w:t>aparato circulatorio</w:t>
      </w:r>
      <w:r w:rsidRPr="00F97825">
        <w:rPr>
          <w:lang w:val="es-ES" w:eastAsia="es-ES_tradnl"/>
        </w:rPr>
        <w:t xml:space="preserve"> como </w:t>
      </w:r>
      <w:proofErr w:type="gramStart"/>
      <w:r w:rsidRPr="00F97825">
        <w:rPr>
          <w:lang w:val="es-ES" w:eastAsia="es-ES_tradnl"/>
        </w:rPr>
        <w:t>nexo de unión</w:t>
      </w:r>
      <w:proofErr w:type="gramEnd"/>
      <w:r w:rsidRPr="00F97825">
        <w:rPr>
          <w:lang w:val="es-ES" w:eastAsia="es-ES_tradnl"/>
        </w:rPr>
        <w:t xml:space="preserve"> entre todos los aparatos.</w:t>
      </w:r>
    </w:p>
    <w:p w:rsidR="00F249C8" w:rsidRPr="00F97825" w:rsidRDefault="00F249C8" w:rsidP="00F249C8">
      <w:pPr>
        <w:pStyle w:val="00TEXTOGENERAL2020"/>
        <w:rPr>
          <w:lang w:val="es-ES" w:eastAsia="es-ES_tradnl"/>
        </w:rPr>
      </w:pPr>
      <w:r w:rsidRPr="00F97825">
        <w:rPr>
          <w:lang w:val="es-ES" w:eastAsia="es-ES_tradnl"/>
        </w:rPr>
        <w:t xml:space="preserve">Este recurso visual puede ser empleado para la elaboración de paneles o </w:t>
      </w:r>
      <w:r w:rsidRPr="00F97825">
        <w:rPr>
          <w:b/>
          <w:bCs/>
          <w:lang w:val="es-ES" w:eastAsia="es-ES_tradnl"/>
        </w:rPr>
        <w:t>esquemas</w:t>
      </w:r>
      <w:r w:rsidRPr="00F97825">
        <w:rPr>
          <w:lang w:val="es-ES" w:eastAsia="es-ES_tradnl"/>
        </w:rPr>
        <w:t xml:space="preserve"> de gran tamaño que ayuden al alumnado en sus exposiciones orales ante sus compañeros, o que sean visibles en la pared del aula durante la exposición de contenidos. De esta forma se puede volver sobre el esquema tantas veces como sea necesario y relacionar más fácilmente los conceptos explicados.</w:t>
      </w:r>
    </w:p>
    <w:p w:rsidR="00F249C8" w:rsidRPr="00F97825" w:rsidRDefault="00F249C8" w:rsidP="00F249C8">
      <w:pPr>
        <w:pStyle w:val="00TEXTOGENERAL2020"/>
        <w:rPr>
          <w:lang w:val="es-ES" w:eastAsia="es-ES_tradnl"/>
        </w:rPr>
      </w:pPr>
      <w:r w:rsidRPr="00F97825">
        <w:rPr>
          <w:lang w:val="es-ES" w:eastAsia="es-ES_tradnl"/>
        </w:rPr>
        <w:t xml:space="preserve">Como ayuda a la exposición de contenidos se puede dividir la clase en </w:t>
      </w:r>
      <w:r w:rsidRPr="00F97825">
        <w:rPr>
          <w:b/>
          <w:bCs/>
          <w:lang w:val="es-ES" w:eastAsia="es-ES_tradnl"/>
        </w:rPr>
        <w:t xml:space="preserve">grupos </w:t>
      </w:r>
      <w:r w:rsidRPr="00F97825">
        <w:rPr>
          <w:lang w:val="es-ES" w:eastAsia="es-ES_tradnl"/>
        </w:rPr>
        <w:t>y que cada uno de ellos se encargue de hacer maquetas alusivas a los aparatos.</w:t>
      </w:r>
    </w:p>
    <w:p w:rsidR="00F249C8" w:rsidRPr="00F97825" w:rsidRDefault="00F249C8" w:rsidP="00F249C8">
      <w:pPr>
        <w:pStyle w:val="00EPGRAFE2020"/>
      </w:pPr>
      <w:r w:rsidRPr="00F97825">
        <w:t xml:space="preserve">Epígrafe 2. Aparato digestivo </w:t>
      </w:r>
    </w:p>
    <w:p w:rsidR="00F249C8" w:rsidRPr="00F97825" w:rsidRDefault="00F249C8" w:rsidP="00F249C8">
      <w:pPr>
        <w:pStyle w:val="00TEXTOGENERAL2020"/>
        <w:rPr>
          <w:lang w:val="es-ES" w:eastAsia="es-ES_tradnl"/>
        </w:rPr>
      </w:pPr>
      <w:r w:rsidRPr="00F97825">
        <w:rPr>
          <w:lang w:val="es-ES" w:eastAsia="es-ES_tradnl"/>
        </w:rPr>
        <w:t xml:space="preserve">Este apartado corresponde a la </w:t>
      </w:r>
      <w:r w:rsidRPr="00F97825">
        <w:rPr>
          <w:b/>
          <w:bCs/>
          <w:lang w:val="es-ES" w:eastAsia="es-ES_tradnl"/>
        </w:rPr>
        <w:t>anatomía</w:t>
      </w:r>
      <w:r w:rsidRPr="00F97825">
        <w:rPr>
          <w:lang w:val="es-ES" w:eastAsia="es-ES_tradnl"/>
        </w:rPr>
        <w:t xml:space="preserve"> y </w:t>
      </w:r>
      <w:r w:rsidRPr="00F97825">
        <w:rPr>
          <w:b/>
          <w:bCs/>
          <w:lang w:val="es-ES" w:eastAsia="es-ES_tradnl"/>
        </w:rPr>
        <w:t>funcionamiento</w:t>
      </w:r>
      <w:r w:rsidRPr="00F97825">
        <w:rPr>
          <w:lang w:val="es-ES" w:eastAsia="es-ES_tradnl"/>
        </w:rPr>
        <w:t xml:space="preserve"> del </w:t>
      </w:r>
      <w:r w:rsidRPr="00F97825">
        <w:rPr>
          <w:b/>
          <w:bCs/>
          <w:lang w:val="es-ES" w:eastAsia="es-ES_tradnl"/>
        </w:rPr>
        <w:t>aparato digestivo.</w:t>
      </w:r>
      <w:r w:rsidRPr="00F97825">
        <w:rPr>
          <w:lang w:val="es-ES" w:eastAsia="es-ES_tradnl"/>
        </w:rPr>
        <w:t xml:space="preserve"> Se parte de la definición del aparato y se describen las funciones que lleva a cabo.</w:t>
      </w:r>
    </w:p>
    <w:p w:rsidR="00F249C8" w:rsidRPr="00F97825" w:rsidRDefault="00F249C8" w:rsidP="00F249C8">
      <w:pPr>
        <w:pStyle w:val="00TEXTOGENERAL2020"/>
        <w:rPr>
          <w:lang w:val="es-ES" w:eastAsia="es-ES_tradnl"/>
        </w:rPr>
      </w:pPr>
      <w:r w:rsidRPr="00F97825">
        <w:rPr>
          <w:lang w:val="es-ES" w:eastAsia="es-ES_tradnl"/>
        </w:rPr>
        <w:t xml:space="preserve">El epígrafe ofrece recursos visuales de los elementos anatómicos de este aparato, que pueden ser complementados por el </w:t>
      </w:r>
      <w:r w:rsidRPr="00F97825">
        <w:rPr>
          <w:b/>
          <w:bCs/>
          <w:lang w:val="es-ES" w:eastAsia="es-ES_tradnl"/>
        </w:rPr>
        <w:t xml:space="preserve">anexo </w:t>
      </w:r>
      <w:r w:rsidRPr="00F97825">
        <w:rPr>
          <w:lang w:val="es-ES" w:eastAsia="es-ES_tradnl"/>
        </w:rPr>
        <w:t>situado al final del libro.</w:t>
      </w:r>
    </w:p>
    <w:p w:rsidR="00F249C8" w:rsidRPr="00F97825" w:rsidRDefault="00F249C8" w:rsidP="00F249C8">
      <w:pPr>
        <w:pStyle w:val="00TEXTOGENERAL2020"/>
        <w:rPr>
          <w:lang w:val="es-ES" w:eastAsia="es-ES_tradnl"/>
        </w:rPr>
      </w:pPr>
      <w:r w:rsidRPr="00F97825">
        <w:rPr>
          <w:lang w:val="es-ES" w:eastAsia="es-ES_tradnl"/>
        </w:rPr>
        <w:t xml:space="preserve">En cuanto a la anatomía del aparato, se distingue entre los elementos del </w:t>
      </w:r>
      <w:r w:rsidRPr="00F97825">
        <w:rPr>
          <w:b/>
          <w:bCs/>
          <w:lang w:val="es-ES" w:eastAsia="es-ES_tradnl"/>
        </w:rPr>
        <w:t>tubo digestivo</w:t>
      </w:r>
      <w:r w:rsidRPr="00F97825">
        <w:rPr>
          <w:lang w:val="es-ES" w:eastAsia="es-ES_tradnl"/>
        </w:rPr>
        <w:t xml:space="preserve"> y las </w:t>
      </w:r>
      <w:r w:rsidRPr="00F97825">
        <w:rPr>
          <w:b/>
          <w:bCs/>
          <w:lang w:val="es-ES" w:eastAsia="es-ES_tradnl"/>
        </w:rPr>
        <w:t>glándulas anejas,</w:t>
      </w:r>
      <w:r w:rsidRPr="00F97825">
        <w:rPr>
          <w:lang w:val="es-ES" w:eastAsia="es-ES_tradnl"/>
        </w:rPr>
        <w:t xml:space="preserve"> a lo que se une la presencia de diferentes recursos que completan los contenidos con información relevante para comprender el funcionamiento de algunos de los órganos que lo componen. </w:t>
      </w:r>
    </w:p>
    <w:p w:rsidR="00F249C8" w:rsidRPr="00F97825" w:rsidRDefault="00F249C8" w:rsidP="00F249C8">
      <w:pPr>
        <w:pStyle w:val="00TEXTOGENERAL2020"/>
        <w:rPr>
          <w:lang w:val="es-ES" w:eastAsia="es-ES_tradnl"/>
        </w:rPr>
      </w:pPr>
      <w:r w:rsidRPr="00F97825">
        <w:rPr>
          <w:lang w:val="es-ES" w:eastAsia="es-ES_tradnl"/>
        </w:rPr>
        <w:lastRenderedPageBreak/>
        <w:t xml:space="preserve">Es fundamental hacer hincapié en la idea de que los alimentos no abandonan nunca el tubo digestivo, y que son las glándulas anejas las que aportan las </w:t>
      </w:r>
      <w:r w:rsidRPr="00F97825">
        <w:rPr>
          <w:b/>
          <w:bCs/>
          <w:lang w:val="es-ES" w:eastAsia="es-ES_tradnl"/>
        </w:rPr>
        <w:t>sustancias</w:t>
      </w:r>
      <w:r w:rsidRPr="00F97825">
        <w:rPr>
          <w:lang w:val="es-ES" w:eastAsia="es-ES_tradnl"/>
        </w:rPr>
        <w:t xml:space="preserve"> necesarias para separar nutrientes de desechos.</w:t>
      </w:r>
    </w:p>
    <w:p w:rsidR="00F249C8" w:rsidRPr="00F97825" w:rsidRDefault="00F249C8" w:rsidP="00F249C8">
      <w:pPr>
        <w:pStyle w:val="00TEXTOGENERAL2020"/>
        <w:rPr>
          <w:lang w:val="es-ES" w:eastAsia="es-ES_tradnl"/>
        </w:rPr>
      </w:pPr>
      <w:r w:rsidRPr="00F97825">
        <w:rPr>
          <w:lang w:val="es-ES" w:eastAsia="es-ES_tradnl"/>
        </w:rPr>
        <w:t xml:space="preserve">Para la explicación de las </w:t>
      </w:r>
      <w:r w:rsidRPr="00F97825">
        <w:rPr>
          <w:b/>
          <w:bCs/>
          <w:lang w:val="es-ES" w:eastAsia="es-ES_tradnl"/>
        </w:rPr>
        <w:t>etapas del proceso digestivo,</w:t>
      </w:r>
      <w:r w:rsidRPr="00F97825">
        <w:rPr>
          <w:lang w:val="es-ES" w:eastAsia="es-ES_tradnl"/>
        </w:rPr>
        <w:t xml:space="preserve"> en el que se distinguen cuatro procesos clave, se sugiere la explicación de </w:t>
      </w:r>
      <w:r w:rsidRPr="00F97825">
        <w:rPr>
          <w:b/>
          <w:bCs/>
          <w:lang w:val="es-ES" w:eastAsia="es-ES_tradnl"/>
        </w:rPr>
        <w:t>forma comparativa</w:t>
      </w:r>
      <w:r w:rsidRPr="00F97825">
        <w:rPr>
          <w:lang w:val="es-ES" w:eastAsia="es-ES_tradnl"/>
        </w:rPr>
        <w:t xml:space="preserve"> en cuanto a qué entra en el proceso y qué se obtiene al final de él, con la idea de asentar en el alumnado el concepto de un proceso continuo, no por fases, aunque estas nos sirvan para comprender el conjunto.</w:t>
      </w:r>
    </w:p>
    <w:p w:rsidR="00F249C8" w:rsidRPr="00F97825" w:rsidRDefault="00F249C8" w:rsidP="00F249C8">
      <w:pPr>
        <w:pStyle w:val="00TEXTOGENERAL2020"/>
        <w:rPr>
          <w:b/>
          <w:bCs/>
          <w:lang w:val="es-ES" w:eastAsia="es-ES_tradnl"/>
        </w:rPr>
      </w:pPr>
      <w:r w:rsidRPr="00F97825">
        <w:rPr>
          <w:lang w:val="es-ES" w:eastAsia="es-ES_tradnl"/>
        </w:rPr>
        <w:t xml:space="preserve">En lo referente a </w:t>
      </w:r>
      <w:r w:rsidRPr="00F97825">
        <w:rPr>
          <w:b/>
          <w:bCs/>
          <w:lang w:val="es-ES" w:eastAsia="es-ES_tradnl"/>
        </w:rPr>
        <w:t>enfermedades,</w:t>
      </w:r>
      <w:r w:rsidRPr="00F97825">
        <w:rPr>
          <w:lang w:val="es-ES" w:eastAsia="es-ES_tradnl"/>
        </w:rPr>
        <w:t xml:space="preserve"> se han seleccionado algunas de las que suelen afectar habitualmente a personas adolescentes, y en cuanto a los hábitos es importante destacar la necesidad de la </w:t>
      </w:r>
      <w:r w:rsidRPr="00F97825">
        <w:rPr>
          <w:b/>
          <w:bCs/>
          <w:lang w:val="es-ES" w:eastAsia="es-ES_tradnl"/>
        </w:rPr>
        <w:t>higiene,</w:t>
      </w:r>
      <w:r w:rsidRPr="00F97825">
        <w:rPr>
          <w:lang w:val="es-ES" w:eastAsia="es-ES_tradnl"/>
        </w:rPr>
        <w:t xml:space="preserve"> bucal o alimentaria, así como la práctica de </w:t>
      </w:r>
      <w:r w:rsidRPr="00F97825">
        <w:rPr>
          <w:b/>
          <w:bCs/>
          <w:lang w:val="es-ES" w:eastAsia="es-ES_tradnl"/>
        </w:rPr>
        <w:t>actividad física</w:t>
      </w:r>
      <w:r w:rsidRPr="00F97825">
        <w:rPr>
          <w:lang w:val="es-ES" w:eastAsia="es-ES_tradnl"/>
        </w:rPr>
        <w:t xml:space="preserve"> y </w:t>
      </w:r>
      <w:r w:rsidRPr="00F97825">
        <w:rPr>
          <w:b/>
          <w:bCs/>
          <w:lang w:val="es-ES" w:eastAsia="es-ES_tradnl"/>
        </w:rPr>
        <w:t>evitar</w:t>
      </w:r>
      <w:r w:rsidRPr="00F97825">
        <w:rPr>
          <w:lang w:val="es-ES" w:eastAsia="es-ES_tradnl"/>
        </w:rPr>
        <w:t xml:space="preserve"> el consumo de </w:t>
      </w:r>
      <w:r w:rsidRPr="00F97825">
        <w:rPr>
          <w:b/>
          <w:bCs/>
          <w:lang w:val="es-ES" w:eastAsia="es-ES_tradnl"/>
        </w:rPr>
        <w:t>sustancias tóxicas.</w:t>
      </w:r>
    </w:p>
    <w:p w:rsidR="00F249C8" w:rsidRPr="00F97825" w:rsidRDefault="00F249C8" w:rsidP="00F249C8">
      <w:pPr>
        <w:pStyle w:val="00TEXTOGENERAL2020"/>
        <w:rPr>
          <w:lang w:val="es-ES" w:eastAsia="es-ES_tradnl"/>
        </w:rPr>
      </w:pPr>
      <w:r w:rsidRPr="00F97825">
        <w:rPr>
          <w:lang w:val="es-ES" w:eastAsia="es-ES_tradnl"/>
        </w:rPr>
        <w:t xml:space="preserve">Se ofrecen múltiples </w:t>
      </w:r>
      <w:r w:rsidRPr="00F97825">
        <w:rPr>
          <w:b/>
          <w:bCs/>
          <w:lang w:val="es-ES" w:eastAsia="es-ES_tradnl"/>
        </w:rPr>
        <w:t>actividades internas</w:t>
      </w:r>
      <w:r w:rsidRPr="00F97825">
        <w:rPr>
          <w:lang w:val="es-ES" w:eastAsia="es-ES_tradnl"/>
        </w:rPr>
        <w:t xml:space="preserve"> de todo tipo que deben ser usadas para ayudar al alumnado a afianzar los conocimientos estudiados.</w:t>
      </w:r>
    </w:p>
    <w:p w:rsidR="00F249C8" w:rsidRPr="00F97825" w:rsidRDefault="00F249C8" w:rsidP="00F249C8">
      <w:pPr>
        <w:pStyle w:val="00EPGRAFE2020"/>
        <w:rPr>
          <w:lang w:val="es-ES" w:eastAsia="es-ES_tradnl"/>
        </w:rPr>
      </w:pPr>
      <w:r w:rsidRPr="00F97825">
        <w:rPr>
          <w:lang w:val="es-ES" w:eastAsia="es-ES_tradnl"/>
        </w:rPr>
        <w:t xml:space="preserve">Epígrafe 3. Aparato respiratorio </w:t>
      </w:r>
    </w:p>
    <w:p w:rsidR="00F249C8" w:rsidRPr="00F97825" w:rsidRDefault="00F249C8" w:rsidP="00F249C8">
      <w:pPr>
        <w:pStyle w:val="00TEXTOGENERAL2020"/>
        <w:rPr>
          <w:lang w:val="es-ES" w:eastAsia="es-ES_tradnl"/>
        </w:rPr>
      </w:pPr>
      <w:r w:rsidRPr="00F97825">
        <w:rPr>
          <w:lang w:val="es-ES" w:eastAsia="es-ES_tradnl"/>
        </w:rPr>
        <w:t xml:space="preserve">Este apartado corresponde a la </w:t>
      </w:r>
      <w:r w:rsidRPr="00F97825">
        <w:rPr>
          <w:b/>
          <w:bCs/>
          <w:lang w:val="es-ES" w:eastAsia="es-ES_tradnl"/>
        </w:rPr>
        <w:t>anatomía</w:t>
      </w:r>
      <w:r w:rsidRPr="00F97825">
        <w:rPr>
          <w:lang w:val="es-ES" w:eastAsia="es-ES_tradnl"/>
        </w:rPr>
        <w:t xml:space="preserve"> y </w:t>
      </w:r>
      <w:r w:rsidRPr="00F97825">
        <w:rPr>
          <w:b/>
          <w:bCs/>
          <w:lang w:val="es-ES" w:eastAsia="es-ES_tradnl"/>
        </w:rPr>
        <w:t>funcionamiento</w:t>
      </w:r>
      <w:r w:rsidRPr="00F97825">
        <w:rPr>
          <w:lang w:val="es-ES" w:eastAsia="es-ES_tradnl"/>
        </w:rPr>
        <w:t xml:space="preserve"> del </w:t>
      </w:r>
      <w:r w:rsidRPr="00F97825">
        <w:rPr>
          <w:b/>
          <w:bCs/>
          <w:lang w:val="es-ES" w:eastAsia="es-ES_tradnl"/>
        </w:rPr>
        <w:t>aparato respiratorio</w:t>
      </w:r>
      <w:r w:rsidRPr="00F97825">
        <w:rPr>
          <w:lang w:val="es-ES" w:eastAsia="es-ES_tradnl"/>
        </w:rPr>
        <w:t xml:space="preserve">. Se parte de la </w:t>
      </w:r>
      <w:r w:rsidRPr="00F97825">
        <w:rPr>
          <w:b/>
          <w:bCs/>
          <w:lang w:val="es-ES" w:eastAsia="es-ES_tradnl"/>
        </w:rPr>
        <w:t>definición</w:t>
      </w:r>
      <w:r w:rsidRPr="00F97825">
        <w:rPr>
          <w:lang w:val="es-ES" w:eastAsia="es-ES_tradnl"/>
        </w:rPr>
        <w:t xml:space="preserve"> del aparato y se describen las funciones que lleva a cabo.</w:t>
      </w:r>
    </w:p>
    <w:p w:rsidR="00F249C8" w:rsidRPr="00F97825" w:rsidRDefault="00F249C8" w:rsidP="00F249C8">
      <w:pPr>
        <w:pStyle w:val="00TEXTOGENERAL2020"/>
        <w:rPr>
          <w:lang w:val="es-ES" w:eastAsia="es-ES_tradnl"/>
        </w:rPr>
      </w:pPr>
      <w:r w:rsidRPr="00F97825">
        <w:rPr>
          <w:lang w:val="es-ES" w:eastAsia="es-ES_tradnl"/>
        </w:rPr>
        <w:t xml:space="preserve">Se sugiere el uso de la </w:t>
      </w:r>
      <w:r w:rsidRPr="00F97825">
        <w:rPr>
          <w:b/>
          <w:bCs/>
          <w:lang w:val="es-ES" w:eastAsia="es-ES_tradnl"/>
        </w:rPr>
        <w:t>ilustración de la anatomía</w:t>
      </w:r>
      <w:r w:rsidRPr="00F97825">
        <w:rPr>
          <w:lang w:val="es-ES" w:eastAsia="es-ES_tradnl"/>
        </w:rPr>
        <w:t xml:space="preserve"> del aparato respiratorio como base para el desarrollo de los contenidos; el alumnado puede hacer dibujos de algunos de los órgano</w:t>
      </w:r>
      <w:r w:rsidR="00015F87">
        <w:rPr>
          <w:lang w:val="es-ES" w:eastAsia="es-ES_tradnl"/>
        </w:rPr>
        <w:t>s</w:t>
      </w:r>
      <w:r w:rsidRPr="00F97825">
        <w:rPr>
          <w:lang w:val="es-ES" w:eastAsia="es-ES_tradnl"/>
        </w:rPr>
        <w:t xml:space="preserve"> que lo componen para profundizar en el conocimiento de sus detalles. Estos recursos visuales de los elementos anatómicos del aparato pueden ser complementados por el </w:t>
      </w:r>
      <w:r w:rsidRPr="00F97825">
        <w:rPr>
          <w:b/>
          <w:bCs/>
          <w:lang w:val="es-ES" w:eastAsia="es-ES_tradnl"/>
        </w:rPr>
        <w:t xml:space="preserve">anexo </w:t>
      </w:r>
      <w:r w:rsidRPr="00F97825">
        <w:rPr>
          <w:lang w:val="es-ES" w:eastAsia="es-ES_tradnl"/>
        </w:rPr>
        <w:t>situado al final del libro.</w:t>
      </w:r>
    </w:p>
    <w:p w:rsidR="00F249C8" w:rsidRPr="00F97825" w:rsidRDefault="00F249C8" w:rsidP="00F249C8">
      <w:pPr>
        <w:pStyle w:val="00TEXTOGENERAL2020"/>
        <w:rPr>
          <w:b/>
          <w:bCs/>
          <w:lang w:val="es-ES" w:eastAsia="es-ES_tradnl"/>
        </w:rPr>
      </w:pPr>
      <w:r w:rsidRPr="00F97825">
        <w:rPr>
          <w:lang w:val="es-ES" w:eastAsia="es-ES_tradnl"/>
        </w:rPr>
        <w:t xml:space="preserve">En cuanto a la anatomía del aparato se distingue entre los elementos de las </w:t>
      </w:r>
      <w:r w:rsidRPr="00F97825">
        <w:rPr>
          <w:b/>
          <w:bCs/>
          <w:lang w:val="es-ES" w:eastAsia="es-ES_tradnl"/>
        </w:rPr>
        <w:t>vías respiratorias</w:t>
      </w:r>
      <w:r w:rsidRPr="00F97825">
        <w:rPr>
          <w:lang w:val="es-ES" w:eastAsia="es-ES_tradnl"/>
        </w:rPr>
        <w:t xml:space="preserve"> y los </w:t>
      </w:r>
      <w:r w:rsidRPr="00F97825">
        <w:rPr>
          <w:b/>
          <w:bCs/>
          <w:lang w:val="es-ES" w:eastAsia="es-ES_tradnl"/>
        </w:rPr>
        <w:t>pulmones</w:t>
      </w:r>
      <w:r w:rsidRPr="00F97825">
        <w:rPr>
          <w:lang w:val="es-ES" w:eastAsia="es-ES_tradnl"/>
        </w:rPr>
        <w:t xml:space="preserve"> y se acompaña de recursos que completan la información o, en el caso del “¿Sabías qué…?” referente al atragantamiento, pueden ser fundamentales para el conocimiento de técnicas de </w:t>
      </w:r>
      <w:r w:rsidRPr="00F97825">
        <w:rPr>
          <w:b/>
          <w:bCs/>
          <w:lang w:val="es-ES" w:eastAsia="es-ES_tradnl"/>
        </w:rPr>
        <w:t>primeros auxilios.</w:t>
      </w:r>
    </w:p>
    <w:p w:rsidR="00F249C8" w:rsidRPr="00F97825" w:rsidRDefault="00F249C8" w:rsidP="00F249C8">
      <w:pPr>
        <w:pStyle w:val="00TEXTOGENERAL2020"/>
        <w:rPr>
          <w:lang w:val="es-ES" w:eastAsia="es-ES_tradnl"/>
        </w:rPr>
      </w:pPr>
      <w:r w:rsidRPr="00F97825">
        <w:rPr>
          <w:lang w:val="es-ES" w:eastAsia="es-ES_tradnl"/>
        </w:rPr>
        <w:t xml:space="preserve">Las ilustraciones de la </w:t>
      </w:r>
      <w:r w:rsidRPr="00F97825">
        <w:rPr>
          <w:b/>
          <w:bCs/>
          <w:lang w:val="es-ES" w:eastAsia="es-ES_tradnl"/>
        </w:rPr>
        <w:t>ventilación pulmonar</w:t>
      </w:r>
      <w:r w:rsidRPr="00F97825">
        <w:rPr>
          <w:lang w:val="es-ES" w:eastAsia="es-ES_tradnl"/>
        </w:rPr>
        <w:t xml:space="preserve"> y el </w:t>
      </w:r>
      <w:r w:rsidRPr="00F97825">
        <w:rPr>
          <w:b/>
          <w:bCs/>
          <w:lang w:val="es-ES" w:eastAsia="es-ES_tradnl"/>
        </w:rPr>
        <w:t>intercambio gaseoso</w:t>
      </w:r>
      <w:r w:rsidRPr="00F97825">
        <w:rPr>
          <w:lang w:val="es-ES" w:eastAsia="es-ES_tradnl"/>
        </w:rPr>
        <w:t xml:space="preserve"> deben usarse para que el alumnado comprenda en qué consisten los procesos que definen el funcionamiento del aparato respiratorio.</w:t>
      </w:r>
    </w:p>
    <w:p w:rsidR="00F249C8" w:rsidRPr="00F97825" w:rsidRDefault="00F249C8" w:rsidP="00F249C8">
      <w:pPr>
        <w:pStyle w:val="00TEXTOGENERAL2020"/>
        <w:rPr>
          <w:lang w:val="es-ES" w:eastAsia="es-ES_tradnl"/>
        </w:rPr>
      </w:pPr>
      <w:r w:rsidRPr="00F97825">
        <w:rPr>
          <w:lang w:val="es-ES" w:eastAsia="es-ES_tradnl"/>
        </w:rPr>
        <w:t xml:space="preserve">A lo largo del epígrafe hay recursos que ofrecen la posibilidad de analizar la incidencia del consumo de </w:t>
      </w:r>
      <w:r w:rsidRPr="00F97825">
        <w:rPr>
          <w:b/>
          <w:bCs/>
          <w:lang w:val="es-ES" w:eastAsia="es-ES_tradnl"/>
        </w:rPr>
        <w:t xml:space="preserve">tabaco </w:t>
      </w:r>
      <w:r w:rsidRPr="00F97825">
        <w:rPr>
          <w:lang w:val="es-ES" w:eastAsia="es-ES_tradnl"/>
        </w:rPr>
        <w:t>sobre la salud, momento adecuado para trabajar la competencia clave final “A no fumar, ¡me apunto!”.</w:t>
      </w:r>
    </w:p>
    <w:p w:rsidR="00F249C8" w:rsidRPr="00F97825" w:rsidRDefault="00F249C8" w:rsidP="00F249C8">
      <w:pPr>
        <w:pStyle w:val="00TEXTOGENERAL2020"/>
        <w:rPr>
          <w:b/>
          <w:bCs/>
          <w:lang w:val="es-ES" w:eastAsia="es-ES_tradnl"/>
        </w:rPr>
      </w:pPr>
      <w:r w:rsidRPr="00F97825">
        <w:rPr>
          <w:lang w:val="es-ES" w:eastAsia="es-ES_tradnl"/>
        </w:rPr>
        <w:t xml:space="preserve">En cuanto a </w:t>
      </w:r>
      <w:r w:rsidRPr="00F97825">
        <w:rPr>
          <w:b/>
          <w:bCs/>
          <w:lang w:val="es-ES" w:eastAsia="es-ES_tradnl"/>
        </w:rPr>
        <w:t>enfermedades,</w:t>
      </w:r>
      <w:r w:rsidRPr="00F97825">
        <w:rPr>
          <w:lang w:val="es-ES" w:eastAsia="es-ES_tradnl"/>
        </w:rPr>
        <w:t xml:space="preserve"> se han vuelto a seleccionar mayoritariamente las que suelen afectar a perdonas en edad adolescente, y en cuanto a los </w:t>
      </w:r>
      <w:r w:rsidRPr="00F97825">
        <w:rPr>
          <w:b/>
          <w:bCs/>
          <w:lang w:val="es-ES" w:eastAsia="es-ES_tradnl"/>
        </w:rPr>
        <w:t>hábitos</w:t>
      </w:r>
      <w:r w:rsidRPr="00F97825">
        <w:rPr>
          <w:lang w:val="es-ES" w:eastAsia="es-ES_tradnl"/>
        </w:rPr>
        <w:t xml:space="preserve"> es importante hacer mención </w:t>
      </w:r>
      <w:proofErr w:type="gramStart"/>
      <w:r w:rsidRPr="00F97825">
        <w:rPr>
          <w:lang w:val="es-ES" w:eastAsia="es-ES_tradnl"/>
        </w:rPr>
        <w:t>a</w:t>
      </w:r>
      <w:proofErr w:type="gramEnd"/>
      <w:r w:rsidRPr="00F97825">
        <w:rPr>
          <w:lang w:val="es-ES" w:eastAsia="es-ES_tradnl"/>
        </w:rPr>
        <w:t xml:space="preserve"> la necesidad de </w:t>
      </w:r>
      <w:r w:rsidRPr="00F97825">
        <w:rPr>
          <w:b/>
          <w:bCs/>
          <w:lang w:val="es-ES" w:eastAsia="es-ES_tradnl"/>
        </w:rPr>
        <w:t xml:space="preserve">evitar </w:t>
      </w:r>
      <w:r w:rsidRPr="00F97825">
        <w:rPr>
          <w:lang w:val="es-ES" w:eastAsia="es-ES_tradnl"/>
        </w:rPr>
        <w:t xml:space="preserve">el consumo de </w:t>
      </w:r>
      <w:r w:rsidRPr="00F97825">
        <w:rPr>
          <w:b/>
          <w:bCs/>
          <w:lang w:val="es-ES" w:eastAsia="es-ES_tradnl"/>
        </w:rPr>
        <w:t>sustancias nocivas,</w:t>
      </w:r>
      <w:r w:rsidRPr="00F97825">
        <w:rPr>
          <w:lang w:val="es-ES" w:eastAsia="es-ES_tradnl"/>
        </w:rPr>
        <w:t xml:space="preserve"> destacando especialmente el consumo de </w:t>
      </w:r>
      <w:r w:rsidRPr="00F97825">
        <w:rPr>
          <w:b/>
          <w:bCs/>
          <w:lang w:val="es-ES" w:eastAsia="es-ES_tradnl"/>
        </w:rPr>
        <w:t>tabaco</w:t>
      </w:r>
      <w:r w:rsidRPr="00F97825">
        <w:rPr>
          <w:lang w:val="es-ES" w:eastAsia="es-ES_tradnl"/>
        </w:rPr>
        <w:t xml:space="preserve"> o los </w:t>
      </w:r>
      <w:r w:rsidRPr="00F97825">
        <w:rPr>
          <w:b/>
          <w:bCs/>
          <w:lang w:val="es-ES" w:eastAsia="es-ES_tradnl"/>
        </w:rPr>
        <w:t>espacios contaminados.</w:t>
      </w:r>
    </w:p>
    <w:p w:rsidR="00F249C8" w:rsidRPr="00F97825" w:rsidRDefault="00F249C8" w:rsidP="00F249C8">
      <w:pPr>
        <w:pStyle w:val="00TEXTOGENERAL2020"/>
        <w:rPr>
          <w:spacing w:val="-3"/>
          <w:lang w:val="es-ES" w:eastAsia="es-ES_tradnl"/>
        </w:rPr>
      </w:pPr>
      <w:r w:rsidRPr="00F97825">
        <w:rPr>
          <w:spacing w:val="-3"/>
          <w:lang w:val="es-ES" w:eastAsia="es-ES_tradnl"/>
        </w:rPr>
        <w:t xml:space="preserve">Continuamos con un amplio abanico de </w:t>
      </w:r>
      <w:r w:rsidRPr="00F97825">
        <w:rPr>
          <w:b/>
          <w:bCs/>
          <w:spacing w:val="-3"/>
          <w:lang w:val="es-ES" w:eastAsia="es-ES_tradnl"/>
        </w:rPr>
        <w:t>actividades internas,</w:t>
      </w:r>
      <w:r w:rsidRPr="00F97825">
        <w:rPr>
          <w:spacing w:val="-3"/>
          <w:lang w:val="es-ES" w:eastAsia="es-ES_tradnl"/>
        </w:rPr>
        <w:t xml:space="preserve"> sugeridas como herramientas para trabajar los contenidos que se están desarrollando.</w:t>
      </w:r>
    </w:p>
    <w:p w:rsidR="00F249C8" w:rsidRPr="00F97825" w:rsidRDefault="00F249C8" w:rsidP="00F249C8">
      <w:pPr>
        <w:pStyle w:val="00EPGRAFE2020"/>
        <w:rPr>
          <w:lang w:val="es-ES" w:eastAsia="es-ES_tradnl"/>
        </w:rPr>
      </w:pPr>
      <w:r w:rsidRPr="00F97825">
        <w:rPr>
          <w:lang w:val="es-ES" w:eastAsia="es-ES_tradnl"/>
        </w:rPr>
        <w:t xml:space="preserve">Epígrafe 4. Aparato circulatorio </w:t>
      </w:r>
    </w:p>
    <w:p w:rsidR="00F249C8" w:rsidRPr="00F97825" w:rsidRDefault="00F249C8" w:rsidP="00F249C8">
      <w:pPr>
        <w:pStyle w:val="00TEXTOGENERAL2020"/>
        <w:rPr>
          <w:lang w:val="es-ES" w:eastAsia="es-ES_tradnl"/>
        </w:rPr>
      </w:pPr>
      <w:r w:rsidRPr="00F97825">
        <w:rPr>
          <w:lang w:val="es-ES" w:eastAsia="es-ES_tradnl"/>
        </w:rPr>
        <w:t xml:space="preserve">Se parte de las </w:t>
      </w:r>
      <w:r w:rsidRPr="00F97825">
        <w:rPr>
          <w:b/>
          <w:bCs/>
          <w:lang w:val="es-ES" w:eastAsia="es-ES_tradnl"/>
        </w:rPr>
        <w:t>funciones</w:t>
      </w:r>
      <w:r w:rsidRPr="00F97825">
        <w:rPr>
          <w:lang w:val="es-ES" w:eastAsia="es-ES_tradnl"/>
        </w:rPr>
        <w:t xml:space="preserve"> que lleva a cabo el aparato circulatorio y de que está compuesto por </w:t>
      </w:r>
      <w:r w:rsidRPr="00F97825">
        <w:rPr>
          <w:b/>
          <w:bCs/>
          <w:lang w:val="es-ES" w:eastAsia="es-ES_tradnl"/>
        </w:rPr>
        <w:t>dos sistemas</w:t>
      </w:r>
      <w:r w:rsidRPr="00F97825">
        <w:rPr>
          <w:lang w:val="es-ES" w:eastAsia="es-ES_tradnl"/>
        </w:rPr>
        <w:t xml:space="preserve"> que trabajan de forma muy relacionada: el sistema </w:t>
      </w:r>
      <w:r w:rsidRPr="00F97825">
        <w:rPr>
          <w:b/>
          <w:bCs/>
          <w:lang w:val="es-ES" w:eastAsia="es-ES_tradnl"/>
        </w:rPr>
        <w:t>cardiovascular</w:t>
      </w:r>
      <w:r w:rsidRPr="00F97825">
        <w:rPr>
          <w:lang w:val="es-ES" w:eastAsia="es-ES_tradnl"/>
        </w:rPr>
        <w:t xml:space="preserve"> y el sistema </w:t>
      </w:r>
      <w:r w:rsidRPr="00F97825">
        <w:rPr>
          <w:b/>
          <w:bCs/>
          <w:lang w:val="es-ES" w:eastAsia="es-ES_tradnl"/>
        </w:rPr>
        <w:t>linfático.</w:t>
      </w:r>
      <w:r w:rsidRPr="00F97825">
        <w:rPr>
          <w:lang w:val="es-ES" w:eastAsia="es-ES_tradnl"/>
        </w:rPr>
        <w:t xml:space="preserve"> Ambos sistemas se encargan de mantener constante la composición del </w:t>
      </w:r>
      <w:r w:rsidRPr="00F97825">
        <w:rPr>
          <w:b/>
          <w:bCs/>
          <w:lang w:val="es-ES" w:eastAsia="es-ES_tradnl"/>
        </w:rPr>
        <w:t>medio interno,</w:t>
      </w:r>
      <w:r w:rsidRPr="00F97825">
        <w:rPr>
          <w:lang w:val="es-ES" w:eastAsia="es-ES_tradnl"/>
        </w:rPr>
        <w:t xml:space="preserve"> por lo que son fundamentales para la </w:t>
      </w:r>
      <w:r w:rsidRPr="00F97825">
        <w:rPr>
          <w:b/>
          <w:bCs/>
          <w:lang w:val="es-ES" w:eastAsia="es-ES_tradnl"/>
        </w:rPr>
        <w:t>salud</w:t>
      </w:r>
      <w:r w:rsidRPr="00F97825">
        <w:rPr>
          <w:lang w:val="es-ES" w:eastAsia="es-ES_tradnl"/>
        </w:rPr>
        <w:t xml:space="preserve"> del organismo.</w:t>
      </w:r>
    </w:p>
    <w:p w:rsidR="00F249C8" w:rsidRPr="00F97825" w:rsidRDefault="00F249C8" w:rsidP="00F249C8">
      <w:pPr>
        <w:pStyle w:val="00TEXTOGENERAL2020"/>
        <w:rPr>
          <w:lang w:val="es-ES" w:eastAsia="es-ES_tradnl"/>
        </w:rPr>
      </w:pPr>
      <w:r w:rsidRPr="00F97825">
        <w:rPr>
          <w:lang w:val="es-ES" w:eastAsia="es-ES_tradnl"/>
        </w:rPr>
        <w:t xml:space="preserve">En este punto se sugiere la lectura del recurso que hace referencia a </w:t>
      </w:r>
      <w:r w:rsidRPr="00F97825">
        <w:rPr>
          <w:b/>
          <w:bCs/>
          <w:lang w:val="es-ES" w:eastAsia="es-ES_tradnl"/>
        </w:rPr>
        <w:t xml:space="preserve">Mabel </w:t>
      </w:r>
      <w:proofErr w:type="spellStart"/>
      <w:r w:rsidRPr="00F97825">
        <w:rPr>
          <w:b/>
          <w:bCs/>
          <w:lang w:val="es-ES" w:eastAsia="es-ES_tradnl"/>
        </w:rPr>
        <w:t>Purefoy</w:t>
      </w:r>
      <w:proofErr w:type="spellEnd"/>
      <w:r w:rsidRPr="00F97825">
        <w:rPr>
          <w:b/>
          <w:bCs/>
          <w:lang w:val="es-ES" w:eastAsia="es-ES_tradnl"/>
        </w:rPr>
        <w:t xml:space="preserve"> Fitzgerald</w:t>
      </w:r>
      <w:r w:rsidRPr="00F97825">
        <w:rPr>
          <w:lang w:val="es-ES" w:eastAsia="es-ES_tradnl"/>
        </w:rPr>
        <w:t xml:space="preserve"> y con el que profundizamos en el conocimiento de su vida, como ejemplo de persona dedicada a la ciencia que, por su condición de mujer, no fue reconocida hasta etapas muy tardías de su vida.</w:t>
      </w:r>
    </w:p>
    <w:p w:rsidR="00F249C8" w:rsidRPr="00F97825" w:rsidRDefault="00F249C8" w:rsidP="00F249C8">
      <w:pPr>
        <w:pStyle w:val="00TEXTOGENERAL2020"/>
        <w:rPr>
          <w:b/>
          <w:bCs/>
          <w:lang w:val="es-ES" w:eastAsia="es-ES_tradnl"/>
        </w:rPr>
      </w:pPr>
      <w:r w:rsidRPr="00F97825">
        <w:rPr>
          <w:lang w:val="es-ES" w:eastAsia="es-ES_tradnl"/>
        </w:rPr>
        <w:t xml:space="preserve">La </w:t>
      </w:r>
      <w:r w:rsidRPr="00F97825">
        <w:rPr>
          <w:b/>
          <w:bCs/>
          <w:lang w:val="es-ES" w:eastAsia="es-ES_tradnl"/>
        </w:rPr>
        <w:t>ilustración</w:t>
      </w:r>
      <w:r w:rsidRPr="00F97825">
        <w:rPr>
          <w:lang w:val="es-ES" w:eastAsia="es-ES_tradnl"/>
        </w:rPr>
        <w:t xml:space="preserve"> del </w:t>
      </w:r>
      <w:r w:rsidRPr="00F97825">
        <w:rPr>
          <w:b/>
          <w:bCs/>
          <w:lang w:val="es-ES" w:eastAsia="es-ES_tradnl"/>
        </w:rPr>
        <w:t>sistema cardiovascular</w:t>
      </w:r>
      <w:r w:rsidRPr="00F97825">
        <w:rPr>
          <w:lang w:val="es-ES" w:eastAsia="es-ES_tradnl"/>
        </w:rPr>
        <w:t xml:space="preserve"> debe ser usada para ayudar al alumnado a situar este aparato en el centro de todas las funciones implicadas en la </w:t>
      </w:r>
      <w:r w:rsidRPr="00F97825">
        <w:rPr>
          <w:b/>
          <w:bCs/>
          <w:lang w:val="es-ES" w:eastAsia="es-ES_tradnl"/>
        </w:rPr>
        <w:t>nutrición,</w:t>
      </w:r>
      <w:r w:rsidRPr="00F97825">
        <w:rPr>
          <w:lang w:val="es-ES" w:eastAsia="es-ES_tradnl"/>
        </w:rPr>
        <w:t xml:space="preserve"> al ser el encargado de la </w:t>
      </w:r>
      <w:r w:rsidRPr="00F97825">
        <w:rPr>
          <w:lang w:val="es-ES" w:eastAsia="es-ES_tradnl"/>
        </w:rPr>
        <w:lastRenderedPageBreak/>
        <w:t xml:space="preserve">distribución de sustancias por todo el organismo. Posteriormente, se presentan de forma visual los </w:t>
      </w:r>
      <w:r w:rsidRPr="00F97825">
        <w:rPr>
          <w:b/>
          <w:bCs/>
          <w:lang w:val="es-ES" w:eastAsia="es-ES_tradnl"/>
        </w:rPr>
        <w:t>componentes</w:t>
      </w:r>
      <w:r w:rsidRPr="00F97825">
        <w:rPr>
          <w:lang w:val="es-ES" w:eastAsia="es-ES_tradnl"/>
        </w:rPr>
        <w:t xml:space="preserve"> de la sangre (plasma y células sanguíneas). Es importante el recurso de los </w:t>
      </w:r>
      <w:r w:rsidRPr="00F97825">
        <w:rPr>
          <w:b/>
          <w:bCs/>
          <w:lang w:val="es-ES" w:eastAsia="es-ES_tradnl"/>
        </w:rPr>
        <w:t>grupos sanguíneos</w:t>
      </w:r>
      <w:r w:rsidRPr="00F97825">
        <w:rPr>
          <w:lang w:val="es-ES" w:eastAsia="es-ES_tradnl"/>
        </w:rPr>
        <w:t xml:space="preserve"> para introducir el concepto de los diferentes grupos de personas según su grupo sanguíneo o factor Rh. Esto se explicará de forma más detallada en la unidad 7, concretamente en el apartado de </w:t>
      </w:r>
      <w:r w:rsidRPr="00F97825">
        <w:rPr>
          <w:b/>
          <w:bCs/>
          <w:lang w:val="es-ES" w:eastAsia="es-ES_tradnl"/>
        </w:rPr>
        <w:t>donaciones.</w:t>
      </w:r>
    </w:p>
    <w:p w:rsidR="00F249C8" w:rsidRPr="00F97825" w:rsidRDefault="00F249C8" w:rsidP="00F249C8">
      <w:pPr>
        <w:pStyle w:val="00TEXTOGENERAL2020"/>
        <w:rPr>
          <w:lang w:val="es-ES" w:eastAsia="es-ES_tradnl"/>
        </w:rPr>
      </w:pPr>
      <w:r w:rsidRPr="00F97825">
        <w:rPr>
          <w:lang w:val="es-ES" w:eastAsia="es-ES_tradnl"/>
        </w:rPr>
        <w:t xml:space="preserve">La anatomía del sistema cardiovascular se separa en los </w:t>
      </w:r>
      <w:r w:rsidRPr="00F97825">
        <w:rPr>
          <w:b/>
          <w:bCs/>
          <w:lang w:val="es-ES" w:eastAsia="es-ES_tradnl"/>
        </w:rPr>
        <w:t>vasos sanguíneos</w:t>
      </w:r>
      <w:r w:rsidRPr="00F97825">
        <w:rPr>
          <w:lang w:val="es-ES" w:eastAsia="es-ES_tradnl"/>
        </w:rPr>
        <w:t xml:space="preserve"> y la bomba impulsora, el </w:t>
      </w:r>
      <w:r w:rsidRPr="00F97825">
        <w:rPr>
          <w:b/>
          <w:bCs/>
          <w:lang w:val="es-ES" w:eastAsia="es-ES_tradnl"/>
        </w:rPr>
        <w:t>corazón.</w:t>
      </w:r>
      <w:r w:rsidRPr="00F97825">
        <w:rPr>
          <w:lang w:val="es-ES" w:eastAsia="es-ES_tradnl"/>
        </w:rPr>
        <w:t xml:space="preserve"> Se debe por tanto atender muy especialmente a las </w:t>
      </w:r>
      <w:r w:rsidRPr="00F97825">
        <w:rPr>
          <w:b/>
          <w:bCs/>
          <w:lang w:val="es-ES" w:eastAsia="es-ES_tradnl"/>
        </w:rPr>
        <w:t xml:space="preserve">ilustraciones </w:t>
      </w:r>
      <w:r w:rsidRPr="00F97825">
        <w:rPr>
          <w:lang w:val="es-ES" w:eastAsia="es-ES_tradnl"/>
        </w:rPr>
        <w:t xml:space="preserve">de la </w:t>
      </w:r>
      <w:r w:rsidRPr="00F97825">
        <w:rPr>
          <w:b/>
          <w:bCs/>
          <w:lang w:val="es-ES" w:eastAsia="es-ES_tradnl"/>
        </w:rPr>
        <w:t>estructura interna</w:t>
      </w:r>
      <w:r w:rsidRPr="00F97825">
        <w:rPr>
          <w:lang w:val="es-ES" w:eastAsia="es-ES_tradnl"/>
        </w:rPr>
        <w:t xml:space="preserve"> del corazón y las </w:t>
      </w:r>
      <w:r w:rsidRPr="00F97825">
        <w:rPr>
          <w:b/>
          <w:bCs/>
          <w:lang w:val="es-ES" w:eastAsia="es-ES_tradnl"/>
        </w:rPr>
        <w:t>fases del latido cardíaco</w:t>
      </w:r>
      <w:r w:rsidRPr="00F97825">
        <w:rPr>
          <w:lang w:val="es-ES" w:eastAsia="es-ES_tradnl"/>
        </w:rPr>
        <w:t xml:space="preserve"> para que el alumnado pueda comprender el funcionamiento de este órgano.</w:t>
      </w:r>
    </w:p>
    <w:p w:rsidR="00F249C8" w:rsidRPr="00F97825" w:rsidRDefault="00F249C8" w:rsidP="00F249C8">
      <w:pPr>
        <w:pStyle w:val="00TEXTOGENERAL2020"/>
        <w:rPr>
          <w:lang w:val="es-ES" w:eastAsia="es-ES_tradnl"/>
        </w:rPr>
      </w:pPr>
      <w:r w:rsidRPr="00F97825">
        <w:rPr>
          <w:lang w:val="es-ES" w:eastAsia="es-ES_tradnl"/>
        </w:rPr>
        <w:t xml:space="preserve">Además, se presentan las fases del latido cardíaco y los </w:t>
      </w:r>
      <w:r w:rsidRPr="00F97825">
        <w:rPr>
          <w:b/>
          <w:bCs/>
          <w:lang w:val="es-ES" w:eastAsia="es-ES_tradnl"/>
        </w:rPr>
        <w:t>tipos</w:t>
      </w:r>
      <w:r w:rsidRPr="00F97825">
        <w:rPr>
          <w:lang w:val="es-ES" w:eastAsia="es-ES_tradnl"/>
        </w:rPr>
        <w:t xml:space="preserve"> </w:t>
      </w:r>
      <w:r w:rsidRPr="00F97825">
        <w:rPr>
          <w:b/>
          <w:bCs/>
          <w:lang w:val="es-ES" w:eastAsia="es-ES_tradnl"/>
        </w:rPr>
        <w:t>de circulación sanguínea.</w:t>
      </w:r>
      <w:r w:rsidRPr="00F97825">
        <w:rPr>
          <w:lang w:val="es-ES" w:eastAsia="es-ES_tradnl"/>
        </w:rPr>
        <w:t xml:space="preserve"> Para ilustrar esta parte del epígrafe hay diversos recursos que ayudan a comprender y ampliar los contenidos, pudiendo ser usados para contextualizar la información que se proporciona. Se trata del registro de un </w:t>
      </w:r>
      <w:r w:rsidRPr="00F97825">
        <w:rPr>
          <w:b/>
          <w:bCs/>
          <w:lang w:val="es-ES" w:eastAsia="es-ES_tradnl"/>
        </w:rPr>
        <w:t xml:space="preserve">electrocardiograma </w:t>
      </w:r>
      <w:r w:rsidRPr="00F97825">
        <w:rPr>
          <w:lang w:val="es-ES" w:eastAsia="es-ES_tradnl"/>
        </w:rPr>
        <w:t xml:space="preserve">y del </w:t>
      </w:r>
      <w:r w:rsidRPr="00F97825">
        <w:rPr>
          <w:b/>
          <w:bCs/>
          <w:lang w:val="es-ES" w:eastAsia="es-ES_tradnl"/>
        </w:rPr>
        <w:t>pulso cardíaco</w:t>
      </w:r>
      <w:r w:rsidRPr="00F97825">
        <w:rPr>
          <w:lang w:val="es-ES" w:eastAsia="es-ES_tradnl"/>
        </w:rPr>
        <w:t xml:space="preserve"> y </w:t>
      </w:r>
      <w:r w:rsidRPr="00F97825">
        <w:rPr>
          <w:b/>
          <w:bCs/>
          <w:lang w:val="es-ES" w:eastAsia="es-ES_tradnl"/>
        </w:rPr>
        <w:t>tensión sanguínea</w:t>
      </w:r>
      <w:r w:rsidRPr="00F97825">
        <w:rPr>
          <w:lang w:val="es-ES" w:eastAsia="es-ES_tradnl"/>
        </w:rPr>
        <w:t xml:space="preserve"> como manifestaciones medibles de la circulación de la sangre y </w:t>
      </w:r>
      <w:r w:rsidRPr="00F97825">
        <w:rPr>
          <w:b/>
          <w:bCs/>
          <w:lang w:val="es-ES" w:eastAsia="es-ES_tradnl"/>
        </w:rPr>
        <w:t>parámetros</w:t>
      </w:r>
      <w:r w:rsidRPr="00F97825">
        <w:rPr>
          <w:lang w:val="es-ES" w:eastAsia="es-ES_tradnl"/>
        </w:rPr>
        <w:t xml:space="preserve"> utilizados para determinar el estado de </w:t>
      </w:r>
      <w:r w:rsidRPr="00F97825">
        <w:rPr>
          <w:b/>
          <w:bCs/>
          <w:lang w:val="es-ES" w:eastAsia="es-ES_tradnl"/>
        </w:rPr>
        <w:t>salud</w:t>
      </w:r>
      <w:r w:rsidRPr="00F97825">
        <w:rPr>
          <w:lang w:val="es-ES" w:eastAsia="es-ES_tradnl"/>
        </w:rPr>
        <w:t xml:space="preserve"> de las personas.</w:t>
      </w:r>
    </w:p>
    <w:p w:rsidR="00F249C8" w:rsidRPr="00F97825" w:rsidRDefault="00F249C8" w:rsidP="00F249C8">
      <w:pPr>
        <w:pStyle w:val="00TEXTOGENERAL2020"/>
        <w:rPr>
          <w:lang w:val="es-ES" w:eastAsia="es-ES_tradnl"/>
        </w:rPr>
      </w:pPr>
      <w:r w:rsidRPr="00F97825">
        <w:rPr>
          <w:lang w:val="es-ES" w:eastAsia="es-ES_tradnl"/>
        </w:rPr>
        <w:t xml:space="preserve">Los recursos visuales de la </w:t>
      </w:r>
      <w:r w:rsidRPr="00F97825">
        <w:rPr>
          <w:b/>
          <w:bCs/>
          <w:lang w:val="es-ES" w:eastAsia="es-ES_tradnl"/>
        </w:rPr>
        <w:t>estructura del corazón,</w:t>
      </w:r>
      <w:r w:rsidRPr="00F97825">
        <w:rPr>
          <w:lang w:val="es-ES" w:eastAsia="es-ES_tradnl"/>
        </w:rPr>
        <w:t xml:space="preserve"> la localización de las principales </w:t>
      </w:r>
      <w:r w:rsidRPr="00F97825">
        <w:rPr>
          <w:b/>
          <w:bCs/>
          <w:lang w:val="es-ES" w:eastAsia="es-ES_tradnl"/>
        </w:rPr>
        <w:t>vías sanguíneas</w:t>
      </w:r>
      <w:r w:rsidRPr="00F97825">
        <w:rPr>
          <w:lang w:val="es-ES" w:eastAsia="es-ES_tradnl"/>
        </w:rPr>
        <w:t xml:space="preserve"> y de la </w:t>
      </w:r>
      <w:r w:rsidRPr="00F97825">
        <w:rPr>
          <w:b/>
          <w:bCs/>
          <w:lang w:val="es-ES" w:eastAsia="es-ES_tradnl"/>
        </w:rPr>
        <w:t>circulación mayor o menor</w:t>
      </w:r>
      <w:r w:rsidRPr="00F97825">
        <w:rPr>
          <w:lang w:val="es-ES" w:eastAsia="es-ES_tradnl"/>
        </w:rPr>
        <w:t xml:space="preserve"> se pueden utilizar para elaborar murales de mayor formato que ilustren los contenidos.</w:t>
      </w:r>
    </w:p>
    <w:p w:rsidR="00F249C8" w:rsidRPr="00F97825" w:rsidRDefault="00F249C8" w:rsidP="00F249C8">
      <w:pPr>
        <w:pStyle w:val="00TEXTOGENERAL2020"/>
        <w:rPr>
          <w:b/>
          <w:bCs/>
          <w:lang w:val="es-ES" w:eastAsia="es-ES_tradnl"/>
        </w:rPr>
      </w:pPr>
      <w:r w:rsidRPr="00F97825">
        <w:rPr>
          <w:lang w:val="es-ES" w:eastAsia="es-ES_tradnl"/>
        </w:rPr>
        <w:t xml:space="preserve">En cuanto al </w:t>
      </w:r>
      <w:r w:rsidRPr="00F97825">
        <w:rPr>
          <w:b/>
          <w:bCs/>
          <w:lang w:val="es-ES" w:eastAsia="es-ES_tradnl"/>
        </w:rPr>
        <w:t>sistema linfático,</w:t>
      </w:r>
      <w:r w:rsidRPr="00F97825">
        <w:rPr>
          <w:lang w:val="es-ES" w:eastAsia="es-ES_tradnl"/>
        </w:rPr>
        <w:t xml:space="preserve"> se hace referencia a sus tres componentes: </w:t>
      </w:r>
      <w:r w:rsidRPr="00F97825">
        <w:rPr>
          <w:b/>
          <w:bCs/>
          <w:lang w:val="es-ES" w:eastAsia="es-ES_tradnl"/>
        </w:rPr>
        <w:t>vías, ganglios y células,</w:t>
      </w:r>
      <w:r w:rsidRPr="00F97825">
        <w:rPr>
          <w:lang w:val="es-ES" w:eastAsia="es-ES_tradnl"/>
        </w:rPr>
        <w:t xml:space="preserve"> y se presentan recursos visuales de la circulación de la linfa dentro del organismo y a través de los ganglios. Es de gran trascendencia hacer hincapié en la importancia del </w:t>
      </w:r>
      <w:r w:rsidRPr="00F97825">
        <w:rPr>
          <w:b/>
          <w:bCs/>
          <w:lang w:val="es-ES" w:eastAsia="es-ES_tradnl"/>
        </w:rPr>
        <w:t>sistema linfático</w:t>
      </w:r>
      <w:r w:rsidRPr="00F97825">
        <w:rPr>
          <w:lang w:val="es-ES" w:eastAsia="es-ES_tradnl"/>
        </w:rPr>
        <w:t xml:space="preserve"> en la </w:t>
      </w:r>
      <w:r w:rsidRPr="00F97825">
        <w:rPr>
          <w:b/>
          <w:bCs/>
          <w:lang w:val="es-ES" w:eastAsia="es-ES_tradnl"/>
        </w:rPr>
        <w:t>defensa</w:t>
      </w:r>
      <w:r w:rsidRPr="00F97825">
        <w:rPr>
          <w:lang w:val="es-ES" w:eastAsia="es-ES_tradnl"/>
        </w:rPr>
        <w:t xml:space="preserve"> del </w:t>
      </w:r>
      <w:r w:rsidRPr="00F97825">
        <w:rPr>
          <w:b/>
          <w:bCs/>
          <w:lang w:val="es-ES" w:eastAsia="es-ES_tradnl"/>
        </w:rPr>
        <w:t>organismo.</w:t>
      </w:r>
    </w:p>
    <w:p w:rsidR="00F249C8" w:rsidRPr="00F97825" w:rsidRDefault="00F249C8" w:rsidP="00F249C8">
      <w:pPr>
        <w:pStyle w:val="00TEXTOGENERAL2020"/>
        <w:rPr>
          <w:lang w:val="es-ES" w:eastAsia="es-ES_tradnl"/>
        </w:rPr>
      </w:pPr>
      <w:r w:rsidRPr="00F97825">
        <w:rPr>
          <w:lang w:val="es-ES" w:eastAsia="es-ES_tradnl"/>
        </w:rPr>
        <w:t xml:space="preserve">En cuanto a las </w:t>
      </w:r>
      <w:r w:rsidRPr="00F97825">
        <w:rPr>
          <w:b/>
          <w:bCs/>
          <w:lang w:val="es-ES" w:eastAsia="es-ES_tradnl"/>
        </w:rPr>
        <w:t>enfermedades,</w:t>
      </w:r>
      <w:r w:rsidRPr="00F97825">
        <w:rPr>
          <w:lang w:val="es-ES" w:eastAsia="es-ES_tradnl"/>
        </w:rPr>
        <w:t xml:space="preserve"> se han seleccionado algunas de las que suelen afectar a las personas en edad </w:t>
      </w:r>
      <w:r w:rsidRPr="00F97825">
        <w:rPr>
          <w:b/>
          <w:bCs/>
          <w:lang w:val="es-ES" w:eastAsia="es-ES_tradnl"/>
        </w:rPr>
        <w:t>adolescente,</w:t>
      </w:r>
      <w:r w:rsidRPr="00F97825">
        <w:rPr>
          <w:lang w:val="es-ES" w:eastAsia="es-ES_tradnl"/>
        </w:rPr>
        <w:t xml:space="preserve"> así como otras de especial incidencia en la sociedad, muchas de ellas relacionadas con hábitos alimenticios y de vida no saludables.</w:t>
      </w:r>
    </w:p>
    <w:p w:rsidR="00F249C8" w:rsidRPr="00F97825" w:rsidRDefault="00F249C8" w:rsidP="00F249C8">
      <w:pPr>
        <w:pStyle w:val="00TEXTOGENERAL2020"/>
        <w:rPr>
          <w:lang w:val="es-ES" w:eastAsia="es-ES_tradnl"/>
        </w:rPr>
      </w:pPr>
      <w:r w:rsidRPr="00F97825">
        <w:rPr>
          <w:lang w:val="es-ES" w:eastAsia="es-ES_tradnl"/>
        </w:rPr>
        <w:t xml:space="preserve">En cuanto a los </w:t>
      </w:r>
      <w:r w:rsidRPr="00F97825">
        <w:rPr>
          <w:b/>
          <w:bCs/>
          <w:lang w:val="es-ES" w:eastAsia="es-ES_tradnl"/>
        </w:rPr>
        <w:t>hábitos</w:t>
      </w:r>
      <w:r w:rsidRPr="00F97825">
        <w:rPr>
          <w:lang w:val="es-ES" w:eastAsia="es-ES_tradnl"/>
        </w:rPr>
        <w:t xml:space="preserve">, es importante hacer mención </w:t>
      </w:r>
      <w:proofErr w:type="gramStart"/>
      <w:r w:rsidRPr="00F97825">
        <w:rPr>
          <w:lang w:val="es-ES" w:eastAsia="es-ES_tradnl"/>
        </w:rPr>
        <w:t>a</w:t>
      </w:r>
      <w:proofErr w:type="gramEnd"/>
      <w:r w:rsidRPr="00F97825">
        <w:rPr>
          <w:lang w:val="es-ES" w:eastAsia="es-ES_tradnl"/>
        </w:rPr>
        <w:t xml:space="preserve"> la necesidad de realizar </w:t>
      </w:r>
      <w:r w:rsidRPr="00F97825">
        <w:rPr>
          <w:b/>
          <w:bCs/>
          <w:lang w:val="es-ES" w:eastAsia="es-ES_tradnl"/>
        </w:rPr>
        <w:t>ejercicio físico</w:t>
      </w:r>
      <w:r w:rsidRPr="00F97825">
        <w:rPr>
          <w:lang w:val="es-ES" w:eastAsia="es-ES_tradnl"/>
        </w:rPr>
        <w:t xml:space="preserve"> de forma regular y llevar una </w:t>
      </w:r>
      <w:r w:rsidRPr="00F97825">
        <w:rPr>
          <w:b/>
          <w:bCs/>
          <w:lang w:val="es-ES" w:eastAsia="es-ES_tradnl"/>
        </w:rPr>
        <w:t>dieta equilibrada</w:t>
      </w:r>
      <w:r w:rsidRPr="00F97825">
        <w:rPr>
          <w:lang w:val="es-ES" w:eastAsia="es-ES_tradnl"/>
        </w:rPr>
        <w:t xml:space="preserve"> y se destaca como factor importante el </w:t>
      </w:r>
      <w:r w:rsidRPr="00F97825">
        <w:rPr>
          <w:b/>
          <w:bCs/>
          <w:lang w:val="es-ES" w:eastAsia="es-ES_tradnl"/>
        </w:rPr>
        <w:t>estrés,</w:t>
      </w:r>
      <w:r w:rsidRPr="00F97825">
        <w:rPr>
          <w:lang w:val="es-ES" w:eastAsia="es-ES_tradnl"/>
        </w:rPr>
        <w:t xml:space="preserve"> con un recurso dedicado a un elemento a tener muy en cuenta en las enfermedades relacionadas con el aparato circulatorio.</w:t>
      </w:r>
    </w:p>
    <w:p w:rsidR="00F249C8" w:rsidRPr="00F97825" w:rsidRDefault="00F249C8" w:rsidP="00F249C8">
      <w:pPr>
        <w:pStyle w:val="00TEXTOGENERAL2020"/>
        <w:rPr>
          <w:lang w:val="es-ES" w:eastAsia="es-ES_tradnl"/>
        </w:rPr>
      </w:pPr>
      <w:r w:rsidRPr="00F97825">
        <w:rPr>
          <w:lang w:val="es-ES" w:eastAsia="es-ES_tradnl"/>
        </w:rPr>
        <w:t xml:space="preserve">También en este epígrafe hay una gran cantidad y variedad de </w:t>
      </w:r>
      <w:r w:rsidRPr="00F97825">
        <w:rPr>
          <w:b/>
          <w:bCs/>
          <w:lang w:val="es-ES" w:eastAsia="es-ES_tradnl"/>
        </w:rPr>
        <w:t>actividades internas</w:t>
      </w:r>
      <w:r w:rsidRPr="00F97825">
        <w:rPr>
          <w:lang w:val="es-ES" w:eastAsia="es-ES_tradnl"/>
        </w:rPr>
        <w:t xml:space="preserve"> que se sugieren para afianzar o ampliar los contenidos que se trabajan.</w:t>
      </w:r>
    </w:p>
    <w:p w:rsidR="00F249C8" w:rsidRPr="00F97825" w:rsidRDefault="00F249C8" w:rsidP="00F249C8">
      <w:pPr>
        <w:pStyle w:val="00EPGRAFE2020"/>
        <w:rPr>
          <w:lang w:val="es-ES" w:eastAsia="es-ES_tradnl"/>
        </w:rPr>
      </w:pPr>
      <w:r w:rsidRPr="00F97825">
        <w:rPr>
          <w:lang w:val="es-ES" w:eastAsia="es-ES_tradnl"/>
        </w:rPr>
        <w:t xml:space="preserve">Epígrafe 5. Aparato excretor </w:t>
      </w:r>
    </w:p>
    <w:p w:rsidR="00F249C8" w:rsidRPr="00F97825" w:rsidRDefault="00F249C8" w:rsidP="00F249C8">
      <w:pPr>
        <w:pStyle w:val="00TEXTOGENERAL2020"/>
        <w:rPr>
          <w:b/>
          <w:bCs/>
          <w:lang w:val="es-ES" w:eastAsia="es-ES_tradnl"/>
        </w:rPr>
      </w:pPr>
      <w:r w:rsidRPr="00F97825">
        <w:rPr>
          <w:lang w:val="es-ES" w:eastAsia="es-ES_tradnl"/>
        </w:rPr>
        <w:t xml:space="preserve">Se parte de las </w:t>
      </w:r>
      <w:r w:rsidRPr="00F97825">
        <w:rPr>
          <w:b/>
          <w:bCs/>
          <w:lang w:val="es-ES" w:eastAsia="es-ES_tradnl"/>
        </w:rPr>
        <w:t>funciones</w:t>
      </w:r>
      <w:r w:rsidRPr="00F97825">
        <w:rPr>
          <w:lang w:val="es-ES" w:eastAsia="es-ES_tradnl"/>
        </w:rPr>
        <w:t xml:space="preserve"> que lleva a cabo el aparato excretor y de que está formado por c</w:t>
      </w:r>
      <w:r w:rsidRPr="00F97825">
        <w:rPr>
          <w:b/>
          <w:bCs/>
          <w:lang w:val="es-ES" w:eastAsia="es-ES_tradnl"/>
        </w:rPr>
        <w:t xml:space="preserve">uatro órganos o aparatos, </w:t>
      </w:r>
      <w:r w:rsidRPr="00F97825">
        <w:rPr>
          <w:lang w:val="es-ES" w:eastAsia="es-ES_tradnl"/>
        </w:rPr>
        <w:t xml:space="preserve">de los cuales el más conocido por el alumnado es el </w:t>
      </w:r>
      <w:r w:rsidRPr="00F97825">
        <w:rPr>
          <w:b/>
          <w:bCs/>
          <w:lang w:val="es-ES" w:eastAsia="es-ES_tradnl"/>
        </w:rPr>
        <w:t>aparato urinario.</w:t>
      </w:r>
      <w:r w:rsidRPr="00F97825">
        <w:rPr>
          <w:lang w:val="es-ES" w:eastAsia="es-ES_tradnl"/>
        </w:rPr>
        <w:t xml:space="preserve"> Sin embargo, es importante, utilizando como guía la ilustración del aparato excretor en humanos, mostrar la acción de </w:t>
      </w:r>
      <w:r w:rsidRPr="00F97825">
        <w:rPr>
          <w:b/>
          <w:bCs/>
          <w:lang w:val="es-ES" w:eastAsia="es-ES_tradnl"/>
        </w:rPr>
        <w:t>pulmones, hígado y piel</w:t>
      </w:r>
      <w:r w:rsidRPr="00F97825">
        <w:rPr>
          <w:lang w:val="es-ES" w:eastAsia="es-ES_tradnl"/>
        </w:rPr>
        <w:t xml:space="preserve"> como elementos fundamentales para la eliminación de </w:t>
      </w:r>
      <w:r w:rsidRPr="00F97825">
        <w:rPr>
          <w:b/>
          <w:bCs/>
          <w:lang w:val="es-ES" w:eastAsia="es-ES_tradnl"/>
        </w:rPr>
        <w:t>desechos.</w:t>
      </w:r>
    </w:p>
    <w:p w:rsidR="00F249C8" w:rsidRPr="00F97825" w:rsidRDefault="00F249C8" w:rsidP="00F249C8">
      <w:pPr>
        <w:pStyle w:val="00TEXTOGENERAL2020"/>
        <w:rPr>
          <w:lang w:val="es-ES" w:eastAsia="es-ES_tradnl"/>
        </w:rPr>
      </w:pPr>
      <w:r w:rsidRPr="00F97825">
        <w:rPr>
          <w:lang w:val="es-ES" w:eastAsia="es-ES_tradnl"/>
        </w:rPr>
        <w:t xml:space="preserve">En la </w:t>
      </w:r>
      <w:r w:rsidRPr="00F97825">
        <w:rPr>
          <w:b/>
          <w:bCs/>
          <w:lang w:val="es-ES" w:eastAsia="es-ES_tradnl"/>
        </w:rPr>
        <w:t>ilustración</w:t>
      </w:r>
      <w:r w:rsidRPr="00F97825">
        <w:rPr>
          <w:lang w:val="es-ES" w:eastAsia="es-ES_tradnl"/>
        </w:rPr>
        <w:t xml:space="preserve"> del aparato urinario encontramos un apoyo para describir los órganos que lo componen, agrupados en </w:t>
      </w:r>
      <w:r w:rsidRPr="00F97825">
        <w:rPr>
          <w:b/>
          <w:bCs/>
          <w:lang w:val="es-ES" w:eastAsia="es-ES_tradnl"/>
        </w:rPr>
        <w:t>vías urinarias y riñones.</w:t>
      </w:r>
      <w:r w:rsidRPr="00F97825">
        <w:rPr>
          <w:lang w:val="es-ES" w:eastAsia="es-ES_tradnl"/>
        </w:rPr>
        <w:t xml:space="preserve"> Para los riñones se ofrecen recursos visuales de su </w:t>
      </w:r>
      <w:r w:rsidRPr="00F97825">
        <w:rPr>
          <w:b/>
          <w:bCs/>
          <w:lang w:val="es-ES" w:eastAsia="es-ES_tradnl"/>
        </w:rPr>
        <w:t>estructura interna</w:t>
      </w:r>
      <w:r w:rsidRPr="00F97825">
        <w:rPr>
          <w:lang w:val="es-ES" w:eastAsia="es-ES_tradnl"/>
        </w:rPr>
        <w:t xml:space="preserve"> y la relación de cada zona con el proceso de formación de la </w:t>
      </w:r>
      <w:r w:rsidRPr="00F97825">
        <w:rPr>
          <w:b/>
          <w:bCs/>
          <w:lang w:val="es-ES" w:eastAsia="es-ES_tradnl"/>
        </w:rPr>
        <w:t>orina.</w:t>
      </w:r>
      <w:r w:rsidRPr="00F97825">
        <w:rPr>
          <w:lang w:val="es-ES" w:eastAsia="es-ES_tradnl"/>
        </w:rPr>
        <w:t xml:space="preserve"> Además, se presenta también la estructura funcional de los riñones, la </w:t>
      </w:r>
      <w:r w:rsidRPr="00F97825">
        <w:rPr>
          <w:b/>
          <w:bCs/>
          <w:lang w:val="es-ES" w:eastAsia="es-ES_tradnl"/>
        </w:rPr>
        <w:t>nefrona.</w:t>
      </w:r>
      <w:r w:rsidRPr="00F97825">
        <w:rPr>
          <w:lang w:val="es-ES" w:eastAsia="es-ES_tradnl"/>
        </w:rPr>
        <w:t xml:space="preserve"> A través de las tres etapas de formación de la orina, ilustradas en el recurso de la formación de </w:t>
      </w:r>
      <w:proofErr w:type="gramStart"/>
      <w:r w:rsidRPr="00F97825">
        <w:rPr>
          <w:lang w:val="es-ES" w:eastAsia="es-ES_tradnl"/>
        </w:rPr>
        <w:t>la misma</w:t>
      </w:r>
      <w:proofErr w:type="gramEnd"/>
      <w:r w:rsidRPr="00F97825">
        <w:rPr>
          <w:lang w:val="es-ES" w:eastAsia="es-ES_tradnl"/>
        </w:rPr>
        <w:t xml:space="preserve">, se puede estudiar la importancia de la </w:t>
      </w:r>
      <w:r w:rsidRPr="00F97825">
        <w:rPr>
          <w:b/>
          <w:bCs/>
          <w:lang w:val="es-ES" w:eastAsia="es-ES_tradnl"/>
        </w:rPr>
        <w:t>conservación del agua</w:t>
      </w:r>
      <w:r w:rsidRPr="00F97825">
        <w:rPr>
          <w:lang w:val="es-ES" w:eastAsia="es-ES_tradnl"/>
        </w:rPr>
        <w:t xml:space="preserve"> en los organismos terrestres como los seres humanos. Este hecho, de especial relevancia en la evolución de la vida en el medio terrestre, cuenta con un recurso específico.</w:t>
      </w:r>
    </w:p>
    <w:p w:rsidR="00F249C8" w:rsidRPr="00F97825" w:rsidRDefault="00F249C8" w:rsidP="00F249C8">
      <w:pPr>
        <w:pStyle w:val="00TEXTOGENERAL2020"/>
        <w:rPr>
          <w:lang w:val="es-ES" w:eastAsia="es-ES_tradnl"/>
        </w:rPr>
      </w:pPr>
      <w:r w:rsidRPr="00F97825">
        <w:rPr>
          <w:lang w:val="es-ES" w:eastAsia="es-ES_tradnl"/>
        </w:rPr>
        <w:t xml:space="preserve">Los recursos visuales de la </w:t>
      </w:r>
      <w:r w:rsidRPr="00F97825">
        <w:rPr>
          <w:b/>
          <w:bCs/>
          <w:lang w:val="es-ES" w:eastAsia="es-ES_tradnl"/>
        </w:rPr>
        <w:t>estructura del riñón</w:t>
      </w:r>
      <w:r w:rsidRPr="00F97825">
        <w:rPr>
          <w:lang w:val="es-ES" w:eastAsia="es-ES_tradnl"/>
        </w:rPr>
        <w:t xml:space="preserve">, junto a los de la </w:t>
      </w:r>
      <w:r w:rsidRPr="00F97825">
        <w:rPr>
          <w:b/>
          <w:bCs/>
          <w:lang w:val="es-ES" w:eastAsia="es-ES_tradnl"/>
        </w:rPr>
        <w:t>estructura del aparato urinario</w:t>
      </w:r>
      <w:r w:rsidRPr="00F97825">
        <w:rPr>
          <w:lang w:val="es-ES" w:eastAsia="es-ES_tradnl"/>
        </w:rPr>
        <w:t xml:space="preserve"> se pueden utilizar para elaborar murales de mayor formato que ilustren los contenidos expuestos por el alumnado.</w:t>
      </w:r>
    </w:p>
    <w:p w:rsidR="00F249C8" w:rsidRPr="00F97825" w:rsidRDefault="00F249C8" w:rsidP="00F249C8">
      <w:pPr>
        <w:pStyle w:val="00TEXTOGENERAL2020"/>
        <w:rPr>
          <w:lang w:val="es-ES" w:eastAsia="es-ES_tradnl"/>
        </w:rPr>
      </w:pPr>
      <w:r w:rsidRPr="00F97825">
        <w:rPr>
          <w:lang w:val="es-ES" w:eastAsia="es-ES_tradnl"/>
        </w:rPr>
        <w:lastRenderedPageBreak/>
        <w:t xml:space="preserve">Acerca de las </w:t>
      </w:r>
      <w:r w:rsidRPr="00F97825">
        <w:rPr>
          <w:b/>
          <w:bCs/>
          <w:lang w:val="es-ES" w:eastAsia="es-ES_tradnl"/>
        </w:rPr>
        <w:t>enfermedades,</w:t>
      </w:r>
      <w:r w:rsidRPr="00F97825">
        <w:rPr>
          <w:lang w:val="es-ES" w:eastAsia="es-ES_tradnl"/>
        </w:rPr>
        <w:t xml:space="preserve"> se han seleccionado las que pueden afectar a los individuos en edad </w:t>
      </w:r>
      <w:r w:rsidRPr="00F97825">
        <w:rPr>
          <w:b/>
          <w:bCs/>
          <w:lang w:val="es-ES" w:eastAsia="es-ES_tradnl"/>
        </w:rPr>
        <w:t>adolescente.</w:t>
      </w:r>
      <w:r w:rsidRPr="00F97825">
        <w:rPr>
          <w:lang w:val="es-ES" w:eastAsia="es-ES_tradnl"/>
        </w:rPr>
        <w:t xml:space="preserve"> Se sugiere utilizar el recurso que hace referencia a las </w:t>
      </w:r>
      <w:r w:rsidRPr="00F97825">
        <w:rPr>
          <w:b/>
          <w:bCs/>
          <w:lang w:val="es-ES" w:eastAsia="es-ES_tradnl"/>
        </w:rPr>
        <w:t>pruebas diagnósticas</w:t>
      </w:r>
      <w:r w:rsidRPr="00F97825">
        <w:rPr>
          <w:lang w:val="es-ES" w:eastAsia="es-ES_tradnl"/>
        </w:rPr>
        <w:t xml:space="preserve"> para entender la necesidad de </w:t>
      </w:r>
      <w:proofErr w:type="gramStart"/>
      <w:r w:rsidRPr="00F97825">
        <w:rPr>
          <w:lang w:val="es-ES" w:eastAsia="es-ES_tradnl"/>
        </w:rPr>
        <w:t>las mismas</w:t>
      </w:r>
      <w:proofErr w:type="gramEnd"/>
      <w:r w:rsidRPr="00F97825">
        <w:rPr>
          <w:lang w:val="es-ES" w:eastAsia="es-ES_tradnl"/>
        </w:rPr>
        <w:t xml:space="preserve"> para detectar y prevenir enfermedades.</w:t>
      </w:r>
    </w:p>
    <w:p w:rsidR="00F249C8" w:rsidRPr="00F97825" w:rsidRDefault="00F249C8" w:rsidP="00F249C8">
      <w:pPr>
        <w:pStyle w:val="00TEXTOGENERAL2020"/>
        <w:rPr>
          <w:lang w:val="es-ES" w:eastAsia="es-ES_tradnl"/>
        </w:rPr>
      </w:pPr>
      <w:r w:rsidRPr="00F97825">
        <w:rPr>
          <w:lang w:val="es-ES" w:eastAsia="es-ES_tradnl"/>
        </w:rPr>
        <w:t xml:space="preserve">En cuanto a los </w:t>
      </w:r>
      <w:r w:rsidRPr="00F97825">
        <w:rPr>
          <w:b/>
          <w:bCs/>
          <w:lang w:val="es-ES" w:eastAsia="es-ES_tradnl"/>
        </w:rPr>
        <w:t>hábitos saludables,</w:t>
      </w:r>
      <w:r w:rsidRPr="00F97825">
        <w:rPr>
          <w:lang w:val="es-ES" w:eastAsia="es-ES_tradnl"/>
        </w:rPr>
        <w:t xml:space="preserve"> es importante hacer mención </w:t>
      </w:r>
      <w:proofErr w:type="gramStart"/>
      <w:r w:rsidRPr="00F97825">
        <w:rPr>
          <w:lang w:val="es-ES" w:eastAsia="es-ES_tradnl"/>
        </w:rPr>
        <w:t>a</w:t>
      </w:r>
      <w:proofErr w:type="gramEnd"/>
      <w:r w:rsidRPr="00F97825">
        <w:rPr>
          <w:lang w:val="es-ES" w:eastAsia="es-ES_tradnl"/>
        </w:rPr>
        <w:t xml:space="preserve"> la necesidad de </w:t>
      </w:r>
      <w:r w:rsidRPr="00F97825">
        <w:rPr>
          <w:b/>
          <w:bCs/>
          <w:lang w:val="es-ES" w:eastAsia="es-ES_tradnl"/>
        </w:rPr>
        <w:t>beber abundante agua</w:t>
      </w:r>
      <w:r w:rsidRPr="00F97825">
        <w:rPr>
          <w:lang w:val="es-ES" w:eastAsia="es-ES_tradnl"/>
        </w:rPr>
        <w:t xml:space="preserve"> y </w:t>
      </w:r>
      <w:r w:rsidRPr="00F97825">
        <w:rPr>
          <w:b/>
          <w:bCs/>
          <w:lang w:val="es-ES" w:eastAsia="es-ES_tradnl"/>
        </w:rPr>
        <w:t>evitar</w:t>
      </w:r>
      <w:r w:rsidRPr="00F97825">
        <w:rPr>
          <w:lang w:val="es-ES" w:eastAsia="es-ES_tradnl"/>
        </w:rPr>
        <w:t xml:space="preserve"> el consumo de </w:t>
      </w:r>
      <w:r w:rsidRPr="00F97825">
        <w:rPr>
          <w:b/>
          <w:bCs/>
          <w:lang w:val="es-ES" w:eastAsia="es-ES_tradnl"/>
        </w:rPr>
        <w:t>sustancias tóxicas,</w:t>
      </w:r>
      <w:r w:rsidRPr="00F97825">
        <w:rPr>
          <w:lang w:val="es-ES" w:eastAsia="es-ES_tradnl"/>
        </w:rPr>
        <w:t xml:space="preserve"> para lo que se sugiere hacer mención a las ilustraciones que aparecen en el </w:t>
      </w:r>
      <w:proofErr w:type="spellStart"/>
      <w:r w:rsidRPr="00F97825">
        <w:rPr>
          <w:lang w:val="es-ES" w:eastAsia="es-ES_tradnl"/>
        </w:rPr>
        <w:t>subepígrafe</w:t>
      </w:r>
      <w:proofErr w:type="spellEnd"/>
      <w:r w:rsidRPr="00F97825">
        <w:rPr>
          <w:lang w:val="es-ES" w:eastAsia="es-ES_tradnl"/>
        </w:rPr>
        <w:t>, así como utilizar el recurso en el que podemos analizar los riesgos del consumo de determinadas sustancias que, usadas convenientemente, no suponen ningún problema para la salud, pero que sí pueden suponerlo si no se toman adecuadamente.</w:t>
      </w:r>
    </w:p>
    <w:p w:rsidR="00F249C8" w:rsidRPr="00F97825" w:rsidRDefault="00F249C8" w:rsidP="00F249C8">
      <w:pPr>
        <w:pStyle w:val="00TEXTOGENERAL2020"/>
        <w:rPr>
          <w:lang w:val="es-ES" w:eastAsia="es-ES_tradnl"/>
        </w:rPr>
      </w:pPr>
      <w:r w:rsidRPr="00F97825">
        <w:rPr>
          <w:lang w:val="es-ES" w:eastAsia="es-ES_tradnl"/>
        </w:rPr>
        <w:t xml:space="preserve">Además de los contenidos recogidos en la unidad, el profesorado puede emplear los recursos recogidos en la </w:t>
      </w:r>
      <w:r w:rsidRPr="00F97825">
        <w:rPr>
          <w:b/>
          <w:bCs/>
          <w:lang w:val="es-ES" w:eastAsia="es-ES_tradnl"/>
        </w:rPr>
        <w:t>unidad 5,</w:t>
      </w:r>
      <w:r w:rsidRPr="00F97825">
        <w:rPr>
          <w:lang w:val="es-ES" w:eastAsia="es-ES_tradnl"/>
        </w:rPr>
        <w:t xml:space="preserve"> donde se describe la </w:t>
      </w:r>
      <w:r w:rsidRPr="00F97825">
        <w:rPr>
          <w:b/>
          <w:bCs/>
          <w:lang w:val="es-ES" w:eastAsia="es-ES_tradnl"/>
        </w:rPr>
        <w:t>estructura de la piel y la presencia de las gl</w:t>
      </w:r>
      <w:r w:rsidRPr="00F97825">
        <w:rPr>
          <w:b/>
          <w:bCs/>
          <w:lang w:val="es-ES" w:eastAsia="es-ES_tradnl" w:bidi="ar-YE"/>
        </w:rPr>
        <w:t>ándulas</w:t>
      </w:r>
      <w:r w:rsidRPr="00F97825">
        <w:rPr>
          <w:lang w:val="es-ES" w:eastAsia="es-ES_tradnl"/>
        </w:rPr>
        <w:t xml:space="preserve"> </w:t>
      </w:r>
      <w:r w:rsidRPr="00F97825">
        <w:rPr>
          <w:b/>
          <w:bCs/>
          <w:lang w:val="es-ES" w:eastAsia="es-ES_tradnl"/>
        </w:rPr>
        <w:t>sudoríparas.</w:t>
      </w:r>
      <w:r w:rsidRPr="00F97825">
        <w:rPr>
          <w:lang w:val="es-ES" w:eastAsia="es-ES_tradnl"/>
        </w:rPr>
        <w:t xml:space="preserve"> Además, en el </w:t>
      </w:r>
      <w:r w:rsidRPr="00F97825">
        <w:rPr>
          <w:b/>
          <w:bCs/>
          <w:lang w:val="es-ES" w:eastAsia="es-ES_tradnl"/>
        </w:rPr>
        <w:t>anexo</w:t>
      </w:r>
      <w:r w:rsidRPr="00F97825">
        <w:rPr>
          <w:lang w:val="es-ES" w:eastAsia="es-ES_tradnl"/>
        </w:rPr>
        <w:t xml:space="preserve"> se pueden encontrar otros recursos visuales que apoyan la idea de que el aparato excretor es algo más </w:t>
      </w:r>
      <w:r w:rsidRPr="00F97825">
        <w:rPr>
          <w:b/>
          <w:bCs/>
          <w:lang w:val="es-ES" w:eastAsia="es-ES_tradnl"/>
        </w:rPr>
        <w:t>complejo</w:t>
      </w:r>
      <w:r w:rsidRPr="00F97825">
        <w:rPr>
          <w:lang w:val="es-ES" w:eastAsia="es-ES_tradnl"/>
        </w:rPr>
        <w:t xml:space="preserve"> que el aparato urinario. Esta idea previa es muy común entre el alumnado y es importante su modificación para identificar como sustancias de desecho a </w:t>
      </w:r>
      <w:r w:rsidRPr="00F97825">
        <w:rPr>
          <w:b/>
          <w:bCs/>
          <w:lang w:val="es-ES" w:eastAsia="es-ES_tradnl"/>
        </w:rPr>
        <w:t xml:space="preserve">la orina, el aire espirado o la bilis </w:t>
      </w:r>
      <w:r w:rsidRPr="00F97825">
        <w:rPr>
          <w:lang w:val="es-ES" w:eastAsia="es-ES_tradnl"/>
        </w:rPr>
        <w:t>fabricada en el hígado.</w:t>
      </w:r>
    </w:p>
    <w:p w:rsidR="00F249C8" w:rsidRPr="00F97825" w:rsidRDefault="00F249C8" w:rsidP="00F249C8">
      <w:pPr>
        <w:pStyle w:val="00EPGRAFE2020"/>
      </w:pPr>
      <w:r w:rsidRPr="00F97825">
        <w:t xml:space="preserve">Actividades de consolidación </w:t>
      </w:r>
    </w:p>
    <w:p w:rsidR="00F249C8" w:rsidRPr="00F97825" w:rsidRDefault="00F249C8" w:rsidP="00F249C8">
      <w:pPr>
        <w:pStyle w:val="00TEXTOGENERAL2020"/>
        <w:rPr>
          <w:lang w:val="es-ES" w:eastAsia="es-ES_tradnl"/>
        </w:rPr>
      </w:pPr>
      <w:r w:rsidRPr="00F97825">
        <w:rPr>
          <w:lang w:val="es-ES" w:eastAsia="es-ES_tradnl"/>
        </w:rPr>
        <w:t xml:space="preserve">En este apartado se recogen una serie de actividades enfocadas a </w:t>
      </w:r>
      <w:r w:rsidRPr="00F97825">
        <w:rPr>
          <w:b/>
          <w:bCs/>
          <w:lang w:val="es-ES" w:eastAsia="es-ES_tradnl"/>
        </w:rPr>
        <w:t>consolidar lo aprendido</w:t>
      </w:r>
      <w:r w:rsidRPr="00F97825">
        <w:rPr>
          <w:lang w:val="es-ES" w:eastAsia="es-ES_tradnl"/>
        </w:rPr>
        <w:t xml:space="preserve"> durante la unidad. La mayoría son ejercicios que ya se han realizado, cambiando algún dato, aunque también hay actividades diferentes para ampliar un poco lo aprendido. La mejor idea es que se hagan una vez se haya terminado el tema.</w:t>
      </w:r>
    </w:p>
    <w:p w:rsidR="00F249C8" w:rsidRPr="00F97825" w:rsidRDefault="00F249C8" w:rsidP="00F249C8">
      <w:pPr>
        <w:pStyle w:val="00EPGRAFE2020"/>
        <w:rPr>
          <w:lang w:val="es-ES" w:eastAsia="es-ES_tradnl"/>
        </w:rPr>
      </w:pPr>
      <w:r w:rsidRPr="00F97825">
        <w:rPr>
          <w:lang w:val="es-ES" w:eastAsia="es-ES_tradnl"/>
        </w:rPr>
        <w:t xml:space="preserve">Esquema de la unidad </w:t>
      </w:r>
    </w:p>
    <w:p w:rsidR="00F249C8" w:rsidRPr="00F97825" w:rsidRDefault="00F249C8" w:rsidP="00F249C8">
      <w:pPr>
        <w:pStyle w:val="00TEXTOGENERAL2020"/>
        <w:rPr>
          <w:lang w:val="es-ES" w:eastAsia="es-ES_tradnl"/>
        </w:rPr>
      </w:pPr>
      <w:r w:rsidRPr="00F97825">
        <w:rPr>
          <w:lang w:val="es-ES" w:eastAsia="es-ES_tradnl"/>
        </w:rPr>
        <w:t xml:space="preserve">El esquema de la unidad sintetiza conceptualmente las </w:t>
      </w:r>
      <w:r w:rsidRPr="00F97825">
        <w:rPr>
          <w:b/>
          <w:bCs/>
          <w:lang w:val="es-ES" w:eastAsia="es-ES_tradnl"/>
        </w:rPr>
        <w:t xml:space="preserve">principales ideas </w:t>
      </w:r>
      <w:r w:rsidRPr="00F97825">
        <w:rPr>
          <w:lang w:val="es-ES" w:eastAsia="es-ES_tradnl"/>
        </w:rPr>
        <w:t>del tema abordado. Puede consultarse al principio de la unidad y copiarse en el cuaderno al final para organizar las ideas de la materia estudiada.</w:t>
      </w:r>
    </w:p>
    <w:p w:rsidR="00F249C8" w:rsidRPr="00F97825" w:rsidRDefault="00F249C8" w:rsidP="00F249C8">
      <w:pPr>
        <w:pStyle w:val="00EPGRAFE2020"/>
        <w:rPr>
          <w:lang w:val="es-ES" w:eastAsia="es-ES_tradnl"/>
        </w:rPr>
      </w:pPr>
      <w:r w:rsidRPr="00F97825">
        <w:rPr>
          <w:lang w:val="es-ES" w:eastAsia="es-ES_tradnl"/>
        </w:rPr>
        <w:t xml:space="preserve">Competencias clave </w:t>
      </w:r>
    </w:p>
    <w:p w:rsidR="00F249C8" w:rsidRPr="00F97825" w:rsidRDefault="00F249C8" w:rsidP="00F249C8">
      <w:pPr>
        <w:pStyle w:val="00TEXTOGENERAL2020"/>
        <w:rPr>
          <w:lang w:val="es-ES" w:eastAsia="es-ES_tradnl"/>
        </w:rPr>
      </w:pPr>
      <w:r w:rsidRPr="00F97825">
        <w:rPr>
          <w:lang w:val="es-ES" w:eastAsia="es-ES_tradnl"/>
        </w:rPr>
        <w:t xml:space="preserve">En este apartado se pretende trabajar las </w:t>
      </w:r>
      <w:r w:rsidRPr="00F97825">
        <w:rPr>
          <w:b/>
          <w:bCs/>
          <w:lang w:val="es-ES" w:eastAsia="es-ES_tradnl"/>
        </w:rPr>
        <w:t>competencias del alumnado.</w:t>
      </w:r>
      <w:r w:rsidRPr="00F97825">
        <w:rPr>
          <w:lang w:val="es-ES" w:eastAsia="es-ES_tradnl"/>
        </w:rPr>
        <w:t xml:space="preserve"> Para ello se presentan dos actividades con diez cuestiones que tratan competencias clave muy concretas. Pueden realizarse en cualquier momento del estudio de la unidad, aunque en la temporalización se aconsejan unos momentos concretos.</w:t>
      </w:r>
    </w:p>
    <w:p w:rsidR="00F249C8" w:rsidRPr="00F97825" w:rsidRDefault="00F249C8" w:rsidP="00F249C8">
      <w:pPr>
        <w:pStyle w:val="00TEXTOGENERAL2020"/>
        <w:rPr>
          <w:lang w:val="es-ES" w:eastAsia="es-ES_tradnl"/>
        </w:rPr>
      </w:pPr>
      <w:r w:rsidRPr="00F97825">
        <w:rPr>
          <w:lang w:val="es-ES" w:eastAsia="es-ES_tradnl"/>
        </w:rPr>
        <w:t>En la actividad</w:t>
      </w:r>
      <w:r>
        <w:rPr>
          <w:lang w:val="es-ES" w:eastAsia="es-ES_tradnl"/>
        </w:rPr>
        <w:t xml:space="preserve"> </w:t>
      </w:r>
      <w:r w:rsidRPr="00476307">
        <w:rPr>
          <w:b/>
          <w:bCs/>
          <w:lang w:val="es-ES" w:eastAsia="es-ES_tradnl"/>
        </w:rPr>
        <w:t>«</w:t>
      </w:r>
      <w:r>
        <w:rPr>
          <w:b/>
          <w:bCs/>
          <w:lang w:val="es-ES" w:eastAsia="es-ES_tradnl"/>
        </w:rPr>
        <w:t>A no fumar, ¡me apunto!</w:t>
      </w:r>
      <w:r w:rsidRPr="00476307">
        <w:rPr>
          <w:b/>
          <w:bCs/>
          <w:lang w:val="es-ES" w:eastAsia="es-ES_tradnl"/>
        </w:rPr>
        <w:t>»</w:t>
      </w:r>
      <w:r w:rsidRPr="00476307">
        <w:rPr>
          <w:lang w:val="es-ES" w:eastAsia="es-ES_tradnl"/>
        </w:rPr>
        <w:t xml:space="preserve"> </w:t>
      </w:r>
      <w:r w:rsidRPr="00CF51BA">
        <w:rPr>
          <w:lang w:val="es-ES" w:eastAsia="es-ES_tradnl"/>
        </w:rPr>
        <w:t>se</w:t>
      </w:r>
      <w:r>
        <w:rPr>
          <w:b/>
          <w:bCs/>
          <w:lang w:val="es-ES" w:eastAsia="es-ES_tradnl"/>
        </w:rPr>
        <w:t xml:space="preserve"> </w:t>
      </w:r>
      <w:r w:rsidRPr="00F97825">
        <w:rPr>
          <w:lang w:val="es-ES" w:eastAsia="es-ES_tradnl"/>
        </w:rPr>
        <w:t>pretende concienciar al alumnado sobre la importancia de no adquirir hábitos no saludables, como fumar. Para ello, se ofrecen datos estadísticos de personas que se inician a edades tempranas en el consumo de tabaco. Esta actividad incluye el diseño y elaboración de una campaña visual que podría perfectamente colgarse en las instalaciones del centro educativo a modo de campaña de concienciación.</w:t>
      </w:r>
    </w:p>
    <w:p w:rsidR="00F249C8" w:rsidRPr="00F97825" w:rsidRDefault="00F249C8" w:rsidP="00F249C8">
      <w:pPr>
        <w:pStyle w:val="00TEXTOGENERAL2020"/>
        <w:rPr>
          <w:lang w:val="es-ES" w:eastAsia="es-ES_tradnl"/>
        </w:rPr>
      </w:pPr>
      <w:r w:rsidRPr="00F97825">
        <w:rPr>
          <w:lang w:val="es-ES" w:eastAsia="es-ES_tradnl"/>
        </w:rPr>
        <w:t xml:space="preserve">En la actividad </w:t>
      </w:r>
      <w:r w:rsidRPr="00476307">
        <w:rPr>
          <w:b/>
          <w:bCs/>
          <w:lang w:val="es-ES" w:eastAsia="es-ES_tradnl"/>
        </w:rPr>
        <w:t>«</w:t>
      </w:r>
      <w:r>
        <w:rPr>
          <w:b/>
          <w:bCs/>
          <w:lang w:val="es-ES" w:eastAsia="es-ES_tradnl"/>
        </w:rPr>
        <w:t>Cuesta arriba</w:t>
      </w:r>
      <w:r w:rsidRPr="00476307">
        <w:rPr>
          <w:b/>
          <w:bCs/>
          <w:lang w:val="es-ES" w:eastAsia="es-ES_tradnl"/>
        </w:rPr>
        <w:t>»</w:t>
      </w:r>
      <w:r w:rsidRPr="00476307">
        <w:rPr>
          <w:lang w:val="es-ES" w:eastAsia="es-ES_tradnl"/>
        </w:rPr>
        <w:t xml:space="preserve"> </w:t>
      </w:r>
      <w:r w:rsidRPr="00F97825">
        <w:rPr>
          <w:lang w:val="es-ES" w:eastAsia="es-ES_tradnl"/>
        </w:rPr>
        <w:t>se emplean los conocimientos sobre los cuatro aparatos implicados en la nutrición de forma conjunta. Concretamente se aplican a la actividad física. Se trabaja también el contenido transversal del desarrollo de hábitos saludables y la práctica deportiva.</w:t>
      </w:r>
    </w:p>
    <w:p w:rsidR="00F249C8" w:rsidRPr="00F97825" w:rsidRDefault="00F249C8" w:rsidP="00F249C8">
      <w:pPr>
        <w:pStyle w:val="00EPGRAFE2020"/>
        <w:rPr>
          <w:lang w:val="es-ES" w:eastAsia="es-ES_tradnl"/>
        </w:rPr>
      </w:pPr>
      <w:r w:rsidRPr="00F97825">
        <w:rPr>
          <w:lang w:val="es-ES" w:eastAsia="es-ES_tradnl"/>
        </w:rPr>
        <w:t xml:space="preserve">La unidad en diez preguntas </w:t>
      </w:r>
    </w:p>
    <w:p w:rsidR="00F249C8" w:rsidRPr="00F97825" w:rsidRDefault="00F249C8" w:rsidP="00F249C8">
      <w:pPr>
        <w:pStyle w:val="00TEXTOGENERAL2020"/>
        <w:rPr>
          <w:lang w:val="es-ES" w:eastAsia="es-ES_tradnl"/>
        </w:rPr>
      </w:pPr>
      <w:r w:rsidRPr="00F97825">
        <w:rPr>
          <w:lang w:val="es-ES" w:eastAsia="es-ES_tradnl"/>
        </w:rPr>
        <w:t xml:space="preserve">En este apartado se resumen los </w:t>
      </w:r>
      <w:r w:rsidRPr="00F97825">
        <w:rPr>
          <w:b/>
          <w:bCs/>
          <w:lang w:val="es-ES" w:eastAsia="es-ES_tradnl"/>
        </w:rPr>
        <w:t>aspectos más importantes de la unidad</w:t>
      </w:r>
      <w:r w:rsidRPr="00F97825">
        <w:rPr>
          <w:lang w:val="es-ES" w:eastAsia="es-ES_tradnl"/>
        </w:rPr>
        <w:t xml:space="preserve"> en diez preguntas, con sus correspondientes respuestas. En ellas no se recogen todos los contenidos, pero sí los puntos sin los cuales el alumno no alcanzaría un aprendizaje significativo con vistas a temas y cursos posteriores.</w:t>
      </w:r>
    </w:p>
    <w:p w:rsidR="00F249C8" w:rsidRPr="00F97825" w:rsidRDefault="00F249C8" w:rsidP="00F249C8">
      <w:pPr>
        <w:pStyle w:val="00EPGRAFE2020"/>
        <w:rPr>
          <w:lang w:val="es-ES" w:eastAsia="es-ES_tradnl"/>
        </w:rPr>
      </w:pPr>
      <w:r w:rsidRPr="00F97825">
        <w:rPr>
          <w:lang w:val="es-ES" w:eastAsia="es-ES_tradnl"/>
        </w:rPr>
        <w:t xml:space="preserve">Actividad práctica </w:t>
      </w:r>
    </w:p>
    <w:p w:rsidR="00F249C8" w:rsidRPr="00F97825" w:rsidRDefault="00F249C8" w:rsidP="00F249C8">
      <w:pPr>
        <w:pStyle w:val="00TEXTOGENERAL2020"/>
        <w:rPr>
          <w:b/>
          <w:bCs/>
          <w:lang w:val="es-ES" w:eastAsia="es-ES_tradnl"/>
        </w:rPr>
      </w:pPr>
      <w:r w:rsidRPr="00F97825">
        <w:rPr>
          <w:lang w:val="es-ES" w:eastAsia="es-ES_tradnl"/>
        </w:rPr>
        <w:t xml:space="preserve">En esta primera actividad práctica se detallan los objetivos, materiales y procedimiento para llevar a cabo la determinación de la </w:t>
      </w:r>
      <w:r w:rsidRPr="00F97825">
        <w:rPr>
          <w:b/>
          <w:bCs/>
          <w:lang w:val="es-ES" w:eastAsia="es-ES_tradnl"/>
        </w:rPr>
        <w:t>cantidad de azúcar de diferentes bebidas azucaradas.</w:t>
      </w:r>
    </w:p>
    <w:p w:rsidR="00F249C8" w:rsidRPr="00F97825" w:rsidRDefault="00F249C8" w:rsidP="00F249C8">
      <w:pPr>
        <w:pStyle w:val="00TEXTOGENERAL2020"/>
        <w:rPr>
          <w:lang w:val="es-ES" w:eastAsia="es-ES_tradnl"/>
        </w:rPr>
      </w:pPr>
      <w:r w:rsidRPr="00F97825">
        <w:rPr>
          <w:lang w:val="es-ES" w:eastAsia="es-ES_tradnl"/>
        </w:rPr>
        <w:lastRenderedPageBreak/>
        <w:t>Se pretende que el alumnado analice y reflexione sobre los resultados de la práctica, para lo que se plantean una serie de preguntas finales.</w:t>
      </w:r>
    </w:p>
    <w:p w:rsidR="00F249C8" w:rsidRPr="00F97825" w:rsidRDefault="00F249C8" w:rsidP="00F249C8">
      <w:pPr>
        <w:pStyle w:val="00TEXTOGENERAL2020"/>
        <w:rPr>
          <w:lang w:val="es-ES" w:eastAsia="es-ES_tradnl"/>
        </w:rPr>
      </w:pPr>
      <w:r w:rsidRPr="00F97825">
        <w:rPr>
          <w:lang w:val="es-ES" w:eastAsia="es-ES_tradnl"/>
        </w:rPr>
        <w:t>Los resultados de la práctica pueden ilustrarse en carteles que se coloquen en el centro para informar a todos los miembros de la comunidad educativa de los mismos.</w:t>
      </w:r>
    </w:p>
    <w:p w:rsidR="00F249C8" w:rsidRPr="00F97825" w:rsidRDefault="00F249C8" w:rsidP="00F249C8">
      <w:pPr>
        <w:pStyle w:val="00EPGRAFE2020"/>
      </w:pPr>
      <w:r w:rsidRPr="00F97825">
        <w:t xml:space="preserve">Aprendizaje basado en problemas </w:t>
      </w:r>
    </w:p>
    <w:p w:rsidR="00F249C8" w:rsidRPr="00F97825" w:rsidRDefault="00F249C8" w:rsidP="00F249C8">
      <w:pPr>
        <w:pStyle w:val="00TEXTOGENERAL2020"/>
        <w:rPr>
          <w:lang w:val="es-ES" w:eastAsia="es-ES_tradnl"/>
        </w:rPr>
      </w:pPr>
      <w:r w:rsidRPr="00F97825">
        <w:rPr>
          <w:lang w:val="es-ES" w:eastAsia="es-ES_tradnl"/>
        </w:rPr>
        <w:t xml:space="preserve">En esta primera ocasión en la que usamos este recurso es importante dejar claro al alumnado en qué consiste la tarea que se les encomienda. En este caso los contenidos giran en torno a las aplicaciones de la </w:t>
      </w:r>
      <w:r w:rsidRPr="00F97825">
        <w:rPr>
          <w:b/>
          <w:bCs/>
          <w:lang w:val="es-ES" w:eastAsia="es-ES_tradnl"/>
        </w:rPr>
        <w:t>investigación con células madre.</w:t>
      </w:r>
      <w:r w:rsidRPr="00F97825">
        <w:rPr>
          <w:lang w:val="es-ES" w:eastAsia="es-ES_tradnl"/>
        </w:rPr>
        <w:t xml:space="preserve"> Para ello se proporciona información relacionada con la investigación, que se puede aprovechar empleando los recursos que se sugieren, o bien otros que les resulten más convenientes.</w:t>
      </w:r>
    </w:p>
    <w:p w:rsidR="00F249C8" w:rsidRPr="00F97825" w:rsidRDefault="00F249C8" w:rsidP="00F249C8">
      <w:pPr>
        <w:pStyle w:val="00TEXTOGENERAL2020"/>
        <w:rPr>
          <w:spacing w:val="-2"/>
          <w:lang w:val="es-ES" w:eastAsia="es-ES_tradnl"/>
        </w:rPr>
      </w:pPr>
      <w:r w:rsidRPr="00F97825">
        <w:rPr>
          <w:spacing w:val="-2"/>
          <w:lang w:val="es-ES" w:eastAsia="es-ES_tradnl"/>
        </w:rPr>
        <w:t>Es muy importante organizar bien el trabajo y realizar un adecuado reparto de tareas entre los miembros del grupo.</w:t>
      </w:r>
    </w:p>
    <w:p w:rsidR="00F249C8" w:rsidRPr="00F97825" w:rsidRDefault="00F249C8" w:rsidP="00F249C8">
      <w:pPr>
        <w:pStyle w:val="00TEXTOGENERAL2020"/>
        <w:rPr>
          <w:lang w:val="es-ES" w:eastAsia="es-ES_tradnl"/>
        </w:rPr>
      </w:pPr>
      <w:r w:rsidRPr="00F97825">
        <w:rPr>
          <w:lang w:val="es-ES" w:eastAsia="es-ES_tradnl"/>
        </w:rPr>
        <w:t>En la temporalización se sugieren los momentos en los que iniciar y presentar la tarea.</w:t>
      </w:r>
    </w:p>
    <w:p w:rsidR="00F249C8" w:rsidRPr="00F97825" w:rsidRDefault="00F249C8" w:rsidP="00F249C8">
      <w:pPr>
        <w:pStyle w:val="00NIVELEPIGRAFE12020"/>
      </w:pPr>
      <w:r w:rsidRPr="00F97825">
        <w:t>4. Evaluación</w:t>
      </w:r>
    </w:p>
    <w:p w:rsidR="00F249C8" w:rsidRPr="00F97825" w:rsidRDefault="00F249C8" w:rsidP="00F249C8">
      <w:pPr>
        <w:pStyle w:val="00TEXTOGENERAL2020"/>
        <w:rPr>
          <w:lang w:val="es-ES" w:eastAsia="es-ES_tradnl"/>
        </w:rPr>
      </w:pPr>
      <w:r w:rsidRPr="00F97825">
        <w:rPr>
          <w:lang w:val="es-ES" w:eastAsia="es-ES_tradnl"/>
        </w:rPr>
        <w:t xml:space="preserve">La evaluación del alumnado debe ser </w:t>
      </w:r>
      <w:r w:rsidRPr="00F97825">
        <w:rPr>
          <w:b/>
          <w:bCs/>
          <w:lang w:val="es-ES" w:eastAsia="es-ES_tradnl"/>
        </w:rPr>
        <w:t xml:space="preserve">continua </w:t>
      </w:r>
      <w:r w:rsidRPr="00F97825">
        <w:rPr>
          <w:lang w:val="es-ES" w:eastAsia="es-ES_tradnl"/>
        </w:rPr>
        <w:t xml:space="preserve">(en el sentido de constante), </w:t>
      </w:r>
      <w:r w:rsidRPr="00F97825">
        <w:rPr>
          <w:b/>
          <w:bCs/>
          <w:lang w:val="es-ES" w:eastAsia="es-ES_tradnl"/>
        </w:rPr>
        <w:t xml:space="preserve">formativa, integradora y </w:t>
      </w:r>
      <w:proofErr w:type="spellStart"/>
      <w:r w:rsidRPr="00F97825">
        <w:rPr>
          <w:b/>
          <w:bCs/>
          <w:lang w:val="es-ES" w:eastAsia="es-ES_tradnl"/>
        </w:rPr>
        <w:t>criterial</w:t>
      </w:r>
      <w:proofErr w:type="spellEnd"/>
      <w:r w:rsidRPr="00F97825">
        <w:rPr>
          <w:b/>
          <w:bCs/>
          <w:lang w:val="es-ES" w:eastAsia="es-ES_tradnl"/>
        </w:rPr>
        <w:t xml:space="preserve">. </w:t>
      </w:r>
      <w:r w:rsidRPr="00F97825">
        <w:rPr>
          <w:lang w:val="es-ES" w:eastAsia="es-ES_tradnl"/>
        </w:rPr>
        <w:t xml:space="preserve">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 </w:t>
      </w:r>
    </w:p>
    <w:p w:rsidR="00F249C8" w:rsidRPr="00F97825" w:rsidRDefault="00F249C8" w:rsidP="00F249C8">
      <w:pPr>
        <w:pStyle w:val="00TEXTOGENERAL2020"/>
        <w:rPr>
          <w:lang w:val="es-ES" w:eastAsia="es-ES_tradnl"/>
        </w:rPr>
      </w:pPr>
      <w:r w:rsidRPr="00F97825">
        <w:rPr>
          <w:lang w:val="es-ES" w:eastAsia="es-ES_tradnl"/>
        </w:rPr>
        <w:t xml:space="preserve">Entre los materiales que utilizaremos para llevar a cabo la evaluación del alumnado destacamos: </w:t>
      </w:r>
    </w:p>
    <w:p w:rsidR="00F249C8" w:rsidRPr="00F97825" w:rsidRDefault="00F249C8" w:rsidP="00F249C8">
      <w:pPr>
        <w:pStyle w:val="00TEXTOBOLICHE2020"/>
      </w:pPr>
      <w:r w:rsidRPr="00F97825">
        <w:t xml:space="preserve">Actividades de iniciación mediante </w:t>
      </w:r>
      <w:proofErr w:type="gramStart"/>
      <w:r w:rsidRPr="00F97825">
        <w:t>el test</w:t>
      </w:r>
      <w:proofErr w:type="gramEnd"/>
      <w:r w:rsidRPr="00F97825">
        <w:t xml:space="preserve"> de ideas previas.</w:t>
      </w:r>
    </w:p>
    <w:p w:rsidR="00F249C8" w:rsidRPr="00F97825" w:rsidRDefault="00F249C8" w:rsidP="00F249C8">
      <w:pPr>
        <w:pStyle w:val="00TEXTOBOLICHE2020"/>
      </w:pPr>
      <w:r w:rsidRPr="00F97825">
        <w:t xml:space="preserve">Actividades de desarrollo de la unidad (1-59) y finales de consolidación (1-14). </w:t>
      </w:r>
      <w:r w:rsidRPr="00F97825">
        <w:tab/>
      </w:r>
    </w:p>
    <w:p w:rsidR="00F249C8" w:rsidRPr="00F97825" w:rsidRDefault="00F249C8" w:rsidP="00F249C8">
      <w:pPr>
        <w:pStyle w:val="00TEXTOBOLICHE2020"/>
      </w:pPr>
      <w:r w:rsidRPr="00F97825">
        <w:t xml:space="preserve">Actividades para la mejora de las competencias clave: “A no fumar, ¡me apunto!” y “Cuesta arriba”. </w:t>
      </w:r>
    </w:p>
    <w:p w:rsidR="00F249C8" w:rsidRPr="00F97825" w:rsidRDefault="00F249C8" w:rsidP="00F249C8">
      <w:pPr>
        <w:pStyle w:val="00TEXTOBOLICHE2020"/>
      </w:pPr>
      <w:r w:rsidRPr="00F97825">
        <w:t>Actividades de “La unidad en 10 preguntas”.</w:t>
      </w:r>
    </w:p>
    <w:p w:rsidR="00F249C8" w:rsidRPr="00F97825" w:rsidRDefault="00F249C8" w:rsidP="00F249C8">
      <w:pPr>
        <w:pStyle w:val="00TEXTOBOLICHE2020"/>
      </w:pPr>
      <w:r w:rsidRPr="00F97825">
        <w:t>Resultados de la Actividad práctica y preguntas asociadas.</w:t>
      </w:r>
    </w:p>
    <w:p w:rsidR="00F249C8" w:rsidRPr="00F97825" w:rsidRDefault="00F249C8" w:rsidP="00F249C8">
      <w:pPr>
        <w:pStyle w:val="00TEXTOBOLICHE2020"/>
      </w:pPr>
      <w:r w:rsidRPr="00F97825">
        <w:t xml:space="preserve">Presentación, informe y exposición de la actividad de Aprendizaje basado en preguntas. </w:t>
      </w:r>
      <w:r w:rsidRPr="00F97825">
        <w:tab/>
      </w:r>
    </w:p>
    <w:p w:rsidR="00F249C8" w:rsidRPr="00F97825" w:rsidRDefault="00F249C8" w:rsidP="00F249C8">
      <w:pPr>
        <w:pStyle w:val="00TEXTOBOLICHE2020"/>
      </w:pPr>
      <w:r w:rsidRPr="00F97825">
        <w:t xml:space="preserve">Actividades de la prueba de evaluación final. </w:t>
      </w:r>
    </w:p>
    <w:p w:rsidR="00F249C8" w:rsidRPr="00F97825" w:rsidRDefault="00F249C8" w:rsidP="00F249C8">
      <w:pPr>
        <w:pStyle w:val="00TEXTOGENERAL2020"/>
        <w:rPr>
          <w:lang w:val="es-ES" w:eastAsia="es-ES_tradnl"/>
        </w:rPr>
      </w:pPr>
      <w:r w:rsidRPr="00F97825">
        <w:rPr>
          <w:lang w:val="es-ES" w:eastAsia="es-ES_tradnl"/>
        </w:rPr>
        <w:t>De forma genérica, se utilizarán los siguientes instrumentos de evaluación:</w:t>
      </w:r>
    </w:p>
    <w:p w:rsidR="00F249C8" w:rsidRPr="00F97825" w:rsidRDefault="00F249C8" w:rsidP="00F249C8">
      <w:pPr>
        <w:pStyle w:val="00TEXTOBOLICHE2020"/>
      </w:pPr>
      <w:r w:rsidRPr="00F97825">
        <w:t>CUA: cuaderno de clase. Revisión del cuaderno de trabajo de clase.</w:t>
      </w:r>
    </w:p>
    <w:p w:rsidR="00F249C8" w:rsidRPr="00F97825" w:rsidRDefault="00F249C8" w:rsidP="00F249C8">
      <w:pPr>
        <w:pStyle w:val="00TEXTOBOLICHE2020"/>
      </w:pPr>
      <w:r w:rsidRPr="00F97825">
        <w:t>EOBS-RÚB: escala de observación-rúbrica. Presentación y cumplimentación de las tareas diarias, participación en clase y cuidado y limpieza del material (también del material de laboratorio), actitud correcta y de interés hacia la materia.</w:t>
      </w:r>
    </w:p>
    <w:p w:rsidR="00F249C8" w:rsidRPr="00F97825" w:rsidRDefault="00F249C8" w:rsidP="00F249C8">
      <w:pPr>
        <w:pStyle w:val="00TEXTOBOLICHE2020"/>
      </w:pPr>
      <w:r w:rsidRPr="00F97825">
        <w:t xml:space="preserve">PORT: </w:t>
      </w:r>
      <w:proofErr w:type="gramStart"/>
      <w:r w:rsidRPr="00F97825">
        <w:t>portfolio</w:t>
      </w:r>
      <w:proofErr w:type="gramEnd"/>
      <w:r w:rsidRPr="00F97825">
        <w:t>. Materiales elaborados por el alumnado a lo largo de la unidad.</w:t>
      </w:r>
    </w:p>
    <w:p w:rsidR="00F249C8" w:rsidRPr="00F97825" w:rsidRDefault="00F249C8" w:rsidP="00F249C8">
      <w:pPr>
        <w:pStyle w:val="00TEXTOBOLICHE2020"/>
      </w:pPr>
      <w:r w:rsidRPr="00F97825">
        <w:t>PRE: prueba escrita. Pruebas de evaluación (de contenidos y de competencias).</w:t>
      </w:r>
    </w:p>
    <w:p w:rsidR="00F249C8" w:rsidRPr="00F97825" w:rsidRDefault="00F249C8" w:rsidP="00F249C8">
      <w:pPr>
        <w:pStyle w:val="00TEXTOBOLICHE2020"/>
      </w:pPr>
      <w:r w:rsidRPr="00F97825">
        <w:t>PRO: prueba oral. Pruebas de evaluación (de contenidos y de competencias).</w:t>
      </w:r>
    </w:p>
    <w:p w:rsidR="00F249C8" w:rsidRPr="00F97825" w:rsidRDefault="00F249C8" w:rsidP="00F249C8">
      <w:pPr>
        <w:pStyle w:val="00TEXTOBOLICHE2020"/>
      </w:pPr>
      <w:r w:rsidRPr="00F97825">
        <w:t>TCOL: trabajo colaborativo. Prácticas de laboratorio, aprendizaje basado en preguntas, proyecto de investigación y representación de hechos.</w:t>
      </w:r>
    </w:p>
    <w:p w:rsidR="00F249C8" w:rsidRPr="00F97825" w:rsidRDefault="00F249C8" w:rsidP="00F249C8">
      <w:pPr>
        <w:pStyle w:val="00TEXTOBOLICHE2020"/>
      </w:pPr>
      <w:r w:rsidRPr="00F97825">
        <w:t>TIND: trabajo individual (trabajos a elaborar a lo largo del curso).</w:t>
      </w:r>
    </w:p>
    <w:p w:rsidR="00F249C8" w:rsidRPr="00F97825" w:rsidRDefault="00F249C8" w:rsidP="00F249C8">
      <w:pPr>
        <w:pStyle w:val="00TEXTOGENERAL2020"/>
        <w:rPr>
          <w:lang w:val="es-ES" w:eastAsia="es-ES_tradnl"/>
        </w:rPr>
      </w:pPr>
      <w:r w:rsidRPr="00F97825">
        <w:rPr>
          <w:lang w:val="es-ES" w:eastAsia="es-ES_tradnl"/>
        </w:rPr>
        <w:t xml:space="preserve">Los anteriores </w:t>
      </w:r>
      <w:r w:rsidRPr="00F97825">
        <w:rPr>
          <w:b/>
          <w:bCs/>
          <w:lang w:val="es-ES" w:eastAsia="es-ES_tradnl"/>
        </w:rPr>
        <w:t>instrumentos deben ser entendidos como los medios</w:t>
      </w:r>
      <w:r w:rsidRPr="00F97825">
        <w:rPr>
          <w:lang w:val="es-ES" w:eastAsia="es-ES_tradnl"/>
        </w:rPr>
        <w:t xml:space="preserve"> que nos proporcionarán las calificaciones para valorar los criterios de evaluación, que deben ser los que nos ofrezcan los resultados parciales sobre el progreso del alumnado.</w:t>
      </w:r>
    </w:p>
    <w:p w:rsidR="00F249C8" w:rsidRPr="00F97825" w:rsidRDefault="00F249C8" w:rsidP="00F249C8">
      <w:pPr>
        <w:pStyle w:val="00TEXTOGENERAL2020"/>
        <w:rPr>
          <w:lang w:val="es-ES" w:eastAsia="es-ES_tradnl"/>
        </w:rPr>
      </w:pPr>
      <w:r w:rsidRPr="00F97825">
        <w:rPr>
          <w:lang w:val="es-ES" w:eastAsia="es-ES_tradnl"/>
        </w:rPr>
        <w:lastRenderedPageBreak/>
        <w:t xml:space="preserve">Por lo tanto, es necesario realizar una </w:t>
      </w:r>
      <w:r w:rsidRPr="00F97825">
        <w:rPr>
          <w:b/>
          <w:bCs/>
          <w:lang w:val="es-ES" w:eastAsia="es-ES_tradnl"/>
        </w:rPr>
        <w:t xml:space="preserve">ponderación </w:t>
      </w:r>
      <w:r w:rsidRPr="00F97825">
        <w:rPr>
          <w:lang w:val="es-ES" w:eastAsia="es-ES_tradnl"/>
        </w:rPr>
        <w:t>porcentual sobre el valor que cada criterio aportará a la nota final.</w:t>
      </w:r>
    </w:p>
    <w:p w:rsidR="00F249C8" w:rsidRPr="00F97825" w:rsidRDefault="00F249C8" w:rsidP="00F249C8">
      <w:pPr>
        <w:pStyle w:val="00TEXTOGENERAL2020"/>
        <w:rPr>
          <w:lang w:val="es-ES" w:eastAsia="es-ES_tradnl"/>
        </w:rPr>
      </w:pPr>
      <w:r w:rsidRPr="00F97825">
        <w:rPr>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F249C8" w:rsidRPr="00F97825" w:rsidRDefault="00F249C8" w:rsidP="00F249C8">
      <w:pPr>
        <w:pStyle w:val="00TEXTOGENERAL2020"/>
        <w:rPr>
          <w:lang w:val="es-ES" w:eastAsia="es-ES_tradnl"/>
        </w:rPr>
      </w:pPr>
      <w:r w:rsidRPr="00F97825">
        <w:rPr>
          <w:lang w:val="es-ES" w:eastAsia="es-ES_tradnl"/>
        </w:rPr>
        <w:t xml:space="preserve">Los </w:t>
      </w:r>
      <w:r w:rsidRPr="00F97825">
        <w:rPr>
          <w:b/>
          <w:bCs/>
          <w:lang w:val="es-ES" w:eastAsia="es-ES_tradnl"/>
        </w:rPr>
        <w:t>criterios</w:t>
      </w:r>
      <w:r w:rsidRPr="00F97825">
        <w:rPr>
          <w:lang w:val="es-ES" w:eastAsia="es-ES_tradnl"/>
        </w:rPr>
        <w:t xml:space="preserve"> se convierten así en el verdadero </w:t>
      </w:r>
      <w:r w:rsidRPr="00F97825">
        <w:rPr>
          <w:b/>
          <w:bCs/>
          <w:lang w:val="es-ES" w:eastAsia="es-ES_tradnl"/>
        </w:rPr>
        <w:t>referente de la evaluación del alumnado,</w:t>
      </w:r>
      <w:r w:rsidRPr="00F97825">
        <w:rPr>
          <w:lang w:val="es-ES" w:eastAsia="es-ES_tradnl"/>
        </w:rPr>
        <w:t xml:space="preserve"> no se evalúa el cuaderno o el examen, ni siquiera la unidad didáctica. Las calificaciones deben ser para cada criterio en concreto y ese criterio tiene un valor sobre el total de los trabajados en cada evaluación trimestral y sobre la nota final.</w:t>
      </w:r>
    </w:p>
    <w:p w:rsidR="00F249C8" w:rsidRDefault="00F249C8">
      <w:pPr>
        <w:rPr>
          <w:color w:val="000000"/>
          <w:szCs w:val="22"/>
        </w:rPr>
      </w:pPr>
      <w:r>
        <w:br w:type="page"/>
      </w:r>
    </w:p>
    <w:p w:rsidR="00F249C8" w:rsidRPr="00BF40DB" w:rsidRDefault="00F249C8" w:rsidP="00F249C8">
      <w:pPr>
        <w:rPr>
          <w:b/>
          <w:color w:val="000000"/>
          <w:sz w:val="36"/>
          <w:szCs w:val="36"/>
        </w:rPr>
      </w:pPr>
      <w:r w:rsidRPr="00BF40DB">
        <w:rPr>
          <w:b/>
          <w:color w:val="000000"/>
          <w:sz w:val="36"/>
          <w:szCs w:val="36"/>
        </w:rPr>
        <w:lastRenderedPageBreak/>
        <w:t xml:space="preserve">Programación unidad </w:t>
      </w:r>
      <w:r>
        <w:rPr>
          <w:b/>
          <w:color w:val="000000"/>
          <w:sz w:val="36"/>
          <w:szCs w:val="36"/>
        </w:rPr>
        <w:t>4</w:t>
      </w:r>
      <w:r w:rsidRPr="00BF40DB">
        <w:rPr>
          <w:b/>
          <w:color w:val="000000"/>
          <w:sz w:val="36"/>
          <w:szCs w:val="36"/>
        </w:rPr>
        <w:t xml:space="preserve">. </w:t>
      </w:r>
      <w:r>
        <w:rPr>
          <w:b/>
          <w:color w:val="000000"/>
          <w:sz w:val="36"/>
          <w:szCs w:val="36"/>
        </w:rPr>
        <w:t>Función de relación I: coordinación nerviosa y endocrina</w:t>
      </w:r>
    </w:p>
    <w:p w:rsidR="00F249C8" w:rsidRDefault="00F249C8" w:rsidP="00F249C8">
      <w:pPr>
        <w:pStyle w:val="00NIVELEPIGRAFE12020"/>
      </w:pPr>
      <w:r>
        <w:t xml:space="preserve">1. Índice de contenidos de la unidad </w:t>
      </w:r>
    </w:p>
    <w:p w:rsidR="00F249C8" w:rsidRPr="00B50CAB" w:rsidRDefault="00F249C8" w:rsidP="00F249C8">
      <w:pPr>
        <w:rPr>
          <w:b/>
          <w:color w:val="000000"/>
          <w:sz w:val="28"/>
          <w:szCs w:val="28"/>
        </w:rPr>
      </w:pPr>
      <w:r>
        <w:rPr>
          <w:b/>
          <w:color w:val="000000"/>
          <w:sz w:val="28"/>
          <w:szCs w:val="28"/>
        </w:rPr>
        <w:t xml:space="preserve"> </w:t>
      </w:r>
    </w:p>
    <w:p w:rsidR="00F249C8" w:rsidRPr="006D65A4" w:rsidRDefault="00F249C8" w:rsidP="00F249C8">
      <w:pPr>
        <w:rPr>
          <w:b/>
          <w:bCs/>
        </w:rPr>
      </w:pPr>
      <w:r w:rsidRPr="006D65A4">
        <w:rPr>
          <w:b/>
          <w:bCs/>
        </w:rPr>
        <w:t>1. Relación y coordinación</w:t>
      </w:r>
    </w:p>
    <w:p w:rsidR="00F249C8" w:rsidRPr="006D65A4" w:rsidRDefault="00F249C8" w:rsidP="00F249C8">
      <w:pPr>
        <w:rPr>
          <w:b/>
          <w:bCs/>
        </w:rPr>
      </w:pPr>
      <w:r w:rsidRPr="006D65A4">
        <w:rPr>
          <w:b/>
          <w:bCs/>
        </w:rPr>
        <w:t>2. Coordinación nerviosa y endocrina</w:t>
      </w:r>
    </w:p>
    <w:p w:rsidR="00F249C8" w:rsidRPr="006D65A4" w:rsidRDefault="00F249C8" w:rsidP="00F249C8">
      <w:pPr>
        <w:ind w:left="284"/>
        <w:rPr>
          <w:szCs w:val="22"/>
        </w:rPr>
      </w:pPr>
      <w:r w:rsidRPr="006D65A4">
        <w:rPr>
          <w:szCs w:val="22"/>
        </w:rPr>
        <w:t>2.1. Células del tejido nervioso</w:t>
      </w:r>
    </w:p>
    <w:p w:rsidR="00F249C8" w:rsidRPr="006D65A4" w:rsidRDefault="00F249C8" w:rsidP="00F249C8">
      <w:pPr>
        <w:ind w:left="680"/>
        <w:rPr>
          <w:szCs w:val="22"/>
        </w:rPr>
      </w:pPr>
      <w:r w:rsidRPr="006D65A4">
        <w:rPr>
          <w:szCs w:val="22"/>
        </w:rPr>
        <w:t>-Células gliales</w:t>
      </w:r>
    </w:p>
    <w:p w:rsidR="00F249C8" w:rsidRPr="006D65A4" w:rsidRDefault="00F249C8" w:rsidP="00F249C8">
      <w:pPr>
        <w:ind w:left="680"/>
        <w:rPr>
          <w:szCs w:val="22"/>
        </w:rPr>
      </w:pPr>
      <w:r w:rsidRPr="006D65A4">
        <w:rPr>
          <w:szCs w:val="22"/>
        </w:rPr>
        <w:t>-Neuronas</w:t>
      </w:r>
    </w:p>
    <w:p w:rsidR="00F249C8" w:rsidRPr="006D65A4" w:rsidRDefault="00F249C8" w:rsidP="00F249C8">
      <w:pPr>
        <w:ind w:left="680"/>
        <w:rPr>
          <w:szCs w:val="22"/>
        </w:rPr>
      </w:pPr>
      <w:r w:rsidRPr="006D65A4">
        <w:rPr>
          <w:szCs w:val="22"/>
        </w:rPr>
        <w:t>-El impulso nervioso</w:t>
      </w:r>
    </w:p>
    <w:p w:rsidR="00F249C8" w:rsidRPr="006D65A4" w:rsidRDefault="00F249C8" w:rsidP="00F249C8">
      <w:pPr>
        <w:ind w:left="284"/>
        <w:rPr>
          <w:szCs w:val="22"/>
        </w:rPr>
      </w:pPr>
      <w:r w:rsidRPr="006D65A4">
        <w:rPr>
          <w:szCs w:val="22"/>
        </w:rPr>
        <w:t>2.2. Anatomía del sistema nervioso</w:t>
      </w:r>
    </w:p>
    <w:p w:rsidR="00F249C8" w:rsidRPr="006D65A4" w:rsidRDefault="00F249C8" w:rsidP="00F249C8">
      <w:pPr>
        <w:ind w:left="680"/>
        <w:rPr>
          <w:szCs w:val="22"/>
        </w:rPr>
      </w:pPr>
      <w:r w:rsidRPr="006D65A4">
        <w:rPr>
          <w:szCs w:val="22"/>
        </w:rPr>
        <w:t>-El sistema nervioso central</w:t>
      </w:r>
    </w:p>
    <w:p w:rsidR="00F249C8" w:rsidRPr="006D65A4" w:rsidRDefault="00F249C8" w:rsidP="00F249C8">
      <w:pPr>
        <w:ind w:left="680"/>
        <w:rPr>
          <w:szCs w:val="22"/>
        </w:rPr>
      </w:pPr>
      <w:r w:rsidRPr="006D65A4">
        <w:rPr>
          <w:szCs w:val="22"/>
        </w:rPr>
        <w:t>-El sistema nervioso periférico</w:t>
      </w:r>
    </w:p>
    <w:p w:rsidR="00F249C8" w:rsidRPr="006D65A4" w:rsidRDefault="00F249C8" w:rsidP="00F249C8">
      <w:pPr>
        <w:ind w:left="284"/>
        <w:rPr>
          <w:szCs w:val="22"/>
        </w:rPr>
      </w:pPr>
      <w:r w:rsidRPr="006D65A4">
        <w:rPr>
          <w:szCs w:val="22"/>
        </w:rPr>
        <w:t>2.3 Funcionamiento del sistema nervioso</w:t>
      </w:r>
    </w:p>
    <w:p w:rsidR="00F249C8" w:rsidRPr="006D65A4" w:rsidRDefault="00F249C8" w:rsidP="00F249C8">
      <w:pPr>
        <w:ind w:left="284"/>
        <w:rPr>
          <w:szCs w:val="22"/>
        </w:rPr>
      </w:pPr>
      <w:r w:rsidRPr="006D65A4">
        <w:rPr>
          <w:szCs w:val="22"/>
        </w:rPr>
        <w:t>2.4. Inteligencias múltiples</w:t>
      </w:r>
    </w:p>
    <w:p w:rsidR="00F249C8" w:rsidRPr="006D65A4" w:rsidRDefault="00F249C8" w:rsidP="00F249C8">
      <w:pPr>
        <w:rPr>
          <w:b/>
          <w:bCs/>
        </w:rPr>
      </w:pPr>
      <w:r w:rsidRPr="006D65A4">
        <w:rPr>
          <w:b/>
          <w:bCs/>
        </w:rPr>
        <w:t>3. Coordinación endocrina</w:t>
      </w:r>
    </w:p>
    <w:p w:rsidR="00F249C8" w:rsidRPr="006D65A4" w:rsidRDefault="00F249C8" w:rsidP="00F249C8">
      <w:pPr>
        <w:ind w:left="284"/>
        <w:rPr>
          <w:szCs w:val="22"/>
        </w:rPr>
      </w:pPr>
      <w:r w:rsidRPr="006D65A4">
        <w:rPr>
          <w:szCs w:val="22"/>
        </w:rPr>
        <w:t>3.1. Glándulas endocrinas y principales hormonas</w:t>
      </w:r>
    </w:p>
    <w:p w:rsidR="00F249C8" w:rsidRPr="006D65A4" w:rsidRDefault="00F249C8" w:rsidP="00F249C8">
      <w:pPr>
        <w:ind w:left="284"/>
        <w:rPr>
          <w:szCs w:val="22"/>
        </w:rPr>
      </w:pPr>
      <w:r w:rsidRPr="006D65A4">
        <w:rPr>
          <w:szCs w:val="22"/>
        </w:rPr>
        <w:t>3.2. Funcionamiento del sistema endocrino</w:t>
      </w:r>
    </w:p>
    <w:p w:rsidR="00F249C8" w:rsidRPr="006D65A4" w:rsidRDefault="00F249C8" w:rsidP="00F249C8">
      <w:pPr>
        <w:rPr>
          <w:b/>
          <w:bCs/>
        </w:rPr>
      </w:pPr>
      <w:r w:rsidRPr="006D65A4">
        <w:rPr>
          <w:b/>
          <w:bCs/>
        </w:rPr>
        <w:t>4. Enfermedades de los sistemas de coordinación</w:t>
      </w:r>
    </w:p>
    <w:p w:rsidR="00F249C8" w:rsidRPr="006D65A4" w:rsidRDefault="00F249C8" w:rsidP="00F249C8">
      <w:pPr>
        <w:ind w:left="284"/>
        <w:rPr>
          <w:szCs w:val="22"/>
        </w:rPr>
      </w:pPr>
      <w:r w:rsidRPr="006D65A4">
        <w:rPr>
          <w:szCs w:val="22"/>
        </w:rPr>
        <w:t>4.1. Enfermedades del sistema nervioso</w:t>
      </w:r>
    </w:p>
    <w:p w:rsidR="00F249C8" w:rsidRPr="006D65A4" w:rsidRDefault="00F249C8" w:rsidP="00F249C8">
      <w:pPr>
        <w:ind w:left="284"/>
        <w:rPr>
          <w:szCs w:val="22"/>
        </w:rPr>
      </w:pPr>
      <w:r w:rsidRPr="006D65A4">
        <w:rPr>
          <w:szCs w:val="22"/>
        </w:rPr>
        <w:t>4.2. Enfermedades del sistema endocrino</w:t>
      </w:r>
    </w:p>
    <w:p w:rsidR="00F249C8" w:rsidRPr="006D65A4" w:rsidRDefault="00F249C8" w:rsidP="00F249C8">
      <w:pPr>
        <w:rPr>
          <w:b/>
          <w:bCs/>
        </w:rPr>
      </w:pPr>
      <w:r w:rsidRPr="006D65A4">
        <w:rPr>
          <w:b/>
          <w:bCs/>
        </w:rPr>
        <w:t>5. Hábitos saludables para los sistemas de coordinación</w:t>
      </w:r>
    </w:p>
    <w:p w:rsidR="00F249C8" w:rsidRPr="006D65A4" w:rsidRDefault="00F249C8" w:rsidP="00F249C8">
      <w:pPr>
        <w:rPr>
          <w:b/>
          <w:bCs/>
        </w:rPr>
      </w:pPr>
      <w:r w:rsidRPr="006D65A4">
        <w:rPr>
          <w:b/>
          <w:bCs/>
        </w:rPr>
        <w:t>6. Estrés y conducta humana</w:t>
      </w:r>
    </w:p>
    <w:p w:rsidR="00F249C8" w:rsidRPr="006D65A4" w:rsidRDefault="00F249C8" w:rsidP="00F249C8">
      <w:pPr>
        <w:rPr>
          <w:b/>
          <w:bCs/>
        </w:rPr>
      </w:pPr>
      <w:r w:rsidRPr="006D65A4">
        <w:rPr>
          <w:b/>
          <w:bCs/>
        </w:rPr>
        <w:t>7. Drogodependencias</w:t>
      </w:r>
    </w:p>
    <w:p w:rsidR="00F249C8" w:rsidRPr="006D65A4" w:rsidRDefault="00F249C8" w:rsidP="00F249C8">
      <w:pPr>
        <w:ind w:left="284"/>
        <w:rPr>
          <w:szCs w:val="22"/>
        </w:rPr>
      </w:pPr>
      <w:r w:rsidRPr="006D65A4">
        <w:rPr>
          <w:szCs w:val="22"/>
        </w:rPr>
        <w:t>7.1. Prevenir la drogadicción</w:t>
      </w:r>
    </w:p>
    <w:p w:rsidR="00F249C8" w:rsidRDefault="00F249C8" w:rsidP="00F249C8">
      <w:pPr>
        <w:rPr>
          <w:b/>
          <w:bCs/>
        </w:rPr>
      </w:pP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F249C8" w:rsidRDefault="00F249C8" w:rsidP="00F249C8">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F249C8" w:rsidRPr="00B50CAB" w:rsidRDefault="00F249C8" w:rsidP="00F249C8">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4"/>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F249C8" w:rsidRPr="00785CAB" w:rsidTr="00015F87">
        <w:trPr>
          <w:trHeight w:val="567"/>
        </w:trPr>
        <w:tc>
          <w:tcPr>
            <w:tcW w:w="8493" w:type="dxa"/>
            <w:gridSpan w:val="2"/>
            <w:shd w:val="clear" w:color="auto" w:fill="AEAAAA"/>
            <w:vAlign w:val="center"/>
          </w:tcPr>
          <w:p w:rsidR="00F249C8" w:rsidRPr="00BF40DB" w:rsidRDefault="00F249C8" w:rsidP="00015F87">
            <w:pPr>
              <w:jc w:val="center"/>
              <w:rPr>
                <w:sz w:val="20"/>
                <w:szCs w:val="20"/>
              </w:rPr>
            </w:pPr>
            <w:r w:rsidRPr="00BF40DB">
              <w:rPr>
                <w:b/>
                <w:sz w:val="20"/>
                <w:szCs w:val="20"/>
              </w:rPr>
              <w:t>Justificación de la unidad</w:t>
            </w:r>
          </w:p>
        </w:tc>
      </w:tr>
      <w:tr w:rsidR="00F249C8" w:rsidRPr="00785CAB" w:rsidTr="00015F87">
        <w:trPr>
          <w:trHeight w:val="3531"/>
        </w:trPr>
        <w:tc>
          <w:tcPr>
            <w:tcW w:w="8493" w:type="dxa"/>
            <w:gridSpan w:val="2"/>
            <w:shd w:val="clear" w:color="auto" w:fill="FFFFFF"/>
            <w:vAlign w:val="center"/>
          </w:tcPr>
          <w:p w:rsidR="00F249C8" w:rsidRPr="0077031E" w:rsidRDefault="00F249C8" w:rsidP="00015F87">
            <w:pPr>
              <w:pStyle w:val="00TEXTOTABLASU"/>
              <w:jc w:val="both"/>
              <w:rPr>
                <w:lang w:val="es-ES"/>
              </w:rPr>
            </w:pPr>
            <w:r w:rsidRPr="0077031E">
              <w:rPr>
                <w:lang w:val="es-ES"/>
              </w:rPr>
              <w:t>La presente unidad didáctica forma, con la unidad 5, el conjunto de unidades dedicadas a la función de relación en humanos. En la presente se abordan los contenidos relativos a coordinación nerviosa y endocrina.</w:t>
            </w:r>
          </w:p>
          <w:p w:rsidR="00F249C8" w:rsidRPr="0077031E" w:rsidRDefault="00F249C8" w:rsidP="00015F87">
            <w:pPr>
              <w:pStyle w:val="00TEXTOTABLASU"/>
              <w:jc w:val="both"/>
              <w:rPr>
                <w:lang w:val="es-ES"/>
              </w:rPr>
            </w:pPr>
            <w:r w:rsidRPr="0077031E">
              <w:rPr>
                <w:lang w:val="es-ES"/>
              </w:rPr>
              <w:t>En esta unidad didáctica se parte de la definición de relación para diferenciar entre estímulo y respuesta, dejando el proceso de percepción de estímulos para la unidad 5.</w:t>
            </w:r>
          </w:p>
          <w:p w:rsidR="00F249C8" w:rsidRPr="0077031E" w:rsidRDefault="00F249C8" w:rsidP="00015F87">
            <w:pPr>
              <w:pStyle w:val="00TEXTOTABLASU"/>
              <w:jc w:val="both"/>
              <w:rPr>
                <w:lang w:val="es-ES"/>
              </w:rPr>
            </w:pPr>
            <w:r w:rsidRPr="0077031E">
              <w:rPr>
                <w:lang w:val="es-ES"/>
              </w:rPr>
              <w:t>En este bloque de contenidos se estudian la anatomía y el funcionamiento de los sistemas nervioso y endocrino, los cuales forman el sistema neuroendocrino. Para ambos sistemas se abordan los contenidos relativos a enfermedades y hábitos saludables.</w:t>
            </w:r>
          </w:p>
          <w:p w:rsidR="00F249C8" w:rsidRPr="0077031E" w:rsidRDefault="00F249C8" w:rsidP="00015F87">
            <w:pPr>
              <w:pStyle w:val="00TEXTOTABLASU"/>
              <w:jc w:val="both"/>
              <w:rPr>
                <w:lang w:val="es-ES"/>
              </w:rPr>
            </w:pPr>
            <w:r w:rsidRPr="0077031E">
              <w:rPr>
                <w:lang w:val="es-ES"/>
              </w:rPr>
              <w:t>En esta unidad se dedica un apartado específico a tratar de explicar qué son el estrés y la conducta humana, haciendo especial mención a la etapa de la adolescencia.</w:t>
            </w:r>
          </w:p>
          <w:p w:rsidR="00F249C8" w:rsidRPr="0077031E" w:rsidRDefault="00F249C8" w:rsidP="00015F87">
            <w:pPr>
              <w:pStyle w:val="00TEXTOTABLASU"/>
              <w:jc w:val="both"/>
              <w:rPr>
                <w:lang w:val="es-ES"/>
              </w:rPr>
            </w:pPr>
            <w:r w:rsidRPr="0077031E">
              <w:rPr>
                <w:lang w:val="es-ES"/>
              </w:rPr>
              <w:t>Dada su importancia sobre la salud y los efectos tan negativos que causa el consumo de drogas, en el último apartado se estudian las características de estas sustancias, los principales tipos que existen, incluidos el alcohol y el tabaco, y se presentan distintos recursos para promover estilos de vida saludables.</w:t>
            </w:r>
          </w:p>
        </w:tc>
      </w:tr>
      <w:tr w:rsidR="00F249C8" w:rsidRPr="00785CAB" w:rsidTr="00015F87">
        <w:trPr>
          <w:trHeight w:val="567"/>
        </w:trPr>
        <w:tc>
          <w:tcPr>
            <w:tcW w:w="4304" w:type="dxa"/>
            <w:shd w:val="clear" w:color="auto" w:fill="AEAAAA"/>
            <w:vAlign w:val="center"/>
          </w:tcPr>
          <w:p w:rsidR="00F249C8" w:rsidRPr="00BF40DB" w:rsidRDefault="00F249C8" w:rsidP="00015F87">
            <w:pPr>
              <w:jc w:val="center"/>
              <w:rPr>
                <w:sz w:val="20"/>
                <w:szCs w:val="20"/>
              </w:rPr>
            </w:pPr>
            <w:r w:rsidRPr="00BF40DB">
              <w:rPr>
                <w:b/>
                <w:sz w:val="20"/>
                <w:szCs w:val="20"/>
              </w:rPr>
              <w:t>Objetivos</w:t>
            </w:r>
          </w:p>
        </w:tc>
        <w:tc>
          <w:tcPr>
            <w:tcW w:w="4189" w:type="dxa"/>
            <w:shd w:val="clear" w:color="auto" w:fill="AEAAAA"/>
            <w:vAlign w:val="center"/>
          </w:tcPr>
          <w:p w:rsidR="00F249C8" w:rsidRPr="00BF40DB" w:rsidRDefault="00F249C8" w:rsidP="00015F87">
            <w:pPr>
              <w:jc w:val="center"/>
              <w:rPr>
                <w:sz w:val="20"/>
                <w:szCs w:val="20"/>
              </w:rPr>
            </w:pPr>
            <w:r w:rsidRPr="00BF40DB">
              <w:rPr>
                <w:b/>
                <w:sz w:val="20"/>
                <w:szCs w:val="20"/>
              </w:rPr>
              <w:t>Contenido curricular</w:t>
            </w:r>
          </w:p>
        </w:tc>
      </w:tr>
      <w:tr w:rsidR="00F249C8" w:rsidRPr="00785CAB" w:rsidTr="00015F87">
        <w:trPr>
          <w:trHeight w:val="567"/>
        </w:trPr>
        <w:tc>
          <w:tcPr>
            <w:tcW w:w="4304" w:type="dxa"/>
            <w:vMerge w:val="restart"/>
            <w:shd w:val="clear" w:color="auto" w:fill="auto"/>
            <w:vAlign w:val="center"/>
          </w:tcPr>
          <w:p w:rsidR="00F249C8" w:rsidRPr="00B8222C" w:rsidRDefault="00F249C8" w:rsidP="00015F87">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w:t>
            </w:r>
            <w:proofErr w:type="spellStart"/>
            <w:r w:rsidRPr="00B8222C">
              <w:rPr>
                <w:lang w:val="es-ES"/>
              </w:rPr>
              <w:t>hipótesis</w:t>
            </w:r>
            <w:proofErr w:type="spellEnd"/>
            <w:r w:rsidRPr="00B8222C">
              <w:rPr>
                <w:lang w:val="es-ES"/>
              </w:rPr>
              <w:t>, la elaboración de estrategias de resolución y de diseños experimentales, el análisis de resultados, la consideración de aplicaciones y repercusiones del estudio realizado y la búsqueda de coherencia global.</w:t>
            </w:r>
          </w:p>
          <w:p w:rsidR="00F249C8" w:rsidRPr="00B8222C" w:rsidRDefault="00F249C8" w:rsidP="00015F87">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F249C8" w:rsidRPr="00B8222C" w:rsidRDefault="00F249C8" w:rsidP="00015F87">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F249C8" w:rsidRPr="00B8222C" w:rsidRDefault="00F249C8" w:rsidP="00015F87">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F249C8" w:rsidRPr="00597DD8" w:rsidRDefault="00F249C8" w:rsidP="00015F87">
            <w:pPr>
              <w:pStyle w:val="00TEXTOTABLASU"/>
            </w:pPr>
            <w:r w:rsidRPr="00597DD8">
              <w:rPr>
                <w:b/>
                <w:bCs/>
              </w:rPr>
              <w:t>6.</w:t>
            </w:r>
            <w:r w:rsidRPr="00597DD8">
              <w:t xml:space="preserve"> Desarrollar actitudes y hábitos favorables a la promoción de la salud personal y comunitaria, facilitando estrategias que permitan hacer frente a los riesgos de la sociedad actual en aspectos relacionados con la alimentación, el consumo, las drogodependencias y la sexualidad.</w:t>
            </w:r>
          </w:p>
          <w:p w:rsidR="00F249C8" w:rsidRPr="00597DD8" w:rsidRDefault="00F249C8" w:rsidP="00015F87">
            <w:pPr>
              <w:pStyle w:val="00TEXTOTABLASU"/>
            </w:pPr>
            <w:r w:rsidRPr="00597DD8">
              <w:rPr>
                <w:b/>
                <w:bCs/>
              </w:rPr>
              <w:t>7.</w:t>
            </w:r>
            <w:r w:rsidRPr="00597DD8">
              <w:t xml:space="preserve"> Comprender la importancia de utilizar los conocimientos de la Biología y Geología para satisfacer las necesidades humanas y participar en la necesaria toma de decisiones en torno a </w:t>
            </w:r>
            <w:r w:rsidRPr="00597DD8">
              <w:lastRenderedPageBreak/>
              <w:t>problemas locales y globales a los que nos enfrentamos.</w:t>
            </w:r>
          </w:p>
          <w:p w:rsidR="00F249C8" w:rsidRPr="0077031E" w:rsidRDefault="00F249C8" w:rsidP="00015F87">
            <w:pPr>
              <w:pStyle w:val="00TEXTOTABLASU"/>
            </w:pPr>
            <w:r w:rsidRPr="00C77085">
              <w:rPr>
                <w:b/>
                <w:bCs/>
              </w:rPr>
              <w:t>9.</w:t>
            </w:r>
            <w:r>
              <w:t xml:space="preserve"> </w:t>
            </w:r>
            <w:r w:rsidRPr="00C77085">
              <w:rPr>
                <w:lang w:val="es-ES"/>
              </w:rPr>
              <w:t>Reconocer el carácter tentativo y</w:t>
            </w:r>
            <w:r>
              <w:t xml:space="preserve"> creativo de las ciencias de la naturaleza, así como sus aportaciones al pensamiento humano a lo largo de la historia, apreciando los grandes debates superadores de dogmatismos y las revoluciones científicas que han marcado la evolución cultural de la humanidad y sus condiciones de vida.</w:t>
            </w:r>
          </w:p>
        </w:tc>
        <w:tc>
          <w:tcPr>
            <w:tcW w:w="4189" w:type="dxa"/>
            <w:shd w:val="clear" w:color="auto" w:fill="E7E6E6"/>
            <w:vAlign w:val="center"/>
          </w:tcPr>
          <w:p w:rsidR="00F249C8" w:rsidRPr="00785CAB" w:rsidRDefault="00F249C8" w:rsidP="00015F87">
            <w:pPr>
              <w:jc w:val="center"/>
              <w:rPr>
                <w:sz w:val="20"/>
                <w:szCs w:val="20"/>
              </w:rPr>
            </w:pPr>
            <w:r w:rsidRPr="00785CAB">
              <w:rPr>
                <w:b/>
                <w:sz w:val="20"/>
                <w:szCs w:val="20"/>
              </w:rPr>
              <w:lastRenderedPageBreak/>
              <w:t xml:space="preserve">Bloque </w:t>
            </w:r>
            <w:r>
              <w:rPr>
                <w:b/>
                <w:sz w:val="20"/>
                <w:szCs w:val="20"/>
              </w:rPr>
              <w:t>2</w:t>
            </w:r>
            <w:r w:rsidRPr="00785CAB">
              <w:rPr>
                <w:b/>
                <w:sz w:val="20"/>
                <w:szCs w:val="20"/>
              </w:rPr>
              <w:t>. La</w:t>
            </w:r>
            <w:r>
              <w:rPr>
                <w:b/>
                <w:sz w:val="20"/>
                <w:szCs w:val="20"/>
              </w:rPr>
              <w:t xml:space="preserve">s personas y la salud. </w:t>
            </w:r>
            <w:r>
              <w:rPr>
                <w:b/>
                <w:sz w:val="20"/>
                <w:szCs w:val="20"/>
              </w:rPr>
              <w:br/>
              <w:t>Promoción de la salud</w:t>
            </w:r>
          </w:p>
        </w:tc>
      </w:tr>
      <w:tr w:rsidR="00F249C8" w:rsidRPr="00785CAB" w:rsidTr="00015F87">
        <w:trPr>
          <w:trHeight w:val="1785"/>
        </w:trPr>
        <w:tc>
          <w:tcPr>
            <w:tcW w:w="4304" w:type="dxa"/>
            <w:vMerge/>
            <w:shd w:val="clear" w:color="auto" w:fill="auto"/>
            <w:vAlign w:val="center"/>
          </w:tcPr>
          <w:p w:rsidR="00F249C8" w:rsidRPr="00785CAB" w:rsidRDefault="00F249C8" w:rsidP="00015F87">
            <w:pPr>
              <w:numPr>
                <w:ilvl w:val="0"/>
                <w:numId w:val="3"/>
              </w:numPr>
              <w:rPr>
                <w:sz w:val="20"/>
                <w:szCs w:val="20"/>
              </w:rPr>
            </w:pPr>
          </w:p>
        </w:tc>
        <w:tc>
          <w:tcPr>
            <w:tcW w:w="4189" w:type="dxa"/>
            <w:shd w:val="clear" w:color="auto" w:fill="auto"/>
            <w:vAlign w:val="center"/>
          </w:tcPr>
          <w:p w:rsidR="00F249C8" w:rsidRPr="0077031E" w:rsidRDefault="00F249C8" w:rsidP="00015F87">
            <w:pPr>
              <w:pStyle w:val="00TEXTOTABLASU"/>
            </w:pPr>
            <w:r w:rsidRPr="0077031E">
              <w:rPr>
                <w:b/>
                <w:bCs/>
              </w:rPr>
              <w:t>2.5.</w:t>
            </w:r>
            <w:r w:rsidRPr="0077031E">
              <w:t xml:space="preserve"> Higiene y prevención.</w:t>
            </w:r>
          </w:p>
          <w:p w:rsidR="00F249C8" w:rsidRPr="0077031E" w:rsidRDefault="00F249C8" w:rsidP="00015F87">
            <w:pPr>
              <w:pStyle w:val="00TEXTOTABLASU"/>
            </w:pPr>
            <w:r w:rsidRPr="0077031E">
              <w:rPr>
                <w:b/>
                <w:bCs/>
              </w:rPr>
              <w:t>2.9.</w:t>
            </w:r>
            <w:r w:rsidRPr="0077031E">
              <w:t xml:space="preserve"> Las sustancias adictivas: el tabaco, el alcohol y otras drogas.</w:t>
            </w:r>
          </w:p>
          <w:p w:rsidR="00F249C8" w:rsidRPr="0077031E" w:rsidRDefault="00F249C8" w:rsidP="00015F87">
            <w:pPr>
              <w:pStyle w:val="00TEXTOTABLASU"/>
            </w:pPr>
            <w:r w:rsidRPr="0077031E">
              <w:rPr>
                <w:b/>
                <w:bCs/>
              </w:rPr>
              <w:t>2.10</w:t>
            </w:r>
            <w:r w:rsidRPr="0077031E">
              <w:t>. Problemas asociados</w:t>
            </w:r>
          </w:p>
          <w:p w:rsidR="00F249C8" w:rsidRPr="0077031E" w:rsidRDefault="00F249C8" w:rsidP="00015F87">
            <w:pPr>
              <w:pStyle w:val="00TEXTOTABLASU"/>
            </w:pPr>
            <w:r w:rsidRPr="0077031E">
              <w:rPr>
                <w:b/>
                <w:bCs/>
              </w:rPr>
              <w:t>2.18.</w:t>
            </w:r>
            <w:r w:rsidRPr="0077031E">
              <w:t xml:space="preserve"> La función de relación.</w:t>
            </w:r>
          </w:p>
          <w:p w:rsidR="00F249C8" w:rsidRPr="0077031E" w:rsidRDefault="00F249C8" w:rsidP="00015F87">
            <w:pPr>
              <w:pStyle w:val="00TEXTOTABLASU"/>
            </w:pPr>
            <w:r w:rsidRPr="0077031E">
              <w:rPr>
                <w:b/>
                <w:bCs/>
              </w:rPr>
              <w:t>2.19.</w:t>
            </w:r>
            <w:r w:rsidRPr="0077031E">
              <w:t xml:space="preserve"> Sistema nervioso y sistema endocrino.</w:t>
            </w:r>
          </w:p>
          <w:p w:rsidR="00F249C8" w:rsidRPr="0077031E" w:rsidRDefault="00F249C8" w:rsidP="00015F87">
            <w:pPr>
              <w:pStyle w:val="00TEXTOTABLASU"/>
            </w:pPr>
            <w:r w:rsidRPr="0077031E">
              <w:rPr>
                <w:b/>
                <w:bCs/>
              </w:rPr>
              <w:t>2.20.</w:t>
            </w:r>
            <w:r w:rsidRPr="0077031E">
              <w:t xml:space="preserve"> La coordinación y el sistema nervioso.</w:t>
            </w:r>
          </w:p>
          <w:p w:rsidR="00F249C8" w:rsidRPr="0077031E" w:rsidRDefault="00F249C8" w:rsidP="00015F87">
            <w:pPr>
              <w:pStyle w:val="00TEXTOTABLASU"/>
            </w:pPr>
            <w:r w:rsidRPr="0077031E">
              <w:rPr>
                <w:b/>
                <w:bCs/>
              </w:rPr>
              <w:t>2.21.</w:t>
            </w:r>
            <w:r w:rsidRPr="0077031E">
              <w:t xml:space="preserve"> Organización y función.</w:t>
            </w:r>
          </w:p>
          <w:p w:rsidR="00F249C8" w:rsidRPr="0077031E" w:rsidRDefault="00F249C8" w:rsidP="00015F87">
            <w:pPr>
              <w:pStyle w:val="00TEXTOTABLASU"/>
            </w:pPr>
            <w:r w:rsidRPr="0077031E">
              <w:rPr>
                <w:b/>
                <w:bCs/>
              </w:rPr>
              <w:t>2.23</w:t>
            </w:r>
            <w:r w:rsidRPr="0077031E">
              <w:t>. El sistema endocrino: glándulas endocrinas y su funcionamiento.</w:t>
            </w:r>
          </w:p>
          <w:p w:rsidR="00F249C8" w:rsidRPr="0077031E" w:rsidRDefault="00F249C8" w:rsidP="00015F87">
            <w:pPr>
              <w:pStyle w:val="00TEXTOTABLASU"/>
            </w:pPr>
            <w:r w:rsidRPr="0077031E">
              <w:rPr>
                <w:b/>
                <w:bCs/>
              </w:rPr>
              <w:t>2.24.</w:t>
            </w:r>
            <w:r w:rsidRPr="0077031E">
              <w:t xml:space="preserve"> Sus principales alteraciones.</w:t>
            </w:r>
          </w:p>
        </w:tc>
      </w:tr>
    </w:tbl>
    <w:p w:rsidR="00F249C8" w:rsidRDefault="00F249C8" w:rsidP="00F249C8">
      <w:pPr>
        <w:sectPr w:rsidR="00F249C8" w:rsidSect="00CE7204">
          <w:headerReference w:type="default" r:id="rId18"/>
          <w:footerReference w:type="even" r:id="rId19"/>
          <w:footerReference w:type="default" r:id="rId20"/>
          <w:pgSz w:w="11906" w:h="16838"/>
          <w:pgMar w:top="1417" w:right="1701" w:bottom="1417" w:left="1701" w:header="708" w:footer="708" w:gutter="0"/>
          <w:cols w:space="708"/>
          <w:docGrid w:linePitch="360"/>
        </w:sectPr>
      </w:pPr>
    </w:p>
    <w:p w:rsidR="00F249C8" w:rsidRPr="00B50CAB" w:rsidRDefault="00F249C8" w:rsidP="00F249C8"/>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F249C8" w:rsidRPr="00B50CAB" w:rsidTr="00015F87">
        <w:trPr>
          <w:trHeight w:val="567"/>
        </w:trPr>
        <w:tc>
          <w:tcPr>
            <w:tcW w:w="703" w:type="dxa"/>
            <w:shd w:val="clear" w:color="auto" w:fill="D9D9D9"/>
            <w:vAlign w:val="center"/>
          </w:tcPr>
          <w:p w:rsidR="00F249C8" w:rsidRPr="00165B7A" w:rsidRDefault="00F249C8" w:rsidP="00015F87">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F249C8" w:rsidRPr="00165B7A" w:rsidRDefault="00F249C8" w:rsidP="00015F87">
            <w:pPr>
              <w:pStyle w:val="00CELDANIVEL22020"/>
              <w:rPr>
                <w:rFonts w:eastAsia="Cambria"/>
              </w:rPr>
            </w:pPr>
            <w:r w:rsidRPr="00165B7A">
              <w:rPr>
                <w:rFonts w:eastAsia="Cambria"/>
              </w:rPr>
              <w:t>Cont.</w:t>
            </w:r>
          </w:p>
        </w:tc>
        <w:tc>
          <w:tcPr>
            <w:tcW w:w="3265" w:type="dxa"/>
            <w:shd w:val="clear" w:color="auto" w:fill="D9D9D9"/>
            <w:vAlign w:val="center"/>
          </w:tcPr>
          <w:p w:rsidR="00F249C8" w:rsidRPr="00165B7A" w:rsidRDefault="00F249C8" w:rsidP="00015F87">
            <w:pPr>
              <w:pStyle w:val="00CELDANIVEL22020"/>
              <w:rPr>
                <w:rFonts w:eastAsia="Cambria"/>
              </w:rPr>
            </w:pPr>
            <w:r w:rsidRPr="00165B7A">
              <w:rPr>
                <w:rFonts w:eastAsia="Cambria"/>
              </w:rPr>
              <w:t>Criterios de evaluación</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Estándares de aprendizaje</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Competencias clave</w:t>
            </w:r>
          </w:p>
        </w:tc>
        <w:tc>
          <w:tcPr>
            <w:tcW w:w="3577" w:type="dxa"/>
            <w:shd w:val="clear" w:color="auto" w:fill="D9D9D9"/>
            <w:vAlign w:val="center"/>
          </w:tcPr>
          <w:p w:rsidR="00F249C8" w:rsidRPr="00165B7A" w:rsidRDefault="00F249C8" w:rsidP="00015F87">
            <w:pPr>
              <w:jc w:val="center"/>
              <w:rPr>
                <w:b/>
                <w:sz w:val="20"/>
                <w:szCs w:val="20"/>
              </w:rPr>
            </w:pPr>
            <w:r w:rsidRPr="00165B7A">
              <w:rPr>
                <w:b/>
                <w:sz w:val="20"/>
                <w:szCs w:val="20"/>
              </w:rPr>
              <w:t>Evidencias: actividades y tareas</w:t>
            </w:r>
          </w:p>
        </w:tc>
        <w:tc>
          <w:tcPr>
            <w:tcW w:w="1946" w:type="dxa"/>
            <w:shd w:val="clear" w:color="auto" w:fill="D9D9D9"/>
            <w:vAlign w:val="center"/>
          </w:tcPr>
          <w:p w:rsidR="00F249C8" w:rsidRPr="00165B7A" w:rsidRDefault="00F249C8" w:rsidP="00015F87">
            <w:pPr>
              <w:pStyle w:val="00CELDANIVEL22020"/>
              <w:rPr>
                <w:rFonts w:eastAsia="Cambria"/>
              </w:rPr>
            </w:pPr>
            <w:r w:rsidRPr="00165B7A">
              <w:rPr>
                <w:rFonts w:eastAsia="Cambria"/>
              </w:rPr>
              <w:t>Instrumentos de evaluación</w:t>
            </w:r>
          </w:p>
        </w:tc>
      </w:tr>
      <w:tr w:rsidR="00F249C8" w:rsidRPr="00B50CAB" w:rsidTr="00015F87">
        <w:trPr>
          <w:trHeight w:val="567"/>
        </w:trPr>
        <w:tc>
          <w:tcPr>
            <w:tcW w:w="13745" w:type="dxa"/>
            <w:gridSpan w:val="7"/>
            <w:shd w:val="clear" w:color="auto" w:fill="A6A6A6" w:themeFill="background1" w:themeFillShade="A6"/>
            <w:vAlign w:val="center"/>
          </w:tcPr>
          <w:p w:rsidR="00F249C8" w:rsidRPr="00165B7A" w:rsidRDefault="00F249C8" w:rsidP="00015F87">
            <w:pPr>
              <w:jc w:val="center"/>
              <w:rPr>
                <w:rFonts w:eastAsia="Cambria"/>
                <w:b/>
                <w:sz w:val="20"/>
                <w:szCs w:val="20"/>
              </w:rPr>
            </w:pPr>
            <w:r w:rsidRPr="00165B7A">
              <w:rPr>
                <w:b/>
                <w:sz w:val="20"/>
                <w:szCs w:val="20"/>
              </w:rPr>
              <w:t>Bloque 2. La</w:t>
            </w:r>
            <w:r>
              <w:rPr>
                <w:b/>
                <w:sz w:val="20"/>
                <w:szCs w:val="20"/>
              </w:rPr>
              <w:t>s personas y la salud. Promoción de la salud.</w:t>
            </w:r>
          </w:p>
        </w:tc>
      </w:tr>
      <w:tr w:rsidR="00F249C8" w:rsidRPr="00B50CAB" w:rsidTr="00015F87">
        <w:trPr>
          <w:trHeight w:val="158"/>
        </w:trPr>
        <w:tc>
          <w:tcPr>
            <w:tcW w:w="703" w:type="dxa"/>
            <w:vMerge w:val="restart"/>
            <w:shd w:val="clear" w:color="auto" w:fill="auto"/>
            <w:vAlign w:val="center"/>
          </w:tcPr>
          <w:p w:rsidR="00F249C8" w:rsidRPr="00C77085" w:rsidRDefault="00F249C8" w:rsidP="00015F87">
            <w:pPr>
              <w:pStyle w:val="00TEXTOTABLASU"/>
              <w:rPr>
                <w:b/>
                <w:bCs/>
              </w:rPr>
            </w:pPr>
            <w:r w:rsidRPr="00C77085">
              <w:rPr>
                <w:b/>
                <w:bCs/>
              </w:rPr>
              <w:t>5</w:t>
            </w:r>
            <w:r>
              <w:rPr>
                <w:b/>
                <w:bCs/>
              </w:rPr>
              <w:t xml:space="preserve"> y 6</w:t>
            </w:r>
          </w:p>
        </w:tc>
        <w:tc>
          <w:tcPr>
            <w:tcW w:w="852" w:type="dxa"/>
            <w:vMerge w:val="restart"/>
            <w:shd w:val="clear" w:color="auto" w:fill="auto"/>
            <w:vAlign w:val="center"/>
          </w:tcPr>
          <w:p w:rsidR="00F249C8" w:rsidRDefault="00F249C8" w:rsidP="00015F87">
            <w:pPr>
              <w:pStyle w:val="00TEXTOTABLASU"/>
              <w:rPr>
                <w:b/>
                <w:bCs/>
              </w:rPr>
            </w:pPr>
            <w:r w:rsidRPr="00C77085">
              <w:rPr>
                <w:b/>
                <w:bCs/>
              </w:rPr>
              <w:t>2.</w:t>
            </w:r>
            <w:r>
              <w:rPr>
                <w:b/>
                <w:bCs/>
              </w:rPr>
              <w:t>5</w:t>
            </w:r>
            <w:r w:rsidRPr="00C77085">
              <w:rPr>
                <w:b/>
                <w:bCs/>
              </w:rPr>
              <w:t>.</w:t>
            </w:r>
          </w:p>
          <w:p w:rsidR="00F249C8" w:rsidRDefault="00F249C8" w:rsidP="00015F87">
            <w:pPr>
              <w:pStyle w:val="00TEXTOTABLASU"/>
              <w:rPr>
                <w:b/>
                <w:bCs/>
              </w:rPr>
            </w:pPr>
            <w:r>
              <w:rPr>
                <w:b/>
                <w:bCs/>
              </w:rPr>
              <w:t>2.9.</w:t>
            </w:r>
          </w:p>
          <w:p w:rsidR="00F249C8" w:rsidRPr="00C77085" w:rsidRDefault="00F249C8" w:rsidP="00015F87">
            <w:pPr>
              <w:pStyle w:val="00TEXTOTABLASU"/>
              <w:rPr>
                <w:b/>
                <w:bCs/>
              </w:rPr>
            </w:pPr>
            <w:r>
              <w:rPr>
                <w:b/>
                <w:bCs/>
              </w:rPr>
              <w:t>2.10.</w:t>
            </w:r>
          </w:p>
        </w:tc>
        <w:tc>
          <w:tcPr>
            <w:tcW w:w="3265" w:type="dxa"/>
            <w:vMerge w:val="restart"/>
            <w:shd w:val="clear" w:color="auto" w:fill="auto"/>
            <w:vAlign w:val="center"/>
          </w:tcPr>
          <w:p w:rsidR="00F249C8" w:rsidRPr="00C77085" w:rsidRDefault="00F249C8" w:rsidP="00015F87">
            <w:pPr>
              <w:pStyle w:val="00TEXTOTABLASU"/>
            </w:pPr>
            <w:r w:rsidRPr="00C77085">
              <w:rPr>
                <w:b/>
                <w:bCs/>
              </w:rPr>
              <w:t>2.6.</w:t>
            </w:r>
            <w:r w:rsidRPr="00C77085">
              <w:t xml:space="preserve"> Identificar hábitos saludables como método de prevención de las enfermedades.</w:t>
            </w:r>
            <w:r w:rsidRPr="00C77085">
              <w:br/>
              <w:t>CMCT, CSC, CEC.</w:t>
            </w:r>
          </w:p>
        </w:tc>
        <w:tc>
          <w:tcPr>
            <w:tcW w:w="1701" w:type="dxa"/>
            <w:vMerge w:val="restart"/>
            <w:shd w:val="clear" w:color="auto" w:fill="auto"/>
            <w:vAlign w:val="center"/>
          </w:tcPr>
          <w:p w:rsidR="00F249C8" w:rsidRPr="00C77085" w:rsidRDefault="00F249C8" w:rsidP="00015F87">
            <w:pPr>
              <w:pStyle w:val="00TEXTOTABLASU"/>
            </w:pPr>
            <w:r w:rsidRPr="00C77085">
              <w:rPr>
                <w:b/>
                <w:bCs/>
              </w:rPr>
              <w:t>2.6.1.</w:t>
            </w:r>
            <w:r w:rsidRPr="00C77085">
              <w:t xml:space="preserve"> Conoce y describe hábitos de vida saludable identificándolos como medio de promoción de su salud y la de los demás.</w:t>
            </w:r>
          </w:p>
        </w:tc>
        <w:tc>
          <w:tcPr>
            <w:tcW w:w="1701" w:type="dxa"/>
            <w:shd w:val="clear" w:color="auto" w:fill="auto"/>
            <w:vAlign w:val="center"/>
          </w:tcPr>
          <w:p w:rsidR="00F249C8" w:rsidRPr="00C77085" w:rsidRDefault="00F249C8" w:rsidP="00015F87">
            <w:pPr>
              <w:pStyle w:val="00TEXTOTABLASU"/>
              <w:jc w:val="center"/>
            </w:pPr>
            <w:r w:rsidRPr="00C77085">
              <w:t>CEC</w:t>
            </w:r>
          </w:p>
        </w:tc>
        <w:tc>
          <w:tcPr>
            <w:tcW w:w="3577" w:type="dxa"/>
            <w:shd w:val="clear" w:color="auto" w:fill="auto"/>
            <w:vAlign w:val="center"/>
          </w:tcPr>
          <w:p w:rsidR="00F249C8" w:rsidRPr="0077031E" w:rsidRDefault="00F249C8" w:rsidP="00015F87">
            <w:pPr>
              <w:pStyle w:val="00TEXTOTABLASU"/>
            </w:pPr>
            <w:r w:rsidRPr="0077031E">
              <w:t>Actividad interna 22.</w:t>
            </w:r>
          </w:p>
        </w:tc>
        <w:tc>
          <w:tcPr>
            <w:tcW w:w="1946" w:type="dxa"/>
            <w:shd w:val="clear" w:color="auto" w:fill="auto"/>
            <w:vAlign w:val="center"/>
          </w:tcPr>
          <w:p w:rsidR="00F249C8" w:rsidRPr="0077031E" w:rsidRDefault="00F249C8" w:rsidP="00015F87">
            <w:pPr>
              <w:pStyle w:val="00TEXTOTABLASU"/>
            </w:pPr>
            <w:r w:rsidRPr="0077031E">
              <w:t>CUA</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rPr>
                <w:b/>
                <w:bCs/>
              </w:rPr>
            </w:pPr>
          </w:p>
        </w:tc>
        <w:tc>
          <w:tcPr>
            <w:tcW w:w="852" w:type="dxa"/>
            <w:vMerge/>
            <w:shd w:val="clear" w:color="auto" w:fill="auto"/>
          </w:tcPr>
          <w:p w:rsidR="00F249C8" w:rsidRPr="00C77085" w:rsidRDefault="00F249C8" w:rsidP="00015F87">
            <w:pPr>
              <w:pStyle w:val="00TEXTOTABLASU"/>
              <w:rPr>
                <w:b/>
                <w:bCs/>
              </w:rPr>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CMCT</w:t>
            </w:r>
          </w:p>
        </w:tc>
        <w:tc>
          <w:tcPr>
            <w:tcW w:w="3577" w:type="dxa"/>
            <w:shd w:val="clear" w:color="auto" w:fill="auto"/>
            <w:vAlign w:val="center"/>
          </w:tcPr>
          <w:p w:rsidR="00F249C8" w:rsidRPr="0077031E" w:rsidRDefault="00F249C8" w:rsidP="00015F87">
            <w:pPr>
              <w:pStyle w:val="00TEXTOTABLASU"/>
            </w:pPr>
            <w:r w:rsidRPr="0077031E">
              <w:t>Actividades internas 22, 26, 27 y 28. Actividad de consolidación 19.</w:t>
            </w:r>
          </w:p>
        </w:tc>
        <w:tc>
          <w:tcPr>
            <w:tcW w:w="1946" w:type="dxa"/>
            <w:shd w:val="clear" w:color="auto" w:fill="auto"/>
            <w:vAlign w:val="center"/>
          </w:tcPr>
          <w:p w:rsidR="00F249C8" w:rsidRDefault="00F249C8" w:rsidP="00015F87">
            <w:pPr>
              <w:pStyle w:val="00TEXTOTABLASU"/>
            </w:pPr>
            <w:r w:rsidRPr="0077031E">
              <w:t xml:space="preserve">CUA, </w:t>
            </w:r>
          </w:p>
          <w:p w:rsidR="00F249C8" w:rsidRDefault="00F249C8" w:rsidP="00015F87">
            <w:pPr>
              <w:pStyle w:val="00TEXTOTABLASU"/>
            </w:pPr>
            <w:r w:rsidRPr="0077031E">
              <w:t xml:space="preserve">EOBS-RÚB, </w:t>
            </w:r>
          </w:p>
          <w:p w:rsidR="00F249C8" w:rsidRPr="0077031E" w:rsidRDefault="00F249C8" w:rsidP="00015F87">
            <w:pPr>
              <w:pStyle w:val="00TEXTOTABLASU"/>
            </w:pPr>
            <w:r w:rsidRPr="0077031E">
              <w:t>PRE</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rPr>
                <w:b/>
                <w:bCs/>
              </w:rPr>
            </w:pPr>
          </w:p>
        </w:tc>
        <w:tc>
          <w:tcPr>
            <w:tcW w:w="852" w:type="dxa"/>
            <w:vMerge/>
            <w:shd w:val="clear" w:color="auto" w:fill="auto"/>
          </w:tcPr>
          <w:p w:rsidR="00F249C8" w:rsidRPr="00C77085" w:rsidRDefault="00F249C8" w:rsidP="00015F87">
            <w:pPr>
              <w:pStyle w:val="00TEXTOTABLASU"/>
              <w:rPr>
                <w:b/>
                <w:bCs/>
              </w:rPr>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CCL</w:t>
            </w:r>
          </w:p>
        </w:tc>
        <w:tc>
          <w:tcPr>
            <w:tcW w:w="3577" w:type="dxa"/>
            <w:shd w:val="clear" w:color="auto" w:fill="auto"/>
            <w:vAlign w:val="center"/>
          </w:tcPr>
          <w:p w:rsidR="00F249C8" w:rsidRPr="0077031E" w:rsidRDefault="00F249C8" w:rsidP="00015F87">
            <w:pPr>
              <w:pStyle w:val="00TEXTOTABLASU"/>
            </w:pPr>
            <w:r w:rsidRPr="0077031E">
              <w:t>Actividad de consolidación 18.</w:t>
            </w:r>
          </w:p>
        </w:tc>
        <w:tc>
          <w:tcPr>
            <w:tcW w:w="1946" w:type="dxa"/>
            <w:shd w:val="clear" w:color="auto" w:fill="auto"/>
            <w:vAlign w:val="center"/>
          </w:tcPr>
          <w:p w:rsidR="00F249C8" w:rsidRDefault="00F249C8" w:rsidP="00015F87">
            <w:pPr>
              <w:pStyle w:val="00TEXTOTABLASU"/>
            </w:pPr>
            <w:r w:rsidRPr="0077031E">
              <w:t xml:space="preserve">CUA, </w:t>
            </w:r>
          </w:p>
          <w:p w:rsidR="00F249C8" w:rsidRPr="0077031E" w:rsidRDefault="00F249C8" w:rsidP="00015F87">
            <w:pPr>
              <w:pStyle w:val="00TEXTOTABLASU"/>
            </w:pPr>
            <w:r w:rsidRPr="0077031E">
              <w:t>EOBS-RÚB,</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rPr>
                <w:b/>
                <w:bCs/>
              </w:rPr>
            </w:pPr>
          </w:p>
        </w:tc>
        <w:tc>
          <w:tcPr>
            <w:tcW w:w="852" w:type="dxa"/>
            <w:vMerge/>
            <w:shd w:val="clear" w:color="auto" w:fill="auto"/>
          </w:tcPr>
          <w:p w:rsidR="00F249C8" w:rsidRPr="00C77085" w:rsidRDefault="00F249C8" w:rsidP="00015F87">
            <w:pPr>
              <w:pStyle w:val="00TEXTOTABLASU"/>
              <w:rPr>
                <w:b/>
                <w:bCs/>
              </w:rPr>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SIEP</w:t>
            </w:r>
          </w:p>
        </w:tc>
        <w:tc>
          <w:tcPr>
            <w:tcW w:w="3577" w:type="dxa"/>
            <w:shd w:val="clear" w:color="auto" w:fill="auto"/>
            <w:vAlign w:val="center"/>
          </w:tcPr>
          <w:p w:rsidR="00F249C8" w:rsidRPr="0077031E" w:rsidRDefault="00F249C8" w:rsidP="00015F87">
            <w:pPr>
              <w:pStyle w:val="00TEXTOTABLASU"/>
            </w:pPr>
            <w:r w:rsidRPr="0077031E">
              <w:t>Actividades internas 29 y 30. Actividad de consolidación 19.</w:t>
            </w:r>
          </w:p>
        </w:tc>
        <w:tc>
          <w:tcPr>
            <w:tcW w:w="1946" w:type="dxa"/>
            <w:shd w:val="clear" w:color="auto" w:fill="auto"/>
            <w:vAlign w:val="center"/>
          </w:tcPr>
          <w:p w:rsidR="00F249C8" w:rsidRDefault="00F249C8" w:rsidP="00015F87">
            <w:pPr>
              <w:pStyle w:val="00TEXTOTABLASU"/>
            </w:pPr>
            <w:r w:rsidRPr="0077031E">
              <w:t xml:space="preserve">CUA, </w:t>
            </w:r>
          </w:p>
          <w:p w:rsidR="00F249C8" w:rsidRPr="0077031E" w:rsidRDefault="00F249C8" w:rsidP="00015F87">
            <w:pPr>
              <w:pStyle w:val="00TEXTOTABLASU"/>
            </w:pPr>
            <w:r w:rsidRPr="0077031E">
              <w:t>EOBS-RÚB,</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rPr>
                <w:b/>
                <w:bCs/>
              </w:rPr>
            </w:pPr>
          </w:p>
        </w:tc>
        <w:tc>
          <w:tcPr>
            <w:tcW w:w="852" w:type="dxa"/>
            <w:vMerge/>
            <w:shd w:val="clear" w:color="auto" w:fill="auto"/>
          </w:tcPr>
          <w:p w:rsidR="00F249C8" w:rsidRPr="00C77085" w:rsidRDefault="00F249C8" w:rsidP="00015F87">
            <w:pPr>
              <w:pStyle w:val="00TEXTOTABLASU"/>
              <w:rPr>
                <w:b/>
                <w:bCs/>
              </w:rPr>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CAA</w:t>
            </w:r>
          </w:p>
        </w:tc>
        <w:tc>
          <w:tcPr>
            <w:tcW w:w="3577" w:type="dxa"/>
            <w:shd w:val="clear" w:color="auto" w:fill="auto"/>
            <w:vAlign w:val="center"/>
          </w:tcPr>
          <w:p w:rsidR="00F249C8" w:rsidRPr="0077031E" w:rsidRDefault="00F249C8" w:rsidP="00015F87">
            <w:pPr>
              <w:pStyle w:val="00TEXTOTABLASU"/>
            </w:pPr>
            <w:r w:rsidRPr="0077031E">
              <w:t xml:space="preserve">Actividad de consolidación 19. </w:t>
            </w:r>
            <w:proofErr w:type="gramStart"/>
            <w:r w:rsidRPr="0077031E">
              <w:t>”La</w:t>
            </w:r>
            <w:proofErr w:type="gramEnd"/>
            <w:r w:rsidRPr="0077031E">
              <w:t xml:space="preserve"> </w:t>
            </w:r>
            <w:r w:rsidR="00015F87">
              <w:t>u</w:t>
            </w:r>
            <w:r w:rsidRPr="0077031E">
              <w:t>nidad en preguntas” (actividad 10).</w:t>
            </w:r>
          </w:p>
        </w:tc>
        <w:tc>
          <w:tcPr>
            <w:tcW w:w="1946" w:type="dxa"/>
            <w:shd w:val="clear" w:color="auto" w:fill="auto"/>
            <w:vAlign w:val="center"/>
          </w:tcPr>
          <w:p w:rsidR="00F249C8" w:rsidRDefault="00F249C8" w:rsidP="00015F87">
            <w:pPr>
              <w:pStyle w:val="00TEXTOTABLASU"/>
            </w:pPr>
            <w:r w:rsidRPr="0077031E">
              <w:t xml:space="preserve">CUA, </w:t>
            </w:r>
          </w:p>
          <w:p w:rsidR="00F249C8" w:rsidRPr="0077031E" w:rsidRDefault="00F249C8" w:rsidP="00015F87">
            <w:pPr>
              <w:pStyle w:val="00TEXTOTABLASU"/>
            </w:pPr>
            <w:r w:rsidRPr="0077031E">
              <w:t>EOBS-RÚB,</w:t>
            </w:r>
          </w:p>
        </w:tc>
      </w:tr>
      <w:tr w:rsidR="00F249C8" w:rsidRPr="00B50CAB" w:rsidTr="00015F87">
        <w:trPr>
          <w:trHeight w:val="158"/>
        </w:trPr>
        <w:tc>
          <w:tcPr>
            <w:tcW w:w="703" w:type="dxa"/>
            <w:vMerge/>
            <w:shd w:val="clear" w:color="auto" w:fill="auto"/>
          </w:tcPr>
          <w:p w:rsidR="00F249C8" w:rsidRPr="00C77085" w:rsidRDefault="00F249C8" w:rsidP="00015F87">
            <w:pPr>
              <w:pStyle w:val="00TEXTOTABLASU"/>
            </w:pPr>
          </w:p>
        </w:tc>
        <w:tc>
          <w:tcPr>
            <w:tcW w:w="852" w:type="dxa"/>
            <w:vMerge/>
            <w:shd w:val="clear" w:color="auto" w:fill="auto"/>
          </w:tcPr>
          <w:p w:rsidR="00F249C8" w:rsidRPr="00C77085" w:rsidRDefault="00F249C8" w:rsidP="00015F87">
            <w:pPr>
              <w:pStyle w:val="00TEXTOTABLASU"/>
            </w:pPr>
          </w:p>
        </w:tc>
        <w:tc>
          <w:tcPr>
            <w:tcW w:w="3265" w:type="dxa"/>
            <w:vMerge/>
            <w:shd w:val="clear" w:color="auto" w:fill="auto"/>
          </w:tcPr>
          <w:p w:rsidR="00F249C8" w:rsidRPr="00C77085" w:rsidRDefault="00F249C8" w:rsidP="00015F87">
            <w:pPr>
              <w:pStyle w:val="00TEXTOTABLASU"/>
            </w:pPr>
          </w:p>
        </w:tc>
        <w:tc>
          <w:tcPr>
            <w:tcW w:w="1701" w:type="dxa"/>
            <w:vMerge/>
            <w:shd w:val="clear" w:color="auto" w:fill="auto"/>
          </w:tcPr>
          <w:p w:rsidR="00F249C8" w:rsidRPr="00C77085" w:rsidRDefault="00F249C8" w:rsidP="00015F87">
            <w:pPr>
              <w:pStyle w:val="00TEXTOTABLASU"/>
            </w:pPr>
          </w:p>
        </w:tc>
        <w:tc>
          <w:tcPr>
            <w:tcW w:w="1701" w:type="dxa"/>
            <w:shd w:val="clear" w:color="auto" w:fill="auto"/>
            <w:vAlign w:val="center"/>
          </w:tcPr>
          <w:p w:rsidR="00F249C8" w:rsidRPr="00C77085" w:rsidRDefault="00F249C8" w:rsidP="00015F87">
            <w:pPr>
              <w:pStyle w:val="00TEXTOTABLASU"/>
              <w:jc w:val="center"/>
            </w:pPr>
            <w:r w:rsidRPr="00C77085">
              <w:t>CSC</w:t>
            </w:r>
          </w:p>
        </w:tc>
        <w:tc>
          <w:tcPr>
            <w:tcW w:w="3577" w:type="dxa"/>
            <w:shd w:val="clear" w:color="auto" w:fill="auto"/>
            <w:vAlign w:val="center"/>
          </w:tcPr>
          <w:p w:rsidR="00F249C8" w:rsidRPr="0077031E" w:rsidRDefault="00F249C8" w:rsidP="00015F87">
            <w:pPr>
              <w:pStyle w:val="00TEXTOTABLASU"/>
            </w:pPr>
            <w:r w:rsidRPr="0077031E">
              <w:t>Actividades internas 29 y 30.</w:t>
            </w:r>
          </w:p>
        </w:tc>
        <w:tc>
          <w:tcPr>
            <w:tcW w:w="1946" w:type="dxa"/>
            <w:shd w:val="clear" w:color="auto" w:fill="auto"/>
            <w:vAlign w:val="center"/>
          </w:tcPr>
          <w:p w:rsidR="00F249C8" w:rsidRDefault="00F249C8" w:rsidP="00015F87">
            <w:pPr>
              <w:pStyle w:val="00TEXTOTABLASU"/>
            </w:pPr>
            <w:r w:rsidRPr="0077031E">
              <w:t xml:space="preserve">CUA, </w:t>
            </w:r>
          </w:p>
          <w:p w:rsidR="00F249C8" w:rsidRDefault="00F249C8" w:rsidP="00015F87">
            <w:pPr>
              <w:pStyle w:val="00TEXTOTABLASU"/>
            </w:pPr>
            <w:r w:rsidRPr="0077031E">
              <w:t xml:space="preserve">EOBS-RÚB, </w:t>
            </w:r>
          </w:p>
          <w:p w:rsidR="00F249C8" w:rsidRPr="0077031E" w:rsidRDefault="00F249C8" w:rsidP="00015F87">
            <w:pPr>
              <w:pStyle w:val="00TEXTOTABLASU"/>
            </w:pPr>
            <w:r w:rsidRPr="0077031E">
              <w:t>TCOL</w:t>
            </w:r>
          </w:p>
        </w:tc>
      </w:tr>
      <w:tr w:rsidR="00F249C8" w:rsidRPr="00B50CAB" w:rsidTr="00015F87">
        <w:trPr>
          <w:trHeight w:val="158"/>
        </w:trPr>
        <w:tc>
          <w:tcPr>
            <w:tcW w:w="703" w:type="dxa"/>
            <w:vMerge w:val="restart"/>
            <w:shd w:val="clear" w:color="auto" w:fill="auto"/>
            <w:vAlign w:val="center"/>
          </w:tcPr>
          <w:p w:rsidR="00F249C8" w:rsidRPr="0077031E" w:rsidRDefault="00F249C8" w:rsidP="00015F87">
            <w:pPr>
              <w:pStyle w:val="00TEXTOTABLASU"/>
              <w:rPr>
                <w:b/>
                <w:bCs/>
              </w:rPr>
            </w:pPr>
            <w:r w:rsidRPr="0077031E">
              <w:rPr>
                <w:b/>
                <w:bCs/>
              </w:rPr>
              <w:t>2, 3, 4</w:t>
            </w:r>
            <w:r>
              <w:rPr>
                <w:b/>
                <w:bCs/>
              </w:rPr>
              <w:t xml:space="preserve">, </w:t>
            </w:r>
            <w:r w:rsidRPr="0077031E">
              <w:rPr>
                <w:b/>
                <w:bCs/>
              </w:rPr>
              <w:t>5, 6</w:t>
            </w:r>
            <w:r>
              <w:rPr>
                <w:b/>
                <w:bCs/>
              </w:rPr>
              <w:t xml:space="preserve"> </w:t>
            </w:r>
            <w:r w:rsidRPr="0077031E">
              <w:rPr>
                <w:b/>
                <w:bCs/>
              </w:rPr>
              <w:t>y 9</w:t>
            </w:r>
          </w:p>
        </w:tc>
        <w:tc>
          <w:tcPr>
            <w:tcW w:w="852" w:type="dxa"/>
            <w:vMerge w:val="restart"/>
            <w:shd w:val="clear" w:color="auto" w:fill="auto"/>
            <w:vAlign w:val="center"/>
          </w:tcPr>
          <w:p w:rsidR="00F249C8" w:rsidRPr="0077031E" w:rsidRDefault="00F249C8" w:rsidP="00015F87">
            <w:pPr>
              <w:pStyle w:val="00TEXTOTABLASU"/>
              <w:rPr>
                <w:b/>
                <w:bCs/>
              </w:rPr>
            </w:pPr>
            <w:r w:rsidRPr="0077031E">
              <w:rPr>
                <w:b/>
                <w:bCs/>
              </w:rPr>
              <w:t>2.18.</w:t>
            </w:r>
          </w:p>
          <w:p w:rsidR="00F249C8" w:rsidRPr="0077031E" w:rsidRDefault="00F249C8" w:rsidP="00015F87">
            <w:pPr>
              <w:pStyle w:val="00TEXTOTABLASU"/>
              <w:rPr>
                <w:b/>
                <w:bCs/>
              </w:rPr>
            </w:pPr>
            <w:r w:rsidRPr="0077031E">
              <w:rPr>
                <w:b/>
                <w:bCs/>
              </w:rPr>
              <w:t>2.19.</w:t>
            </w:r>
          </w:p>
          <w:p w:rsidR="00F249C8" w:rsidRPr="0077031E" w:rsidRDefault="00F249C8" w:rsidP="00015F87">
            <w:pPr>
              <w:pStyle w:val="00TEXTOTABLASU"/>
              <w:rPr>
                <w:b/>
                <w:bCs/>
              </w:rPr>
            </w:pPr>
            <w:r w:rsidRPr="0077031E">
              <w:rPr>
                <w:b/>
                <w:bCs/>
              </w:rPr>
              <w:t>2.20.</w:t>
            </w:r>
          </w:p>
          <w:p w:rsidR="00F249C8" w:rsidRPr="0077031E" w:rsidRDefault="00F249C8" w:rsidP="00015F87">
            <w:pPr>
              <w:pStyle w:val="00TEXTOTABLASU"/>
              <w:rPr>
                <w:b/>
                <w:bCs/>
              </w:rPr>
            </w:pPr>
            <w:r w:rsidRPr="0077031E">
              <w:rPr>
                <w:b/>
                <w:bCs/>
              </w:rPr>
              <w:t>2.21.</w:t>
            </w:r>
          </w:p>
          <w:p w:rsidR="00F249C8" w:rsidRPr="0077031E" w:rsidRDefault="00F249C8" w:rsidP="00015F87">
            <w:pPr>
              <w:pStyle w:val="00TEXTOTABLASU"/>
              <w:rPr>
                <w:b/>
                <w:bCs/>
              </w:rPr>
            </w:pPr>
            <w:r w:rsidRPr="0077031E">
              <w:rPr>
                <w:b/>
                <w:bCs/>
              </w:rPr>
              <w:t>2.24.</w:t>
            </w:r>
          </w:p>
        </w:tc>
        <w:tc>
          <w:tcPr>
            <w:tcW w:w="3265" w:type="dxa"/>
            <w:vMerge w:val="restart"/>
            <w:shd w:val="clear" w:color="auto" w:fill="auto"/>
            <w:vAlign w:val="center"/>
          </w:tcPr>
          <w:p w:rsidR="00F249C8" w:rsidRPr="0077031E" w:rsidRDefault="00F249C8" w:rsidP="00015F87">
            <w:pPr>
              <w:pStyle w:val="00TEXTOTABLASU"/>
            </w:pPr>
            <w:r w:rsidRPr="0077031E">
              <w:rPr>
                <w:b/>
                <w:bCs/>
              </w:rPr>
              <w:t>2.19.</w:t>
            </w:r>
            <w:r w:rsidRPr="0077031E">
              <w:t xml:space="preserve"> Explicar la misión integradora del sistema nervioso ante diferentes estímulos, describir su funcionamiento. CMCT.</w:t>
            </w:r>
          </w:p>
        </w:tc>
        <w:tc>
          <w:tcPr>
            <w:tcW w:w="1701" w:type="dxa"/>
            <w:vMerge w:val="restart"/>
            <w:shd w:val="clear" w:color="auto" w:fill="auto"/>
            <w:vAlign w:val="center"/>
          </w:tcPr>
          <w:p w:rsidR="00F249C8" w:rsidRPr="0077031E" w:rsidRDefault="00F249C8" w:rsidP="00015F87">
            <w:pPr>
              <w:pStyle w:val="00TEXTOTABLASU"/>
            </w:pPr>
            <w:r w:rsidRPr="0077031E">
              <w:rPr>
                <w:b/>
                <w:bCs/>
              </w:rPr>
              <w:t>2.19.1.</w:t>
            </w:r>
            <w:r w:rsidRPr="0077031E">
              <w:t xml:space="preserve"> Identifica algunas enfermedades comunes del sistema nervioso, relacionándolas con sus causas, factores de riesgo y su prevención.</w:t>
            </w:r>
          </w:p>
        </w:tc>
        <w:tc>
          <w:tcPr>
            <w:tcW w:w="1701" w:type="dxa"/>
            <w:shd w:val="clear" w:color="auto" w:fill="auto"/>
            <w:vAlign w:val="center"/>
          </w:tcPr>
          <w:p w:rsidR="00F249C8" w:rsidRPr="0077031E" w:rsidRDefault="00F249C8" w:rsidP="00015F87">
            <w:pPr>
              <w:pStyle w:val="00TEXTOTABLASU"/>
              <w:jc w:val="center"/>
            </w:pPr>
            <w:r w:rsidRPr="0077031E">
              <w:t>CEC</w:t>
            </w:r>
          </w:p>
        </w:tc>
        <w:tc>
          <w:tcPr>
            <w:tcW w:w="3577" w:type="dxa"/>
            <w:shd w:val="clear" w:color="auto" w:fill="auto"/>
            <w:vAlign w:val="center"/>
          </w:tcPr>
          <w:p w:rsidR="00F249C8" w:rsidRPr="0077031E" w:rsidRDefault="00F249C8" w:rsidP="00015F87">
            <w:pPr>
              <w:pStyle w:val="00TEXTOTABLASU"/>
            </w:pPr>
            <w:r w:rsidRPr="0077031E">
              <w:t>Actividad interna 23. Actividad de consolidación 2.</w:t>
            </w:r>
          </w:p>
        </w:tc>
        <w:tc>
          <w:tcPr>
            <w:tcW w:w="1946" w:type="dxa"/>
            <w:shd w:val="clear" w:color="auto" w:fill="auto"/>
            <w:vAlign w:val="center"/>
          </w:tcPr>
          <w:p w:rsidR="00F249C8" w:rsidRDefault="00F249C8" w:rsidP="00015F87">
            <w:pPr>
              <w:pStyle w:val="00TEXTOTABLASU"/>
            </w:pPr>
            <w:r w:rsidRPr="0077031E">
              <w:t xml:space="preserve">CUA, </w:t>
            </w:r>
          </w:p>
          <w:p w:rsidR="00F249C8" w:rsidRDefault="00F249C8" w:rsidP="00015F87">
            <w:pPr>
              <w:pStyle w:val="00TEXTOTABLASU"/>
            </w:pPr>
            <w:r w:rsidRPr="0077031E">
              <w:t xml:space="preserve">EOBS-RÚB, </w:t>
            </w:r>
          </w:p>
          <w:p w:rsidR="00F249C8" w:rsidRPr="0077031E" w:rsidRDefault="00F249C8" w:rsidP="00015F87">
            <w:pPr>
              <w:pStyle w:val="00TEXTOTABLASU"/>
            </w:pPr>
            <w:r w:rsidRPr="0077031E">
              <w:t>PORT</w:t>
            </w:r>
          </w:p>
        </w:tc>
      </w:tr>
      <w:tr w:rsidR="00F249C8" w:rsidRPr="00B50CAB" w:rsidTr="00015F87">
        <w:trPr>
          <w:trHeight w:val="158"/>
        </w:trPr>
        <w:tc>
          <w:tcPr>
            <w:tcW w:w="703" w:type="dxa"/>
            <w:vMerge/>
            <w:shd w:val="clear" w:color="auto" w:fill="auto"/>
          </w:tcPr>
          <w:p w:rsidR="00F249C8" w:rsidRPr="0077031E" w:rsidRDefault="00F249C8" w:rsidP="00015F87">
            <w:pPr>
              <w:pStyle w:val="00TEXTOTABLASU"/>
            </w:pPr>
          </w:p>
        </w:tc>
        <w:tc>
          <w:tcPr>
            <w:tcW w:w="852" w:type="dxa"/>
            <w:vMerge/>
            <w:shd w:val="clear" w:color="auto" w:fill="auto"/>
          </w:tcPr>
          <w:p w:rsidR="00F249C8" w:rsidRPr="0077031E" w:rsidRDefault="00F249C8" w:rsidP="00015F87">
            <w:pPr>
              <w:pStyle w:val="00TEXTOTABLASU"/>
            </w:pPr>
          </w:p>
        </w:tc>
        <w:tc>
          <w:tcPr>
            <w:tcW w:w="3265" w:type="dxa"/>
            <w:vMerge/>
            <w:shd w:val="clear" w:color="auto" w:fill="auto"/>
          </w:tcPr>
          <w:p w:rsidR="00F249C8" w:rsidRPr="0077031E" w:rsidRDefault="00F249C8" w:rsidP="00015F87">
            <w:pPr>
              <w:pStyle w:val="00TEXTOTABLASU"/>
            </w:pPr>
          </w:p>
        </w:tc>
        <w:tc>
          <w:tcPr>
            <w:tcW w:w="1701" w:type="dxa"/>
            <w:vMerge/>
            <w:shd w:val="clear" w:color="auto" w:fill="auto"/>
          </w:tcPr>
          <w:p w:rsidR="00F249C8" w:rsidRPr="0077031E" w:rsidRDefault="00F249C8" w:rsidP="00015F87">
            <w:pPr>
              <w:pStyle w:val="00TEXTOTABLASU"/>
            </w:pPr>
          </w:p>
        </w:tc>
        <w:tc>
          <w:tcPr>
            <w:tcW w:w="1701" w:type="dxa"/>
            <w:shd w:val="clear" w:color="auto" w:fill="auto"/>
            <w:vAlign w:val="center"/>
          </w:tcPr>
          <w:p w:rsidR="00F249C8" w:rsidRPr="0077031E" w:rsidRDefault="00F249C8" w:rsidP="00015F87">
            <w:pPr>
              <w:pStyle w:val="00TEXTOTABLASU"/>
              <w:jc w:val="center"/>
            </w:pPr>
            <w:r w:rsidRPr="0077031E">
              <w:t>CMCT</w:t>
            </w:r>
          </w:p>
        </w:tc>
        <w:tc>
          <w:tcPr>
            <w:tcW w:w="3577" w:type="dxa"/>
            <w:shd w:val="clear" w:color="auto" w:fill="auto"/>
            <w:vAlign w:val="center"/>
          </w:tcPr>
          <w:p w:rsidR="00F249C8" w:rsidRPr="0077031E" w:rsidRDefault="00F249C8" w:rsidP="00015F87">
            <w:pPr>
              <w:pStyle w:val="00TEXTOTABLASU"/>
            </w:pPr>
            <w:r w:rsidRPr="0077031E">
              <w:t>Actividades internas 3, 4, 5, 6, 7, 10, 11, 12, 13, 14, 15, 16, 18, 19, 20 y 23. Act</w:t>
            </w:r>
            <w:r w:rsidR="00015F87">
              <w:t>i</w:t>
            </w:r>
            <w:r w:rsidRPr="0077031E">
              <w:t>vidades de consolidación 2 y 5. Competencia clave “Impulsos”</w:t>
            </w:r>
            <w:r w:rsidR="00015F87">
              <w:t xml:space="preserve"> </w:t>
            </w:r>
            <w:r w:rsidRPr="0077031E">
              <w:t>(actividades 6, 7 y 8). “La unidad en 10 preguntas” (actividades 2, 3, 9).</w:t>
            </w:r>
          </w:p>
        </w:tc>
        <w:tc>
          <w:tcPr>
            <w:tcW w:w="1946" w:type="dxa"/>
            <w:shd w:val="clear" w:color="auto" w:fill="auto"/>
            <w:vAlign w:val="center"/>
          </w:tcPr>
          <w:p w:rsidR="00F249C8" w:rsidRDefault="00F249C8" w:rsidP="00015F87">
            <w:pPr>
              <w:pStyle w:val="00TEXTOTABLASU"/>
            </w:pPr>
            <w:r w:rsidRPr="0077031E">
              <w:t xml:space="preserve">CUA, </w:t>
            </w:r>
          </w:p>
          <w:p w:rsidR="00F249C8" w:rsidRDefault="00F249C8" w:rsidP="00015F87">
            <w:pPr>
              <w:pStyle w:val="00TEXTOTABLASU"/>
            </w:pPr>
            <w:r w:rsidRPr="0077031E">
              <w:t xml:space="preserve">EOBS-RÚB, </w:t>
            </w:r>
          </w:p>
          <w:p w:rsidR="00F249C8" w:rsidRPr="0077031E" w:rsidRDefault="00F249C8" w:rsidP="00015F87">
            <w:pPr>
              <w:pStyle w:val="00TEXTOTABLASU"/>
            </w:pPr>
            <w:r w:rsidRPr="0077031E">
              <w:t>PORT</w:t>
            </w:r>
          </w:p>
        </w:tc>
      </w:tr>
      <w:tr w:rsidR="00F249C8" w:rsidRPr="00B50CAB" w:rsidTr="00015F87">
        <w:trPr>
          <w:trHeight w:val="158"/>
        </w:trPr>
        <w:tc>
          <w:tcPr>
            <w:tcW w:w="703" w:type="dxa"/>
            <w:vMerge/>
            <w:shd w:val="clear" w:color="auto" w:fill="auto"/>
          </w:tcPr>
          <w:p w:rsidR="00F249C8" w:rsidRPr="0077031E" w:rsidRDefault="00F249C8" w:rsidP="00015F87">
            <w:pPr>
              <w:pStyle w:val="00TEXTOTABLASU"/>
            </w:pPr>
          </w:p>
        </w:tc>
        <w:tc>
          <w:tcPr>
            <w:tcW w:w="852" w:type="dxa"/>
            <w:vMerge/>
            <w:shd w:val="clear" w:color="auto" w:fill="auto"/>
          </w:tcPr>
          <w:p w:rsidR="00F249C8" w:rsidRPr="0077031E" w:rsidRDefault="00F249C8" w:rsidP="00015F87">
            <w:pPr>
              <w:pStyle w:val="00TEXTOTABLASU"/>
            </w:pPr>
          </w:p>
        </w:tc>
        <w:tc>
          <w:tcPr>
            <w:tcW w:w="3265" w:type="dxa"/>
            <w:vMerge/>
            <w:shd w:val="clear" w:color="auto" w:fill="auto"/>
          </w:tcPr>
          <w:p w:rsidR="00F249C8" w:rsidRPr="0077031E" w:rsidRDefault="00F249C8" w:rsidP="00015F87">
            <w:pPr>
              <w:pStyle w:val="00TEXTOTABLASU"/>
            </w:pPr>
          </w:p>
        </w:tc>
        <w:tc>
          <w:tcPr>
            <w:tcW w:w="1701" w:type="dxa"/>
            <w:vMerge/>
            <w:shd w:val="clear" w:color="auto" w:fill="auto"/>
          </w:tcPr>
          <w:p w:rsidR="00F249C8" w:rsidRPr="0077031E" w:rsidRDefault="00F249C8" w:rsidP="00015F87">
            <w:pPr>
              <w:pStyle w:val="00TEXTOTABLASU"/>
            </w:pPr>
          </w:p>
        </w:tc>
        <w:tc>
          <w:tcPr>
            <w:tcW w:w="1701" w:type="dxa"/>
            <w:shd w:val="clear" w:color="auto" w:fill="auto"/>
            <w:vAlign w:val="center"/>
          </w:tcPr>
          <w:p w:rsidR="00F249C8" w:rsidRPr="0077031E" w:rsidRDefault="00F249C8" w:rsidP="00015F87">
            <w:pPr>
              <w:pStyle w:val="00TEXTOTABLASU"/>
              <w:jc w:val="center"/>
            </w:pPr>
            <w:r w:rsidRPr="0077031E">
              <w:t>CSC</w:t>
            </w:r>
          </w:p>
        </w:tc>
        <w:tc>
          <w:tcPr>
            <w:tcW w:w="3577" w:type="dxa"/>
            <w:shd w:val="clear" w:color="auto" w:fill="auto"/>
            <w:vAlign w:val="center"/>
          </w:tcPr>
          <w:p w:rsidR="00F249C8" w:rsidRPr="0077031E" w:rsidRDefault="00F249C8" w:rsidP="00015F87">
            <w:pPr>
              <w:pStyle w:val="00TEXTOTABLASU"/>
            </w:pPr>
            <w:r w:rsidRPr="0077031E">
              <w:t>Actividades internas 20 y 23. Actividad de consolidación 22.</w:t>
            </w:r>
          </w:p>
        </w:tc>
        <w:tc>
          <w:tcPr>
            <w:tcW w:w="1946" w:type="dxa"/>
            <w:shd w:val="clear" w:color="auto" w:fill="auto"/>
            <w:vAlign w:val="center"/>
          </w:tcPr>
          <w:p w:rsidR="00F249C8" w:rsidRDefault="00F249C8" w:rsidP="00015F87">
            <w:pPr>
              <w:pStyle w:val="00TEXTOTABLASU"/>
            </w:pPr>
            <w:r w:rsidRPr="0077031E">
              <w:t xml:space="preserve">CUA, </w:t>
            </w:r>
          </w:p>
          <w:p w:rsidR="00F249C8" w:rsidRDefault="00F249C8" w:rsidP="00015F87">
            <w:pPr>
              <w:pStyle w:val="00TEXTOTABLASU"/>
            </w:pPr>
            <w:r w:rsidRPr="0077031E">
              <w:t xml:space="preserve">EOBS-RÚB, </w:t>
            </w:r>
          </w:p>
          <w:p w:rsidR="00F249C8" w:rsidRPr="0077031E" w:rsidRDefault="00F249C8" w:rsidP="00015F87">
            <w:pPr>
              <w:pStyle w:val="00TEXTOTABLASU"/>
            </w:pPr>
            <w:r w:rsidRPr="0077031E">
              <w:t>PORT</w:t>
            </w:r>
          </w:p>
        </w:tc>
      </w:tr>
      <w:tr w:rsidR="00F249C8" w:rsidRPr="00B50CAB" w:rsidTr="00015F87">
        <w:trPr>
          <w:trHeight w:val="158"/>
        </w:trPr>
        <w:tc>
          <w:tcPr>
            <w:tcW w:w="703" w:type="dxa"/>
            <w:vMerge w:val="restart"/>
            <w:shd w:val="clear" w:color="auto" w:fill="auto"/>
          </w:tcPr>
          <w:p w:rsidR="00F249C8" w:rsidRPr="0077031E" w:rsidRDefault="00F249C8" w:rsidP="00015F87">
            <w:pPr>
              <w:pStyle w:val="00TEXTOTABLASU"/>
            </w:pPr>
          </w:p>
          <w:p w:rsidR="00F249C8" w:rsidRPr="0077031E" w:rsidRDefault="00F249C8" w:rsidP="00015F87">
            <w:pPr>
              <w:pStyle w:val="00TEXTOTABLASU"/>
            </w:pPr>
          </w:p>
        </w:tc>
        <w:tc>
          <w:tcPr>
            <w:tcW w:w="852" w:type="dxa"/>
            <w:vMerge w:val="restart"/>
            <w:shd w:val="clear" w:color="auto" w:fill="auto"/>
          </w:tcPr>
          <w:p w:rsidR="00F249C8" w:rsidRPr="0077031E" w:rsidRDefault="00F249C8" w:rsidP="00015F87">
            <w:pPr>
              <w:pStyle w:val="00TEXTOTABLASU"/>
            </w:pPr>
          </w:p>
          <w:p w:rsidR="00F249C8" w:rsidRPr="0077031E" w:rsidRDefault="00F249C8" w:rsidP="00015F87">
            <w:pPr>
              <w:pStyle w:val="00TEXTOTABLASU"/>
              <w:rPr>
                <w:b/>
                <w:bCs/>
              </w:rPr>
            </w:pPr>
            <w:r w:rsidRPr="0077031E">
              <w:rPr>
                <w:b/>
                <w:bCs/>
              </w:rPr>
              <w:t>2.18.</w:t>
            </w:r>
          </w:p>
          <w:p w:rsidR="00F249C8" w:rsidRPr="0077031E" w:rsidRDefault="00F249C8" w:rsidP="00015F87">
            <w:pPr>
              <w:pStyle w:val="00TEXTOTABLASU"/>
              <w:rPr>
                <w:b/>
                <w:bCs/>
              </w:rPr>
            </w:pPr>
            <w:r w:rsidRPr="0077031E">
              <w:rPr>
                <w:b/>
                <w:bCs/>
              </w:rPr>
              <w:t>2.19.</w:t>
            </w:r>
          </w:p>
          <w:p w:rsidR="00F249C8" w:rsidRPr="0077031E" w:rsidRDefault="00F249C8" w:rsidP="00015F87">
            <w:pPr>
              <w:pStyle w:val="00TEXTOTABLASU"/>
            </w:pPr>
            <w:r w:rsidRPr="0077031E">
              <w:rPr>
                <w:b/>
                <w:bCs/>
              </w:rPr>
              <w:t>2.23.</w:t>
            </w:r>
          </w:p>
        </w:tc>
        <w:tc>
          <w:tcPr>
            <w:tcW w:w="3265" w:type="dxa"/>
            <w:vMerge/>
            <w:shd w:val="clear" w:color="auto" w:fill="auto"/>
          </w:tcPr>
          <w:p w:rsidR="00F249C8" w:rsidRPr="0077031E" w:rsidRDefault="00F249C8" w:rsidP="00015F87">
            <w:pPr>
              <w:pStyle w:val="00TEXTOTABLASU"/>
            </w:pPr>
          </w:p>
        </w:tc>
        <w:tc>
          <w:tcPr>
            <w:tcW w:w="1701" w:type="dxa"/>
            <w:vMerge/>
            <w:shd w:val="clear" w:color="auto" w:fill="auto"/>
          </w:tcPr>
          <w:p w:rsidR="00F249C8" w:rsidRPr="0077031E" w:rsidRDefault="00F249C8" w:rsidP="00015F87">
            <w:pPr>
              <w:pStyle w:val="00TEXTOTABLASU"/>
            </w:pPr>
          </w:p>
        </w:tc>
        <w:tc>
          <w:tcPr>
            <w:tcW w:w="1701" w:type="dxa"/>
            <w:shd w:val="clear" w:color="auto" w:fill="auto"/>
            <w:vAlign w:val="center"/>
          </w:tcPr>
          <w:p w:rsidR="00F249C8" w:rsidRPr="0077031E" w:rsidRDefault="00F249C8" w:rsidP="00015F87">
            <w:pPr>
              <w:pStyle w:val="00TEXTOTABLASU"/>
              <w:jc w:val="center"/>
            </w:pPr>
            <w:r w:rsidRPr="0077031E">
              <w:t>CAA</w:t>
            </w:r>
          </w:p>
        </w:tc>
        <w:tc>
          <w:tcPr>
            <w:tcW w:w="3577" w:type="dxa"/>
            <w:shd w:val="clear" w:color="auto" w:fill="auto"/>
            <w:vAlign w:val="center"/>
          </w:tcPr>
          <w:p w:rsidR="00F249C8" w:rsidRPr="0077031E" w:rsidRDefault="00F249C8" w:rsidP="00015F87">
            <w:pPr>
              <w:pStyle w:val="00TEXTOTABLASU"/>
            </w:pPr>
            <w:r w:rsidRPr="0077031E">
              <w:t>Actividades internas 5, 6, 11, 12, 13, 15 y 18.  Competencias clave “Impulsos” (actividades 6 y 7). “La unidad en 10 preguntas” (actividad 4).</w:t>
            </w:r>
          </w:p>
        </w:tc>
        <w:tc>
          <w:tcPr>
            <w:tcW w:w="1946" w:type="dxa"/>
            <w:shd w:val="clear" w:color="auto" w:fill="auto"/>
            <w:vAlign w:val="center"/>
          </w:tcPr>
          <w:p w:rsidR="00F249C8" w:rsidRDefault="00F249C8" w:rsidP="00015F87">
            <w:pPr>
              <w:pStyle w:val="00TEXTOTABLASU"/>
            </w:pPr>
            <w:r w:rsidRPr="0077031E">
              <w:t xml:space="preserve">CUA, </w:t>
            </w:r>
          </w:p>
          <w:p w:rsidR="00F249C8" w:rsidRDefault="00F249C8" w:rsidP="00015F87">
            <w:pPr>
              <w:pStyle w:val="00TEXTOTABLASU"/>
            </w:pPr>
            <w:r w:rsidRPr="0077031E">
              <w:t xml:space="preserve">EOBS-RÚB, </w:t>
            </w:r>
          </w:p>
          <w:p w:rsidR="00F249C8" w:rsidRPr="0077031E" w:rsidRDefault="00F249C8" w:rsidP="00015F87">
            <w:pPr>
              <w:pStyle w:val="00TEXTOTABLASU"/>
            </w:pPr>
            <w:r w:rsidRPr="0077031E">
              <w:t>PRE</w:t>
            </w:r>
          </w:p>
        </w:tc>
      </w:tr>
      <w:tr w:rsidR="00F249C8" w:rsidRPr="00B50CAB" w:rsidTr="00015F87">
        <w:trPr>
          <w:trHeight w:val="158"/>
        </w:trPr>
        <w:tc>
          <w:tcPr>
            <w:tcW w:w="703" w:type="dxa"/>
            <w:vMerge/>
            <w:shd w:val="clear" w:color="auto" w:fill="auto"/>
          </w:tcPr>
          <w:p w:rsidR="00F249C8" w:rsidRPr="0077031E" w:rsidRDefault="00F249C8" w:rsidP="00015F87">
            <w:pPr>
              <w:pStyle w:val="00TEXTOTABLASU"/>
            </w:pPr>
          </w:p>
        </w:tc>
        <w:tc>
          <w:tcPr>
            <w:tcW w:w="852" w:type="dxa"/>
            <w:vMerge/>
            <w:shd w:val="clear" w:color="auto" w:fill="auto"/>
          </w:tcPr>
          <w:p w:rsidR="00F249C8" w:rsidRPr="0077031E" w:rsidRDefault="00F249C8" w:rsidP="00015F87">
            <w:pPr>
              <w:pStyle w:val="00TEXTOTABLASU"/>
            </w:pPr>
          </w:p>
        </w:tc>
        <w:tc>
          <w:tcPr>
            <w:tcW w:w="3265" w:type="dxa"/>
            <w:vMerge/>
            <w:shd w:val="clear" w:color="auto" w:fill="auto"/>
          </w:tcPr>
          <w:p w:rsidR="00F249C8" w:rsidRPr="0077031E" w:rsidRDefault="00F249C8" w:rsidP="00015F87">
            <w:pPr>
              <w:pStyle w:val="00TEXTOTABLASU"/>
            </w:pPr>
          </w:p>
        </w:tc>
        <w:tc>
          <w:tcPr>
            <w:tcW w:w="1701" w:type="dxa"/>
            <w:vMerge/>
            <w:shd w:val="clear" w:color="auto" w:fill="auto"/>
          </w:tcPr>
          <w:p w:rsidR="00F249C8" w:rsidRPr="0077031E" w:rsidRDefault="00F249C8" w:rsidP="00015F87">
            <w:pPr>
              <w:pStyle w:val="00TEXTOTABLASU"/>
            </w:pPr>
          </w:p>
        </w:tc>
        <w:tc>
          <w:tcPr>
            <w:tcW w:w="1701" w:type="dxa"/>
            <w:shd w:val="clear" w:color="auto" w:fill="auto"/>
            <w:vAlign w:val="center"/>
          </w:tcPr>
          <w:p w:rsidR="00F249C8" w:rsidRPr="0077031E" w:rsidRDefault="00F249C8" w:rsidP="00015F87">
            <w:pPr>
              <w:pStyle w:val="00TEXTOTABLASU"/>
              <w:jc w:val="center"/>
            </w:pPr>
            <w:r w:rsidRPr="0077031E">
              <w:t>SIEP</w:t>
            </w:r>
          </w:p>
        </w:tc>
        <w:tc>
          <w:tcPr>
            <w:tcW w:w="3577" w:type="dxa"/>
            <w:shd w:val="clear" w:color="auto" w:fill="auto"/>
            <w:vAlign w:val="center"/>
          </w:tcPr>
          <w:p w:rsidR="00F249C8" w:rsidRPr="0077031E" w:rsidRDefault="00F249C8" w:rsidP="00015F87">
            <w:pPr>
              <w:pStyle w:val="00TEXTOTABLASU"/>
            </w:pPr>
            <w:r w:rsidRPr="0077031E">
              <w:t xml:space="preserve">Actividades internas 20 y 23. </w:t>
            </w:r>
          </w:p>
          <w:p w:rsidR="00F249C8" w:rsidRPr="0077031E" w:rsidRDefault="00F249C8" w:rsidP="00015F87">
            <w:pPr>
              <w:pStyle w:val="00TEXTOTABLASU"/>
            </w:pPr>
            <w:r w:rsidRPr="0077031E">
              <w:lastRenderedPageBreak/>
              <w:t>Actividad de consolidación 22.</w:t>
            </w:r>
          </w:p>
        </w:tc>
        <w:tc>
          <w:tcPr>
            <w:tcW w:w="1946" w:type="dxa"/>
            <w:shd w:val="clear" w:color="auto" w:fill="auto"/>
            <w:vAlign w:val="center"/>
          </w:tcPr>
          <w:p w:rsidR="00F249C8" w:rsidRDefault="00F249C8" w:rsidP="00015F87">
            <w:pPr>
              <w:pStyle w:val="00TEXTOTABLASU"/>
            </w:pPr>
            <w:r w:rsidRPr="0077031E">
              <w:lastRenderedPageBreak/>
              <w:t xml:space="preserve">CUA, </w:t>
            </w:r>
          </w:p>
          <w:p w:rsidR="00F249C8" w:rsidRDefault="00F249C8" w:rsidP="00015F87">
            <w:pPr>
              <w:pStyle w:val="00TEXTOTABLASU"/>
            </w:pPr>
            <w:r w:rsidRPr="0077031E">
              <w:lastRenderedPageBreak/>
              <w:t xml:space="preserve">EOBS-RÚB, </w:t>
            </w:r>
          </w:p>
          <w:p w:rsidR="00F249C8" w:rsidRPr="0077031E" w:rsidRDefault="00F249C8" w:rsidP="00015F87">
            <w:pPr>
              <w:pStyle w:val="00TEXTOTABLASU"/>
            </w:pPr>
            <w:r w:rsidRPr="0077031E">
              <w:t>PORT</w:t>
            </w:r>
          </w:p>
        </w:tc>
      </w:tr>
      <w:tr w:rsidR="00F249C8" w:rsidRPr="00B50CAB" w:rsidTr="00015F87">
        <w:trPr>
          <w:trHeight w:val="158"/>
        </w:trPr>
        <w:tc>
          <w:tcPr>
            <w:tcW w:w="703" w:type="dxa"/>
            <w:vMerge/>
            <w:shd w:val="clear" w:color="auto" w:fill="auto"/>
          </w:tcPr>
          <w:p w:rsidR="00F249C8" w:rsidRPr="0077031E" w:rsidRDefault="00F249C8" w:rsidP="00015F87">
            <w:pPr>
              <w:pStyle w:val="00TEXTOTABLASU"/>
            </w:pPr>
          </w:p>
        </w:tc>
        <w:tc>
          <w:tcPr>
            <w:tcW w:w="852" w:type="dxa"/>
            <w:vMerge/>
            <w:shd w:val="clear" w:color="auto" w:fill="auto"/>
          </w:tcPr>
          <w:p w:rsidR="00F249C8" w:rsidRPr="0077031E" w:rsidRDefault="00F249C8" w:rsidP="00015F87">
            <w:pPr>
              <w:pStyle w:val="00TEXTOTABLASU"/>
            </w:pPr>
          </w:p>
        </w:tc>
        <w:tc>
          <w:tcPr>
            <w:tcW w:w="3265" w:type="dxa"/>
            <w:vMerge/>
            <w:shd w:val="clear" w:color="auto" w:fill="auto"/>
          </w:tcPr>
          <w:p w:rsidR="00F249C8" w:rsidRPr="0077031E" w:rsidRDefault="00F249C8" w:rsidP="00015F87">
            <w:pPr>
              <w:pStyle w:val="00TEXTOTABLASU"/>
            </w:pPr>
          </w:p>
        </w:tc>
        <w:tc>
          <w:tcPr>
            <w:tcW w:w="1701" w:type="dxa"/>
            <w:vMerge/>
            <w:shd w:val="clear" w:color="auto" w:fill="auto"/>
          </w:tcPr>
          <w:p w:rsidR="00F249C8" w:rsidRPr="0077031E" w:rsidRDefault="00F249C8" w:rsidP="00015F87">
            <w:pPr>
              <w:pStyle w:val="00TEXTOTABLASU"/>
            </w:pPr>
          </w:p>
        </w:tc>
        <w:tc>
          <w:tcPr>
            <w:tcW w:w="1701" w:type="dxa"/>
            <w:shd w:val="clear" w:color="auto" w:fill="auto"/>
            <w:vAlign w:val="center"/>
          </w:tcPr>
          <w:p w:rsidR="00F249C8" w:rsidRPr="0077031E" w:rsidRDefault="00F249C8" w:rsidP="00015F87">
            <w:pPr>
              <w:pStyle w:val="00TEXTOTABLASU"/>
              <w:jc w:val="center"/>
            </w:pPr>
            <w:r w:rsidRPr="0077031E">
              <w:t>CD</w:t>
            </w:r>
          </w:p>
        </w:tc>
        <w:tc>
          <w:tcPr>
            <w:tcW w:w="3577" w:type="dxa"/>
            <w:shd w:val="clear" w:color="auto" w:fill="auto"/>
            <w:vAlign w:val="center"/>
          </w:tcPr>
          <w:p w:rsidR="00F249C8" w:rsidRPr="0077031E" w:rsidRDefault="00F249C8" w:rsidP="00015F87">
            <w:pPr>
              <w:pStyle w:val="00TEXTOTABLASU"/>
            </w:pPr>
            <w:r w:rsidRPr="0077031E">
              <w:t>Actividades internas 19 y 20.</w:t>
            </w:r>
          </w:p>
        </w:tc>
        <w:tc>
          <w:tcPr>
            <w:tcW w:w="1946" w:type="dxa"/>
            <w:shd w:val="clear" w:color="auto" w:fill="auto"/>
            <w:vAlign w:val="center"/>
          </w:tcPr>
          <w:p w:rsidR="00F249C8" w:rsidRDefault="00F249C8" w:rsidP="00015F87">
            <w:pPr>
              <w:pStyle w:val="00TEXTOTABLASU"/>
            </w:pPr>
            <w:r w:rsidRPr="0077031E">
              <w:t xml:space="preserve">CUA, </w:t>
            </w:r>
          </w:p>
          <w:p w:rsidR="00F249C8" w:rsidRDefault="00F249C8" w:rsidP="00015F87">
            <w:pPr>
              <w:pStyle w:val="00TEXTOTABLASU"/>
            </w:pPr>
            <w:r w:rsidRPr="0077031E">
              <w:t xml:space="preserve">EOBS-RÚB, </w:t>
            </w:r>
          </w:p>
          <w:p w:rsidR="00F249C8" w:rsidRPr="0077031E" w:rsidRDefault="00F249C8" w:rsidP="00015F87">
            <w:pPr>
              <w:pStyle w:val="00TEXTOTABLASU"/>
            </w:pPr>
            <w:r w:rsidRPr="0077031E">
              <w:t>PORT</w:t>
            </w:r>
          </w:p>
        </w:tc>
      </w:tr>
      <w:tr w:rsidR="00F249C8" w:rsidRPr="00B50CAB" w:rsidTr="00015F87">
        <w:trPr>
          <w:trHeight w:val="158"/>
        </w:trPr>
        <w:tc>
          <w:tcPr>
            <w:tcW w:w="703" w:type="dxa"/>
            <w:vMerge/>
            <w:shd w:val="clear" w:color="auto" w:fill="auto"/>
          </w:tcPr>
          <w:p w:rsidR="00F249C8" w:rsidRPr="0077031E" w:rsidRDefault="00F249C8" w:rsidP="00015F87">
            <w:pPr>
              <w:pStyle w:val="00TEXTOTABLASU"/>
            </w:pPr>
          </w:p>
        </w:tc>
        <w:tc>
          <w:tcPr>
            <w:tcW w:w="852" w:type="dxa"/>
            <w:vMerge/>
            <w:shd w:val="clear" w:color="auto" w:fill="auto"/>
          </w:tcPr>
          <w:p w:rsidR="00F249C8" w:rsidRPr="0077031E" w:rsidRDefault="00F249C8" w:rsidP="00015F87">
            <w:pPr>
              <w:pStyle w:val="00TEXTOTABLASU"/>
            </w:pPr>
          </w:p>
        </w:tc>
        <w:tc>
          <w:tcPr>
            <w:tcW w:w="3265" w:type="dxa"/>
            <w:vMerge/>
            <w:shd w:val="clear" w:color="auto" w:fill="auto"/>
          </w:tcPr>
          <w:p w:rsidR="00F249C8" w:rsidRPr="0077031E" w:rsidRDefault="00F249C8" w:rsidP="00015F87">
            <w:pPr>
              <w:pStyle w:val="00TEXTOTABLASU"/>
            </w:pPr>
          </w:p>
        </w:tc>
        <w:tc>
          <w:tcPr>
            <w:tcW w:w="1701" w:type="dxa"/>
            <w:vMerge/>
            <w:shd w:val="clear" w:color="auto" w:fill="auto"/>
          </w:tcPr>
          <w:p w:rsidR="00F249C8" w:rsidRPr="0077031E" w:rsidRDefault="00F249C8" w:rsidP="00015F87">
            <w:pPr>
              <w:pStyle w:val="00TEXTOTABLASU"/>
            </w:pPr>
          </w:p>
        </w:tc>
        <w:tc>
          <w:tcPr>
            <w:tcW w:w="1701" w:type="dxa"/>
            <w:shd w:val="clear" w:color="auto" w:fill="auto"/>
            <w:vAlign w:val="center"/>
          </w:tcPr>
          <w:p w:rsidR="00F249C8" w:rsidRPr="0077031E" w:rsidRDefault="00F249C8" w:rsidP="00015F87">
            <w:pPr>
              <w:pStyle w:val="00TEXTOTABLASU"/>
              <w:jc w:val="center"/>
            </w:pPr>
            <w:r w:rsidRPr="0077031E">
              <w:t>CCL</w:t>
            </w:r>
          </w:p>
        </w:tc>
        <w:tc>
          <w:tcPr>
            <w:tcW w:w="3577" w:type="dxa"/>
            <w:shd w:val="clear" w:color="auto" w:fill="auto"/>
            <w:vAlign w:val="center"/>
          </w:tcPr>
          <w:p w:rsidR="00F249C8" w:rsidRPr="0077031E" w:rsidRDefault="00F249C8" w:rsidP="00015F87">
            <w:pPr>
              <w:pStyle w:val="00TEXTOTABLASU"/>
            </w:pPr>
            <w:r w:rsidRPr="0077031E">
              <w:t>Actividades internas 3, 9, 15, 17 y 20. Actividades de consolidación 6 y 20. Competencia clave “Impulsos” (actividad 1).</w:t>
            </w:r>
          </w:p>
        </w:tc>
        <w:tc>
          <w:tcPr>
            <w:tcW w:w="1946" w:type="dxa"/>
            <w:shd w:val="clear" w:color="auto" w:fill="auto"/>
            <w:vAlign w:val="center"/>
          </w:tcPr>
          <w:p w:rsidR="00F249C8" w:rsidRDefault="00F249C8" w:rsidP="00015F87">
            <w:pPr>
              <w:pStyle w:val="00TEXTOTABLASU"/>
            </w:pPr>
            <w:r w:rsidRPr="0077031E">
              <w:t xml:space="preserve">CUA, </w:t>
            </w:r>
          </w:p>
          <w:p w:rsidR="00F249C8" w:rsidRDefault="00F249C8" w:rsidP="00015F87">
            <w:pPr>
              <w:pStyle w:val="00TEXTOTABLASU"/>
            </w:pPr>
            <w:r w:rsidRPr="0077031E">
              <w:t xml:space="preserve">EOBS-RÚB, </w:t>
            </w:r>
          </w:p>
          <w:p w:rsidR="00F249C8" w:rsidRPr="0077031E" w:rsidRDefault="00F249C8" w:rsidP="00015F87">
            <w:pPr>
              <w:pStyle w:val="00TEXTOTABLASU"/>
            </w:pPr>
            <w:r w:rsidRPr="0077031E">
              <w:t>PRE</w:t>
            </w:r>
          </w:p>
        </w:tc>
      </w:tr>
      <w:tr w:rsidR="00F249C8" w:rsidRPr="00B50CAB" w:rsidTr="00015F87">
        <w:trPr>
          <w:trHeight w:val="158"/>
        </w:trPr>
        <w:tc>
          <w:tcPr>
            <w:tcW w:w="703" w:type="dxa"/>
            <w:vMerge w:val="restart"/>
            <w:shd w:val="clear" w:color="auto" w:fill="auto"/>
            <w:vAlign w:val="center"/>
          </w:tcPr>
          <w:p w:rsidR="00F249C8" w:rsidRPr="00B75FB1" w:rsidRDefault="00F249C8" w:rsidP="00015F87">
            <w:pPr>
              <w:pStyle w:val="00TEXTOTABLASU"/>
            </w:pPr>
            <w:r w:rsidRPr="0077031E">
              <w:rPr>
                <w:b/>
                <w:bCs/>
              </w:rPr>
              <w:t>2, 3, 4</w:t>
            </w:r>
            <w:r>
              <w:rPr>
                <w:b/>
                <w:bCs/>
              </w:rPr>
              <w:t xml:space="preserve">, </w:t>
            </w:r>
            <w:r w:rsidRPr="0077031E">
              <w:rPr>
                <w:b/>
                <w:bCs/>
              </w:rPr>
              <w:t>5, 6</w:t>
            </w:r>
            <w:r>
              <w:rPr>
                <w:b/>
                <w:bCs/>
              </w:rPr>
              <w:t xml:space="preserve"> </w:t>
            </w:r>
            <w:r w:rsidRPr="0077031E">
              <w:rPr>
                <w:b/>
                <w:bCs/>
              </w:rPr>
              <w:t>y 9</w:t>
            </w:r>
          </w:p>
        </w:tc>
        <w:tc>
          <w:tcPr>
            <w:tcW w:w="852" w:type="dxa"/>
            <w:vMerge w:val="restart"/>
            <w:shd w:val="clear" w:color="auto" w:fill="auto"/>
            <w:vAlign w:val="center"/>
          </w:tcPr>
          <w:p w:rsidR="00F249C8" w:rsidRPr="00B75FB1" w:rsidRDefault="00F249C8" w:rsidP="00015F87">
            <w:pPr>
              <w:pStyle w:val="00TEXTOTABLASU"/>
              <w:rPr>
                <w:b/>
                <w:bCs/>
              </w:rPr>
            </w:pPr>
            <w:r w:rsidRPr="00B75FB1">
              <w:rPr>
                <w:b/>
                <w:bCs/>
              </w:rPr>
              <w:t>2.18.</w:t>
            </w:r>
          </w:p>
          <w:p w:rsidR="00F249C8" w:rsidRPr="00B75FB1" w:rsidRDefault="00F249C8" w:rsidP="00015F87">
            <w:pPr>
              <w:pStyle w:val="00TEXTOTABLASU"/>
              <w:rPr>
                <w:b/>
                <w:bCs/>
              </w:rPr>
            </w:pPr>
            <w:r w:rsidRPr="00B75FB1">
              <w:rPr>
                <w:b/>
                <w:bCs/>
              </w:rPr>
              <w:t>2.19.</w:t>
            </w:r>
          </w:p>
          <w:p w:rsidR="00F249C8" w:rsidRPr="00B75FB1" w:rsidRDefault="00F249C8" w:rsidP="00015F87">
            <w:pPr>
              <w:pStyle w:val="00TEXTOTABLASU"/>
            </w:pPr>
            <w:r w:rsidRPr="00B75FB1">
              <w:rPr>
                <w:b/>
                <w:bCs/>
              </w:rPr>
              <w:t>2.23.</w:t>
            </w:r>
          </w:p>
        </w:tc>
        <w:tc>
          <w:tcPr>
            <w:tcW w:w="3265" w:type="dxa"/>
            <w:vMerge w:val="restart"/>
            <w:shd w:val="clear" w:color="auto" w:fill="auto"/>
            <w:vAlign w:val="center"/>
          </w:tcPr>
          <w:p w:rsidR="00F249C8" w:rsidRPr="00B75FB1" w:rsidRDefault="00F249C8" w:rsidP="00015F87">
            <w:pPr>
              <w:pStyle w:val="00TEXTOTABLASU"/>
            </w:pPr>
            <w:r w:rsidRPr="00B75FB1">
              <w:rPr>
                <w:b/>
                <w:bCs/>
              </w:rPr>
              <w:t>2.20.</w:t>
            </w:r>
            <w:r w:rsidRPr="00B75FB1">
              <w:t xml:space="preserve"> Asociar las principales glándulas</w:t>
            </w:r>
            <w:r w:rsidR="00015F87">
              <w:t xml:space="preserve"> </w:t>
            </w:r>
            <w:r w:rsidRPr="00B75FB1">
              <w:t>endocrinas, con las hormonas que sintetizan y la función que desempeñan. CMCT.</w:t>
            </w:r>
          </w:p>
        </w:tc>
        <w:tc>
          <w:tcPr>
            <w:tcW w:w="1701" w:type="dxa"/>
            <w:vMerge w:val="restart"/>
            <w:shd w:val="clear" w:color="auto" w:fill="auto"/>
            <w:vAlign w:val="center"/>
          </w:tcPr>
          <w:p w:rsidR="00F249C8" w:rsidRPr="00B75FB1" w:rsidRDefault="00F249C8" w:rsidP="00015F87">
            <w:pPr>
              <w:pStyle w:val="00TEXTOTABLASU"/>
            </w:pPr>
            <w:r w:rsidRPr="00B75FB1">
              <w:rPr>
                <w:b/>
                <w:bCs/>
              </w:rPr>
              <w:t>2.20.1.</w:t>
            </w:r>
            <w:r w:rsidRPr="00B75FB1">
              <w:t xml:space="preserve"> Enumera las glándulas endocrinas y asocia con ellas las hormonas segregadas y su función.</w:t>
            </w:r>
          </w:p>
        </w:tc>
        <w:tc>
          <w:tcPr>
            <w:tcW w:w="1701" w:type="dxa"/>
            <w:shd w:val="clear" w:color="auto" w:fill="auto"/>
            <w:vAlign w:val="center"/>
          </w:tcPr>
          <w:p w:rsidR="00F249C8" w:rsidRPr="00B75FB1" w:rsidRDefault="00F249C8" w:rsidP="00015F87">
            <w:pPr>
              <w:pStyle w:val="00TEXTOTABLASU"/>
              <w:jc w:val="center"/>
            </w:pPr>
            <w:r w:rsidRPr="00B75FB1">
              <w:t>CEC</w:t>
            </w:r>
          </w:p>
        </w:tc>
        <w:tc>
          <w:tcPr>
            <w:tcW w:w="3577" w:type="dxa"/>
            <w:shd w:val="clear" w:color="auto" w:fill="auto"/>
            <w:vAlign w:val="center"/>
          </w:tcPr>
          <w:p w:rsidR="00F249C8" w:rsidRPr="00B75FB1" w:rsidRDefault="00F249C8" w:rsidP="00015F87">
            <w:pPr>
              <w:pStyle w:val="00TEXTOTABLASU"/>
            </w:pPr>
            <w:r w:rsidRPr="00B75FB1">
              <w:t xml:space="preserve">Actividades de consolidación 15 y 21. </w:t>
            </w:r>
          </w:p>
          <w:p w:rsidR="00F249C8" w:rsidRPr="00B75FB1" w:rsidRDefault="00F249C8" w:rsidP="00015F87">
            <w:pPr>
              <w:pStyle w:val="00TEXTOTABLASU"/>
            </w:pPr>
            <w:r w:rsidRPr="00B75FB1">
              <w:t>Competencia clave “En la consulta” (actividad 9).</w:t>
            </w:r>
          </w:p>
        </w:tc>
        <w:tc>
          <w:tcPr>
            <w:tcW w:w="1946" w:type="dxa"/>
            <w:shd w:val="clear" w:color="auto" w:fill="auto"/>
            <w:vAlign w:val="center"/>
          </w:tcPr>
          <w:p w:rsidR="00F249C8" w:rsidRDefault="00F249C8" w:rsidP="00015F87">
            <w:pPr>
              <w:pStyle w:val="00TEXTOTABLASU"/>
            </w:pPr>
            <w:r w:rsidRPr="00B75FB1">
              <w:t xml:space="preserve">CUA, </w:t>
            </w:r>
          </w:p>
          <w:p w:rsidR="00F249C8" w:rsidRPr="00B75FB1" w:rsidRDefault="00F249C8" w:rsidP="00015F87">
            <w:pPr>
              <w:pStyle w:val="00TEXTOTABLASU"/>
            </w:pPr>
            <w:r w:rsidRPr="00B75FB1">
              <w:t>EOBS-RÚB</w:t>
            </w:r>
          </w:p>
        </w:tc>
      </w:tr>
      <w:tr w:rsidR="00F249C8" w:rsidRPr="00B50CAB" w:rsidTr="00015F87">
        <w:trPr>
          <w:trHeight w:val="158"/>
        </w:trPr>
        <w:tc>
          <w:tcPr>
            <w:tcW w:w="703" w:type="dxa"/>
            <w:vMerge/>
            <w:shd w:val="clear" w:color="auto" w:fill="auto"/>
          </w:tcPr>
          <w:p w:rsidR="00F249C8" w:rsidRPr="00B75FB1" w:rsidRDefault="00F249C8" w:rsidP="00015F87">
            <w:pPr>
              <w:pStyle w:val="00TEXTOTABLASU"/>
            </w:pPr>
          </w:p>
        </w:tc>
        <w:tc>
          <w:tcPr>
            <w:tcW w:w="852" w:type="dxa"/>
            <w:vMerge/>
            <w:shd w:val="clear" w:color="auto" w:fill="auto"/>
          </w:tcPr>
          <w:p w:rsidR="00F249C8" w:rsidRPr="00B75FB1" w:rsidRDefault="00F249C8" w:rsidP="00015F87">
            <w:pPr>
              <w:pStyle w:val="00TEXTOTABLASU"/>
            </w:pPr>
          </w:p>
        </w:tc>
        <w:tc>
          <w:tcPr>
            <w:tcW w:w="3265" w:type="dxa"/>
            <w:vMerge/>
            <w:shd w:val="clear" w:color="auto" w:fill="auto"/>
          </w:tcPr>
          <w:p w:rsidR="00F249C8" w:rsidRPr="00B75FB1" w:rsidRDefault="00F249C8" w:rsidP="00015F87">
            <w:pPr>
              <w:pStyle w:val="00TEXTOTABLASU"/>
            </w:pPr>
          </w:p>
        </w:tc>
        <w:tc>
          <w:tcPr>
            <w:tcW w:w="1701" w:type="dxa"/>
            <w:vMerge/>
            <w:shd w:val="clear" w:color="auto" w:fill="auto"/>
          </w:tcPr>
          <w:p w:rsidR="00F249C8" w:rsidRPr="00B75FB1" w:rsidRDefault="00F249C8" w:rsidP="00015F87">
            <w:pPr>
              <w:pStyle w:val="00TEXTOTABLASU"/>
            </w:pPr>
          </w:p>
        </w:tc>
        <w:tc>
          <w:tcPr>
            <w:tcW w:w="1701" w:type="dxa"/>
            <w:shd w:val="clear" w:color="auto" w:fill="auto"/>
            <w:vAlign w:val="center"/>
          </w:tcPr>
          <w:p w:rsidR="00F249C8" w:rsidRPr="00B75FB1" w:rsidRDefault="00F249C8" w:rsidP="00015F87">
            <w:pPr>
              <w:pStyle w:val="00TEXTOTABLASU"/>
              <w:jc w:val="center"/>
            </w:pPr>
            <w:r w:rsidRPr="00B75FB1">
              <w:t>CMCT</w:t>
            </w:r>
          </w:p>
        </w:tc>
        <w:tc>
          <w:tcPr>
            <w:tcW w:w="3577" w:type="dxa"/>
            <w:shd w:val="clear" w:color="auto" w:fill="auto"/>
            <w:vAlign w:val="center"/>
          </w:tcPr>
          <w:p w:rsidR="00F249C8" w:rsidRPr="00B75FB1" w:rsidRDefault="00F249C8" w:rsidP="00015F87">
            <w:pPr>
              <w:pStyle w:val="00TEXTOTABLASU"/>
            </w:pPr>
            <w:r w:rsidRPr="00B75FB1">
              <w:t xml:space="preserve">Actividad interna 21. </w:t>
            </w:r>
          </w:p>
          <w:p w:rsidR="00F249C8" w:rsidRPr="00B75FB1" w:rsidRDefault="00F249C8" w:rsidP="00015F87">
            <w:pPr>
              <w:pStyle w:val="00TEXTOTABLASU"/>
            </w:pPr>
            <w:r w:rsidRPr="00B75FB1">
              <w:t xml:space="preserve">Actividades de consolidación 14, 15 y 21. </w:t>
            </w:r>
          </w:p>
          <w:p w:rsidR="00F249C8" w:rsidRPr="00B75FB1" w:rsidRDefault="00F249C8" w:rsidP="00015F87">
            <w:pPr>
              <w:pStyle w:val="00TEXTOTABLASU"/>
            </w:pPr>
            <w:r w:rsidRPr="00B75FB1">
              <w:t>Competencia clave “En la consulta” (actividades 2, 3, 4, 5, 7, 8, 9 y 10).</w:t>
            </w:r>
          </w:p>
        </w:tc>
        <w:tc>
          <w:tcPr>
            <w:tcW w:w="1946" w:type="dxa"/>
            <w:shd w:val="clear" w:color="auto" w:fill="auto"/>
            <w:vAlign w:val="center"/>
          </w:tcPr>
          <w:p w:rsidR="00F249C8" w:rsidRDefault="00F249C8" w:rsidP="00015F87">
            <w:pPr>
              <w:pStyle w:val="00TEXTOTABLASU"/>
            </w:pPr>
            <w:r w:rsidRPr="00B75FB1">
              <w:t xml:space="preserve">CUA, </w:t>
            </w:r>
          </w:p>
          <w:p w:rsidR="00F249C8" w:rsidRDefault="00F249C8" w:rsidP="00015F87">
            <w:pPr>
              <w:pStyle w:val="00TEXTOTABLASU"/>
            </w:pPr>
            <w:r w:rsidRPr="00B75FB1">
              <w:t xml:space="preserve">EOBS-RÚB, </w:t>
            </w:r>
          </w:p>
          <w:p w:rsidR="00F249C8" w:rsidRPr="00B75FB1" w:rsidRDefault="00F249C8" w:rsidP="00015F87">
            <w:pPr>
              <w:pStyle w:val="00TEXTOTABLASU"/>
            </w:pPr>
            <w:r w:rsidRPr="00B75FB1">
              <w:t>PRE</w:t>
            </w:r>
          </w:p>
        </w:tc>
      </w:tr>
      <w:tr w:rsidR="00F249C8" w:rsidRPr="00B50CAB" w:rsidTr="00015F87">
        <w:trPr>
          <w:trHeight w:val="158"/>
        </w:trPr>
        <w:tc>
          <w:tcPr>
            <w:tcW w:w="703" w:type="dxa"/>
            <w:vMerge/>
            <w:shd w:val="clear" w:color="auto" w:fill="auto"/>
          </w:tcPr>
          <w:p w:rsidR="00F249C8" w:rsidRPr="00B75FB1" w:rsidRDefault="00F249C8" w:rsidP="00015F87">
            <w:pPr>
              <w:pStyle w:val="00TEXTOTABLASU"/>
            </w:pPr>
          </w:p>
        </w:tc>
        <w:tc>
          <w:tcPr>
            <w:tcW w:w="852" w:type="dxa"/>
            <w:vMerge/>
            <w:shd w:val="clear" w:color="auto" w:fill="auto"/>
          </w:tcPr>
          <w:p w:rsidR="00F249C8" w:rsidRPr="00B75FB1" w:rsidRDefault="00F249C8" w:rsidP="00015F87">
            <w:pPr>
              <w:pStyle w:val="00TEXTOTABLASU"/>
            </w:pPr>
          </w:p>
        </w:tc>
        <w:tc>
          <w:tcPr>
            <w:tcW w:w="3265" w:type="dxa"/>
            <w:vMerge/>
            <w:shd w:val="clear" w:color="auto" w:fill="auto"/>
          </w:tcPr>
          <w:p w:rsidR="00F249C8" w:rsidRPr="00B75FB1" w:rsidRDefault="00F249C8" w:rsidP="00015F87">
            <w:pPr>
              <w:pStyle w:val="00TEXTOTABLASU"/>
            </w:pPr>
          </w:p>
        </w:tc>
        <w:tc>
          <w:tcPr>
            <w:tcW w:w="1701" w:type="dxa"/>
            <w:vMerge/>
            <w:shd w:val="clear" w:color="auto" w:fill="auto"/>
          </w:tcPr>
          <w:p w:rsidR="00F249C8" w:rsidRPr="00B75FB1" w:rsidRDefault="00F249C8" w:rsidP="00015F87">
            <w:pPr>
              <w:pStyle w:val="00TEXTOTABLASU"/>
            </w:pPr>
          </w:p>
        </w:tc>
        <w:tc>
          <w:tcPr>
            <w:tcW w:w="1701" w:type="dxa"/>
            <w:shd w:val="clear" w:color="auto" w:fill="auto"/>
            <w:vAlign w:val="center"/>
          </w:tcPr>
          <w:p w:rsidR="00F249C8" w:rsidRPr="00B75FB1" w:rsidRDefault="00F249C8" w:rsidP="00015F87">
            <w:pPr>
              <w:pStyle w:val="00TEXTOTABLASU"/>
              <w:jc w:val="center"/>
            </w:pPr>
            <w:r w:rsidRPr="00B75FB1">
              <w:t>SIEP</w:t>
            </w:r>
          </w:p>
        </w:tc>
        <w:tc>
          <w:tcPr>
            <w:tcW w:w="3577" w:type="dxa"/>
            <w:shd w:val="clear" w:color="auto" w:fill="auto"/>
            <w:vAlign w:val="center"/>
          </w:tcPr>
          <w:p w:rsidR="00F249C8" w:rsidRPr="00B75FB1" w:rsidRDefault="00F249C8" w:rsidP="00015F87">
            <w:pPr>
              <w:pStyle w:val="00TEXTOTABLASU"/>
            </w:pPr>
            <w:r w:rsidRPr="00B75FB1">
              <w:t>Competencia clave “En la consulta” (actividades 4, 9 y 10).</w:t>
            </w:r>
          </w:p>
        </w:tc>
        <w:tc>
          <w:tcPr>
            <w:tcW w:w="1946" w:type="dxa"/>
            <w:shd w:val="clear" w:color="auto" w:fill="auto"/>
            <w:vAlign w:val="center"/>
          </w:tcPr>
          <w:p w:rsidR="00F249C8" w:rsidRDefault="00F249C8" w:rsidP="00015F87">
            <w:pPr>
              <w:pStyle w:val="00TEXTOTABLASU"/>
            </w:pPr>
            <w:r w:rsidRPr="00B75FB1">
              <w:t xml:space="preserve">CUA, </w:t>
            </w:r>
          </w:p>
          <w:p w:rsidR="00F249C8" w:rsidRPr="00B75FB1" w:rsidRDefault="00F249C8" w:rsidP="00015F87">
            <w:pPr>
              <w:pStyle w:val="00TEXTOTABLASU"/>
            </w:pPr>
            <w:r w:rsidRPr="00B75FB1">
              <w:t>EOBS-RÚB</w:t>
            </w:r>
          </w:p>
        </w:tc>
      </w:tr>
      <w:tr w:rsidR="00F249C8" w:rsidRPr="00B50CAB" w:rsidTr="00015F87">
        <w:trPr>
          <w:trHeight w:val="158"/>
        </w:trPr>
        <w:tc>
          <w:tcPr>
            <w:tcW w:w="703" w:type="dxa"/>
            <w:vMerge/>
            <w:shd w:val="clear" w:color="auto" w:fill="auto"/>
          </w:tcPr>
          <w:p w:rsidR="00F249C8" w:rsidRPr="00B75FB1" w:rsidRDefault="00F249C8" w:rsidP="00015F87">
            <w:pPr>
              <w:pStyle w:val="00TEXTOTABLASU"/>
            </w:pPr>
          </w:p>
        </w:tc>
        <w:tc>
          <w:tcPr>
            <w:tcW w:w="852" w:type="dxa"/>
            <w:vMerge/>
            <w:shd w:val="clear" w:color="auto" w:fill="auto"/>
          </w:tcPr>
          <w:p w:rsidR="00F249C8" w:rsidRPr="00B75FB1" w:rsidRDefault="00F249C8" w:rsidP="00015F87">
            <w:pPr>
              <w:pStyle w:val="00TEXTOTABLASU"/>
            </w:pPr>
          </w:p>
        </w:tc>
        <w:tc>
          <w:tcPr>
            <w:tcW w:w="3265" w:type="dxa"/>
            <w:vMerge/>
            <w:shd w:val="clear" w:color="auto" w:fill="auto"/>
          </w:tcPr>
          <w:p w:rsidR="00F249C8" w:rsidRPr="00B75FB1" w:rsidRDefault="00F249C8" w:rsidP="00015F87">
            <w:pPr>
              <w:pStyle w:val="00TEXTOTABLASU"/>
            </w:pPr>
          </w:p>
        </w:tc>
        <w:tc>
          <w:tcPr>
            <w:tcW w:w="1701" w:type="dxa"/>
            <w:vMerge/>
            <w:shd w:val="clear" w:color="auto" w:fill="auto"/>
          </w:tcPr>
          <w:p w:rsidR="00F249C8" w:rsidRPr="00B75FB1" w:rsidRDefault="00F249C8" w:rsidP="00015F87">
            <w:pPr>
              <w:pStyle w:val="00TEXTOTABLASU"/>
            </w:pPr>
          </w:p>
        </w:tc>
        <w:tc>
          <w:tcPr>
            <w:tcW w:w="1701" w:type="dxa"/>
            <w:shd w:val="clear" w:color="auto" w:fill="auto"/>
            <w:vAlign w:val="center"/>
          </w:tcPr>
          <w:p w:rsidR="00F249C8" w:rsidRPr="00B75FB1" w:rsidRDefault="00F249C8" w:rsidP="00015F87">
            <w:pPr>
              <w:pStyle w:val="00TEXTOTABLASU"/>
              <w:jc w:val="center"/>
            </w:pPr>
            <w:r w:rsidRPr="00B75FB1">
              <w:t>CAA</w:t>
            </w:r>
          </w:p>
        </w:tc>
        <w:tc>
          <w:tcPr>
            <w:tcW w:w="3577" w:type="dxa"/>
            <w:shd w:val="clear" w:color="auto" w:fill="auto"/>
            <w:vAlign w:val="center"/>
          </w:tcPr>
          <w:p w:rsidR="00F249C8" w:rsidRPr="00B75FB1" w:rsidRDefault="00F249C8" w:rsidP="00015F87">
            <w:pPr>
              <w:pStyle w:val="00TEXTOTABLASU"/>
            </w:pPr>
            <w:r w:rsidRPr="00B75FB1">
              <w:t xml:space="preserve">Actividades de consolidación 15 y 16. </w:t>
            </w:r>
          </w:p>
          <w:p w:rsidR="00F249C8" w:rsidRPr="00B75FB1" w:rsidRDefault="00F249C8" w:rsidP="00015F87">
            <w:pPr>
              <w:pStyle w:val="00TEXTOTABLASU"/>
            </w:pPr>
            <w:r w:rsidRPr="00B75FB1">
              <w:t xml:space="preserve">Competencia clave “En la consulta” (actividades 4, 5 y 8). </w:t>
            </w:r>
          </w:p>
        </w:tc>
        <w:tc>
          <w:tcPr>
            <w:tcW w:w="1946" w:type="dxa"/>
            <w:shd w:val="clear" w:color="auto" w:fill="auto"/>
            <w:vAlign w:val="center"/>
          </w:tcPr>
          <w:p w:rsidR="00F249C8" w:rsidRDefault="00F249C8" w:rsidP="00015F87">
            <w:pPr>
              <w:pStyle w:val="00TEXTOTABLASU"/>
            </w:pPr>
            <w:r w:rsidRPr="00B75FB1">
              <w:t xml:space="preserve">CUA, </w:t>
            </w:r>
          </w:p>
          <w:p w:rsidR="00F249C8" w:rsidRPr="00B75FB1" w:rsidRDefault="00F249C8" w:rsidP="00015F87">
            <w:pPr>
              <w:pStyle w:val="00TEXTOTABLASU"/>
            </w:pPr>
            <w:r w:rsidRPr="00B75FB1">
              <w:t>EOBS-RÚB</w:t>
            </w:r>
          </w:p>
        </w:tc>
      </w:tr>
      <w:tr w:rsidR="00F249C8" w:rsidRPr="00B50CAB" w:rsidTr="00015F87">
        <w:trPr>
          <w:trHeight w:val="158"/>
        </w:trPr>
        <w:tc>
          <w:tcPr>
            <w:tcW w:w="703" w:type="dxa"/>
            <w:vMerge/>
            <w:shd w:val="clear" w:color="auto" w:fill="auto"/>
          </w:tcPr>
          <w:p w:rsidR="00F249C8" w:rsidRPr="00B75FB1" w:rsidRDefault="00F249C8" w:rsidP="00015F87">
            <w:pPr>
              <w:pStyle w:val="00TEXTOTABLASU"/>
            </w:pPr>
          </w:p>
        </w:tc>
        <w:tc>
          <w:tcPr>
            <w:tcW w:w="852" w:type="dxa"/>
            <w:vMerge/>
            <w:shd w:val="clear" w:color="auto" w:fill="auto"/>
          </w:tcPr>
          <w:p w:rsidR="00F249C8" w:rsidRPr="00B75FB1" w:rsidRDefault="00F249C8" w:rsidP="00015F87">
            <w:pPr>
              <w:pStyle w:val="00TEXTOTABLASU"/>
            </w:pPr>
          </w:p>
        </w:tc>
        <w:tc>
          <w:tcPr>
            <w:tcW w:w="3265" w:type="dxa"/>
            <w:vMerge/>
            <w:shd w:val="clear" w:color="auto" w:fill="auto"/>
          </w:tcPr>
          <w:p w:rsidR="00F249C8" w:rsidRPr="00B75FB1" w:rsidRDefault="00F249C8" w:rsidP="00015F87">
            <w:pPr>
              <w:pStyle w:val="00TEXTOTABLASU"/>
            </w:pPr>
          </w:p>
        </w:tc>
        <w:tc>
          <w:tcPr>
            <w:tcW w:w="1701" w:type="dxa"/>
            <w:vMerge/>
            <w:shd w:val="clear" w:color="auto" w:fill="auto"/>
          </w:tcPr>
          <w:p w:rsidR="00F249C8" w:rsidRPr="00B75FB1" w:rsidRDefault="00F249C8" w:rsidP="00015F87">
            <w:pPr>
              <w:pStyle w:val="00TEXTOTABLASU"/>
            </w:pPr>
          </w:p>
        </w:tc>
        <w:tc>
          <w:tcPr>
            <w:tcW w:w="1701" w:type="dxa"/>
            <w:shd w:val="clear" w:color="auto" w:fill="auto"/>
            <w:vAlign w:val="center"/>
          </w:tcPr>
          <w:p w:rsidR="00F249C8" w:rsidRPr="00B75FB1" w:rsidRDefault="00F249C8" w:rsidP="00015F87">
            <w:pPr>
              <w:pStyle w:val="00TEXTOTABLASU"/>
              <w:jc w:val="center"/>
            </w:pPr>
            <w:r w:rsidRPr="00B75FB1">
              <w:t>CSC</w:t>
            </w:r>
          </w:p>
        </w:tc>
        <w:tc>
          <w:tcPr>
            <w:tcW w:w="3577" w:type="dxa"/>
            <w:shd w:val="clear" w:color="auto" w:fill="auto"/>
            <w:vAlign w:val="center"/>
          </w:tcPr>
          <w:p w:rsidR="00F249C8" w:rsidRPr="00B75FB1" w:rsidRDefault="00F249C8" w:rsidP="00015F87">
            <w:pPr>
              <w:pStyle w:val="00TEXTOTABLASU"/>
            </w:pPr>
            <w:r w:rsidRPr="00B75FB1">
              <w:t>Competencia clave “En la consulta” (actividad 10).</w:t>
            </w:r>
          </w:p>
        </w:tc>
        <w:tc>
          <w:tcPr>
            <w:tcW w:w="1946" w:type="dxa"/>
            <w:shd w:val="clear" w:color="auto" w:fill="auto"/>
            <w:vAlign w:val="center"/>
          </w:tcPr>
          <w:p w:rsidR="00F249C8" w:rsidRPr="00B75FB1" w:rsidRDefault="00F249C8" w:rsidP="00015F87">
            <w:pPr>
              <w:pStyle w:val="00TEXTOTABLASU"/>
            </w:pPr>
            <w:r w:rsidRPr="00B75FB1">
              <w:t>EOBS-RÚB</w:t>
            </w:r>
          </w:p>
        </w:tc>
      </w:tr>
      <w:tr w:rsidR="00F249C8" w:rsidRPr="00B50CAB" w:rsidTr="00015F87">
        <w:trPr>
          <w:trHeight w:val="158"/>
        </w:trPr>
        <w:tc>
          <w:tcPr>
            <w:tcW w:w="703" w:type="dxa"/>
            <w:vMerge/>
            <w:shd w:val="clear" w:color="auto" w:fill="auto"/>
          </w:tcPr>
          <w:p w:rsidR="00F249C8" w:rsidRPr="00B75FB1" w:rsidRDefault="00F249C8" w:rsidP="00015F87">
            <w:pPr>
              <w:pStyle w:val="00TEXTOTABLASU"/>
            </w:pPr>
          </w:p>
        </w:tc>
        <w:tc>
          <w:tcPr>
            <w:tcW w:w="852" w:type="dxa"/>
            <w:vMerge/>
            <w:shd w:val="clear" w:color="auto" w:fill="auto"/>
          </w:tcPr>
          <w:p w:rsidR="00F249C8" w:rsidRPr="00B75FB1" w:rsidRDefault="00F249C8" w:rsidP="00015F87">
            <w:pPr>
              <w:pStyle w:val="00TEXTOTABLASU"/>
            </w:pPr>
          </w:p>
        </w:tc>
        <w:tc>
          <w:tcPr>
            <w:tcW w:w="3265" w:type="dxa"/>
            <w:vMerge/>
            <w:shd w:val="clear" w:color="auto" w:fill="auto"/>
          </w:tcPr>
          <w:p w:rsidR="00F249C8" w:rsidRPr="00B75FB1" w:rsidRDefault="00F249C8" w:rsidP="00015F87">
            <w:pPr>
              <w:pStyle w:val="00TEXTOTABLASU"/>
            </w:pPr>
          </w:p>
        </w:tc>
        <w:tc>
          <w:tcPr>
            <w:tcW w:w="1701" w:type="dxa"/>
            <w:vMerge/>
            <w:shd w:val="clear" w:color="auto" w:fill="auto"/>
          </w:tcPr>
          <w:p w:rsidR="00F249C8" w:rsidRPr="00B75FB1" w:rsidRDefault="00F249C8" w:rsidP="00015F87">
            <w:pPr>
              <w:pStyle w:val="00TEXTOTABLASU"/>
            </w:pPr>
          </w:p>
        </w:tc>
        <w:tc>
          <w:tcPr>
            <w:tcW w:w="1701" w:type="dxa"/>
            <w:shd w:val="clear" w:color="auto" w:fill="auto"/>
            <w:vAlign w:val="center"/>
          </w:tcPr>
          <w:p w:rsidR="00F249C8" w:rsidRPr="00B75FB1" w:rsidRDefault="00F249C8" w:rsidP="00015F87">
            <w:pPr>
              <w:pStyle w:val="00TEXTOTABLASU"/>
              <w:jc w:val="center"/>
            </w:pPr>
            <w:r w:rsidRPr="00B75FB1">
              <w:t>CCL</w:t>
            </w:r>
          </w:p>
        </w:tc>
        <w:tc>
          <w:tcPr>
            <w:tcW w:w="3577" w:type="dxa"/>
            <w:shd w:val="clear" w:color="auto" w:fill="auto"/>
            <w:vAlign w:val="center"/>
          </w:tcPr>
          <w:p w:rsidR="00F249C8" w:rsidRPr="00B75FB1" w:rsidRDefault="00F249C8" w:rsidP="00015F87">
            <w:pPr>
              <w:pStyle w:val="00TEXTOTABLASU"/>
            </w:pPr>
            <w:r w:rsidRPr="00B75FB1">
              <w:t xml:space="preserve">Actividades de consolidación 13 y 14. </w:t>
            </w:r>
          </w:p>
          <w:p w:rsidR="00F249C8" w:rsidRPr="00B75FB1" w:rsidRDefault="00F249C8" w:rsidP="00015F87">
            <w:pPr>
              <w:pStyle w:val="00TEXTOTABLASU"/>
            </w:pPr>
            <w:r w:rsidRPr="00B75FB1">
              <w:t xml:space="preserve">Competencia clave “En la consulta” (actividad 6). </w:t>
            </w:r>
          </w:p>
          <w:p w:rsidR="00F249C8" w:rsidRPr="00B75FB1" w:rsidRDefault="00F249C8" w:rsidP="00015F87">
            <w:pPr>
              <w:pStyle w:val="00TEXTOTABLASU"/>
            </w:pPr>
            <w:r w:rsidRPr="00B75FB1">
              <w:t>“La unidad en 10 preguntas” (actividad 7).</w:t>
            </w:r>
          </w:p>
        </w:tc>
        <w:tc>
          <w:tcPr>
            <w:tcW w:w="1946" w:type="dxa"/>
            <w:shd w:val="clear" w:color="auto" w:fill="auto"/>
            <w:vAlign w:val="center"/>
          </w:tcPr>
          <w:p w:rsidR="00F249C8" w:rsidRDefault="00F249C8" w:rsidP="00015F87">
            <w:pPr>
              <w:pStyle w:val="00TEXTOTABLASU"/>
            </w:pPr>
            <w:r w:rsidRPr="00B75FB1">
              <w:t xml:space="preserve">CUA, </w:t>
            </w:r>
          </w:p>
          <w:p w:rsidR="00F249C8" w:rsidRPr="00B75FB1" w:rsidRDefault="00F249C8" w:rsidP="00015F87">
            <w:pPr>
              <w:pStyle w:val="00TEXTOTABLASU"/>
            </w:pPr>
            <w:r w:rsidRPr="00B75FB1">
              <w:t>EOBS-RÚB</w:t>
            </w:r>
          </w:p>
        </w:tc>
      </w:tr>
      <w:tr w:rsidR="00F249C8" w:rsidRPr="00B50CAB" w:rsidTr="00015F87">
        <w:trPr>
          <w:trHeight w:val="158"/>
        </w:trPr>
        <w:tc>
          <w:tcPr>
            <w:tcW w:w="703" w:type="dxa"/>
            <w:vMerge w:val="restart"/>
            <w:shd w:val="clear" w:color="auto" w:fill="auto"/>
            <w:vAlign w:val="center"/>
          </w:tcPr>
          <w:p w:rsidR="00F249C8" w:rsidRPr="00B75FB1" w:rsidRDefault="00F249C8" w:rsidP="00015F87">
            <w:pPr>
              <w:pStyle w:val="00TEXTOTABLASU"/>
              <w:rPr>
                <w:b/>
                <w:bCs/>
              </w:rPr>
            </w:pPr>
            <w:r w:rsidRPr="00B75FB1">
              <w:rPr>
                <w:b/>
                <w:bCs/>
              </w:rPr>
              <w:t>2,</w:t>
            </w:r>
            <w:r>
              <w:rPr>
                <w:b/>
                <w:bCs/>
              </w:rPr>
              <w:t xml:space="preserve"> </w:t>
            </w:r>
            <w:r w:rsidRPr="00B75FB1">
              <w:rPr>
                <w:b/>
                <w:bCs/>
              </w:rPr>
              <w:t>3,</w:t>
            </w:r>
            <w:r>
              <w:rPr>
                <w:b/>
                <w:bCs/>
              </w:rPr>
              <w:t xml:space="preserve"> </w:t>
            </w:r>
            <w:r w:rsidRPr="00B75FB1">
              <w:rPr>
                <w:b/>
                <w:bCs/>
              </w:rPr>
              <w:t xml:space="preserve">4 y 6 </w:t>
            </w:r>
          </w:p>
        </w:tc>
        <w:tc>
          <w:tcPr>
            <w:tcW w:w="852" w:type="dxa"/>
            <w:vMerge w:val="restart"/>
            <w:shd w:val="clear" w:color="auto" w:fill="auto"/>
            <w:vAlign w:val="center"/>
          </w:tcPr>
          <w:p w:rsidR="00F249C8" w:rsidRPr="00B75FB1" w:rsidRDefault="00F249C8" w:rsidP="00015F87">
            <w:pPr>
              <w:pStyle w:val="00TEXTOTABLASU"/>
              <w:rPr>
                <w:b/>
                <w:bCs/>
              </w:rPr>
            </w:pPr>
            <w:r w:rsidRPr="00B75FB1">
              <w:rPr>
                <w:b/>
                <w:bCs/>
              </w:rPr>
              <w:t>2.18.</w:t>
            </w:r>
          </w:p>
          <w:p w:rsidR="00F249C8" w:rsidRPr="00B75FB1" w:rsidRDefault="00F249C8" w:rsidP="00015F87">
            <w:pPr>
              <w:pStyle w:val="00TEXTOTABLASU"/>
              <w:rPr>
                <w:b/>
                <w:bCs/>
              </w:rPr>
            </w:pPr>
            <w:r w:rsidRPr="00B75FB1">
              <w:rPr>
                <w:b/>
                <w:bCs/>
              </w:rPr>
              <w:t>2.19.</w:t>
            </w:r>
          </w:p>
          <w:p w:rsidR="00F249C8" w:rsidRPr="00B75FB1" w:rsidRDefault="00F249C8" w:rsidP="00015F87">
            <w:pPr>
              <w:pStyle w:val="00TEXTOTABLASU"/>
              <w:rPr>
                <w:b/>
                <w:bCs/>
              </w:rPr>
            </w:pPr>
            <w:r w:rsidRPr="00B75FB1">
              <w:rPr>
                <w:b/>
                <w:bCs/>
              </w:rPr>
              <w:t>2.20.</w:t>
            </w:r>
          </w:p>
          <w:p w:rsidR="00F249C8" w:rsidRPr="00B75FB1" w:rsidRDefault="00F249C8" w:rsidP="00015F87">
            <w:pPr>
              <w:pStyle w:val="00TEXTOTABLASU"/>
              <w:rPr>
                <w:b/>
                <w:bCs/>
              </w:rPr>
            </w:pPr>
            <w:r w:rsidRPr="00B75FB1">
              <w:rPr>
                <w:b/>
                <w:bCs/>
              </w:rPr>
              <w:t>2.23.</w:t>
            </w:r>
          </w:p>
        </w:tc>
        <w:tc>
          <w:tcPr>
            <w:tcW w:w="3265" w:type="dxa"/>
            <w:vMerge w:val="restart"/>
            <w:shd w:val="clear" w:color="auto" w:fill="auto"/>
            <w:vAlign w:val="center"/>
          </w:tcPr>
          <w:p w:rsidR="00F249C8" w:rsidRPr="00B75FB1" w:rsidRDefault="00F249C8" w:rsidP="00015F87">
            <w:pPr>
              <w:pStyle w:val="00TEXTOTABLASU"/>
            </w:pPr>
            <w:r w:rsidRPr="00B75FB1">
              <w:rPr>
                <w:b/>
                <w:bCs/>
              </w:rPr>
              <w:t>2.21.</w:t>
            </w:r>
            <w:r w:rsidRPr="00B75FB1">
              <w:t xml:space="preserve"> Relacionar funcionalmente al sistema</w:t>
            </w:r>
            <w:r w:rsidR="00015F87">
              <w:t xml:space="preserve"> </w:t>
            </w:r>
            <w:r w:rsidRPr="00B75FB1">
              <w:t>Neuroendocrino. CMCT.</w:t>
            </w:r>
          </w:p>
        </w:tc>
        <w:tc>
          <w:tcPr>
            <w:tcW w:w="1701" w:type="dxa"/>
            <w:vMerge w:val="restart"/>
            <w:shd w:val="clear" w:color="auto" w:fill="auto"/>
            <w:vAlign w:val="center"/>
          </w:tcPr>
          <w:p w:rsidR="00F249C8" w:rsidRPr="00B75FB1" w:rsidRDefault="00F249C8" w:rsidP="00015F87">
            <w:pPr>
              <w:pStyle w:val="00TEXTOTABLASU"/>
            </w:pPr>
            <w:r w:rsidRPr="00B75FB1">
              <w:rPr>
                <w:b/>
                <w:bCs/>
              </w:rPr>
              <w:t>2.21.1.</w:t>
            </w:r>
            <w:r w:rsidRPr="00B75FB1">
              <w:t xml:space="preserve"> Reconoce algún proceso que tiene lugar en la vida cotidiana en el que se evidencia claramente la </w:t>
            </w:r>
            <w:r w:rsidRPr="00B75FB1">
              <w:lastRenderedPageBreak/>
              <w:t>integración neuro-endocrina.</w:t>
            </w:r>
          </w:p>
        </w:tc>
        <w:tc>
          <w:tcPr>
            <w:tcW w:w="1701" w:type="dxa"/>
            <w:shd w:val="clear" w:color="auto" w:fill="auto"/>
            <w:vAlign w:val="center"/>
          </w:tcPr>
          <w:p w:rsidR="00F249C8" w:rsidRPr="00B75FB1" w:rsidRDefault="00F249C8" w:rsidP="00015F87">
            <w:pPr>
              <w:pStyle w:val="00TEXTOTABLASU"/>
              <w:jc w:val="center"/>
            </w:pPr>
            <w:r w:rsidRPr="00B75FB1">
              <w:lastRenderedPageBreak/>
              <w:t>CEC</w:t>
            </w:r>
          </w:p>
        </w:tc>
        <w:tc>
          <w:tcPr>
            <w:tcW w:w="3577" w:type="dxa"/>
            <w:shd w:val="clear" w:color="auto" w:fill="auto"/>
            <w:vAlign w:val="center"/>
          </w:tcPr>
          <w:p w:rsidR="00F249C8" w:rsidRPr="00B75FB1" w:rsidRDefault="00F249C8" w:rsidP="00015F87">
            <w:pPr>
              <w:pStyle w:val="00TEXTOTABLASU"/>
            </w:pPr>
            <w:r w:rsidRPr="00B75FB1">
              <w:t xml:space="preserve">Actividad de consolidación 11. </w:t>
            </w:r>
          </w:p>
          <w:p w:rsidR="00F249C8" w:rsidRPr="00B75FB1" w:rsidRDefault="00F249C8" w:rsidP="00015F87">
            <w:pPr>
              <w:pStyle w:val="00TEXTOTABLASU"/>
            </w:pPr>
            <w:r w:rsidRPr="00B75FB1">
              <w:t>Competencia clave “En la consulta” (actividad 1).</w:t>
            </w:r>
          </w:p>
        </w:tc>
        <w:tc>
          <w:tcPr>
            <w:tcW w:w="1946" w:type="dxa"/>
            <w:shd w:val="clear" w:color="auto" w:fill="auto"/>
            <w:vAlign w:val="center"/>
          </w:tcPr>
          <w:p w:rsidR="00F249C8" w:rsidRDefault="00F249C8" w:rsidP="00015F87">
            <w:pPr>
              <w:pStyle w:val="00TEXTOTABLASU"/>
            </w:pPr>
            <w:r w:rsidRPr="00B75FB1">
              <w:t xml:space="preserve">CUA, </w:t>
            </w:r>
          </w:p>
          <w:p w:rsidR="00F249C8" w:rsidRPr="00B75FB1" w:rsidRDefault="00F249C8" w:rsidP="00015F87">
            <w:pPr>
              <w:pStyle w:val="00TEXTOTABLASU"/>
            </w:pPr>
            <w:r w:rsidRPr="00B75FB1">
              <w:t>EOBS-RÚB</w:t>
            </w:r>
          </w:p>
        </w:tc>
      </w:tr>
      <w:tr w:rsidR="00F249C8" w:rsidRPr="00B50CAB" w:rsidTr="00015F87">
        <w:trPr>
          <w:trHeight w:val="158"/>
        </w:trPr>
        <w:tc>
          <w:tcPr>
            <w:tcW w:w="703" w:type="dxa"/>
            <w:vMerge/>
            <w:shd w:val="clear" w:color="auto" w:fill="auto"/>
          </w:tcPr>
          <w:p w:rsidR="00F249C8" w:rsidRPr="00B75FB1" w:rsidRDefault="00F249C8" w:rsidP="00015F87">
            <w:pPr>
              <w:pStyle w:val="00TEXTOTABLASU"/>
            </w:pPr>
          </w:p>
        </w:tc>
        <w:tc>
          <w:tcPr>
            <w:tcW w:w="852" w:type="dxa"/>
            <w:vMerge/>
            <w:shd w:val="clear" w:color="auto" w:fill="auto"/>
          </w:tcPr>
          <w:p w:rsidR="00F249C8" w:rsidRPr="00B75FB1" w:rsidRDefault="00F249C8" w:rsidP="00015F87">
            <w:pPr>
              <w:pStyle w:val="00TEXTOTABLASU"/>
            </w:pPr>
          </w:p>
        </w:tc>
        <w:tc>
          <w:tcPr>
            <w:tcW w:w="3265" w:type="dxa"/>
            <w:vMerge/>
            <w:shd w:val="clear" w:color="auto" w:fill="auto"/>
          </w:tcPr>
          <w:p w:rsidR="00F249C8" w:rsidRPr="00B75FB1" w:rsidRDefault="00F249C8" w:rsidP="00015F87">
            <w:pPr>
              <w:pStyle w:val="00TEXTOTABLASU"/>
            </w:pPr>
          </w:p>
        </w:tc>
        <w:tc>
          <w:tcPr>
            <w:tcW w:w="1701" w:type="dxa"/>
            <w:vMerge/>
            <w:shd w:val="clear" w:color="auto" w:fill="auto"/>
          </w:tcPr>
          <w:p w:rsidR="00F249C8" w:rsidRPr="00B75FB1" w:rsidRDefault="00F249C8" w:rsidP="00015F87">
            <w:pPr>
              <w:pStyle w:val="00TEXTOTABLASU"/>
            </w:pPr>
          </w:p>
        </w:tc>
        <w:tc>
          <w:tcPr>
            <w:tcW w:w="1701" w:type="dxa"/>
            <w:shd w:val="clear" w:color="auto" w:fill="auto"/>
            <w:vAlign w:val="center"/>
          </w:tcPr>
          <w:p w:rsidR="00F249C8" w:rsidRPr="00B75FB1" w:rsidRDefault="00F249C8" w:rsidP="00015F87">
            <w:pPr>
              <w:pStyle w:val="00TEXTOTABLASU"/>
              <w:jc w:val="center"/>
            </w:pPr>
            <w:r w:rsidRPr="00B75FB1">
              <w:t>CCL</w:t>
            </w:r>
          </w:p>
        </w:tc>
        <w:tc>
          <w:tcPr>
            <w:tcW w:w="3577" w:type="dxa"/>
            <w:shd w:val="clear" w:color="auto" w:fill="auto"/>
            <w:vAlign w:val="center"/>
          </w:tcPr>
          <w:p w:rsidR="00F249C8" w:rsidRPr="00B75FB1" w:rsidRDefault="00F249C8" w:rsidP="00015F87">
            <w:pPr>
              <w:pStyle w:val="00TEXTOTABLASU"/>
            </w:pPr>
            <w:r w:rsidRPr="00B75FB1">
              <w:t xml:space="preserve">Actividades internas 1, 2 y 24. </w:t>
            </w:r>
          </w:p>
          <w:p w:rsidR="00F249C8" w:rsidRPr="00B75FB1" w:rsidRDefault="00F249C8" w:rsidP="00015F87">
            <w:pPr>
              <w:pStyle w:val="00TEXTOTABLASU"/>
            </w:pPr>
            <w:r w:rsidRPr="00B75FB1">
              <w:t>Actividad de consolidación 12.</w:t>
            </w:r>
          </w:p>
          <w:p w:rsidR="00F249C8" w:rsidRPr="00B75FB1" w:rsidRDefault="00F249C8" w:rsidP="00015F87">
            <w:pPr>
              <w:pStyle w:val="00TEXTOTABLASU"/>
            </w:pPr>
            <w:r w:rsidRPr="00B75FB1">
              <w:t xml:space="preserve">“La unidad en 10 preguntas” (actividades 1 y 6). </w:t>
            </w:r>
          </w:p>
        </w:tc>
        <w:tc>
          <w:tcPr>
            <w:tcW w:w="1946" w:type="dxa"/>
            <w:shd w:val="clear" w:color="auto" w:fill="auto"/>
            <w:vAlign w:val="center"/>
          </w:tcPr>
          <w:p w:rsidR="00F249C8" w:rsidRDefault="00F249C8" w:rsidP="00015F87">
            <w:pPr>
              <w:pStyle w:val="00TEXTOTABLASU"/>
            </w:pPr>
            <w:r w:rsidRPr="00B75FB1">
              <w:t xml:space="preserve">CUA, </w:t>
            </w:r>
          </w:p>
          <w:p w:rsidR="00F249C8" w:rsidRDefault="00F249C8" w:rsidP="00015F87">
            <w:pPr>
              <w:pStyle w:val="00TEXTOTABLASU"/>
            </w:pPr>
            <w:r w:rsidRPr="00B75FB1">
              <w:t xml:space="preserve">EOBS-RÚB, </w:t>
            </w:r>
          </w:p>
          <w:p w:rsidR="00F249C8" w:rsidRPr="00B75FB1" w:rsidRDefault="00F249C8" w:rsidP="00015F87">
            <w:pPr>
              <w:pStyle w:val="00TEXTOTABLASU"/>
            </w:pPr>
            <w:r w:rsidRPr="00B75FB1">
              <w:t>PORT</w:t>
            </w:r>
          </w:p>
        </w:tc>
      </w:tr>
      <w:tr w:rsidR="00F249C8" w:rsidRPr="00B50CAB" w:rsidTr="00015F87">
        <w:trPr>
          <w:trHeight w:val="158"/>
        </w:trPr>
        <w:tc>
          <w:tcPr>
            <w:tcW w:w="703" w:type="dxa"/>
            <w:vMerge/>
            <w:shd w:val="clear" w:color="auto" w:fill="auto"/>
          </w:tcPr>
          <w:p w:rsidR="00F249C8" w:rsidRPr="00B75FB1" w:rsidRDefault="00F249C8" w:rsidP="00015F87">
            <w:pPr>
              <w:pStyle w:val="00TEXTOTABLASU"/>
            </w:pPr>
          </w:p>
        </w:tc>
        <w:tc>
          <w:tcPr>
            <w:tcW w:w="852" w:type="dxa"/>
            <w:vMerge/>
            <w:shd w:val="clear" w:color="auto" w:fill="auto"/>
          </w:tcPr>
          <w:p w:rsidR="00F249C8" w:rsidRPr="00B75FB1" w:rsidRDefault="00F249C8" w:rsidP="00015F87">
            <w:pPr>
              <w:pStyle w:val="00TEXTOTABLASU"/>
            </w:pPr>
          </w:p>
        </w:tc>
        <w:tc>
          <w:tcPr>
            <w:tcW w:w="3265" w:type="dxa"/>
            <w:vMerge/>
            <w:shd w:val="clear" w:color="auto" w:fill="auto"/>
          </w:tcPr>
          <w:p w:rsidR="00F249C8" w:rsidRPr="00B75FB1" w:rsidRDefault="00F249C8" w:rsidP="00015F87">
            <w:pPr>
              <w:pStyle w:val="00TEXTOTABLASU"/>
            </w:pPr>
          </w:p>
        </w:tc>
        <w:tc>
          <w:tcPr>
            <w:tcW w:w="1701" w:type="dxa"/>
            <w:vMerge/>
            <w:shd w:val="clear" w:color="auto" w:fill="auto"/>
          </w:tcPr>
          <w:p w:rsidR="00F249C8" w:rsidRPr="00B75FB1" w:rsidRDefault="00F249C8" w:rsidP="00015F87">
            <w:pPr>
              <w:pStyle w:val="00TEXTOTABLASU"/>
            </w:pPr>
          </w:p>
        </w:tc>
        <w:tc>
          <w:tcPr>
            <w:tcW w:w="1701" w:type="dxa"/>
            <w:shd w:val="clear" w:color="auto" w:fill="auto"/>
            <w:vAlign w:val="center"/>
          </w:tcPr>
          <w:p w:rsidR="00F249C8" w:rsidRPr="00B75FB1" w:rsidRDefault="00F249C8" w:rsidP="00015F87">
            <w:pPr>
              <w:pStyle w:val="00TEXTOTABLASU"/>
              <w:jc w:val="center"/>
            </w:pPr>
            <w:r w:rsidRPr="00B75FB1">
              <w:t>CMCT</w:t>
            </w:r>
          </w:p>
        </w:tc>
        <w:tc>
          <w:tcPr>
            <w:tcW w:w="3577" w:type="dxa"/>
            <w:shd w:val="clear" w:color="auto" w:fill="auto"/>
            <w:vAlign w:val="center"/>
          </w:tcPr>
          <w:p w:rsidR="00F249C8" w:rsidRPr="00B75FB1" w:rsidRDefault="00F249C8" w:rsidP="00015F87">
            <w:pPr>
              <w:pStyle w:val="00TEXTOTABLASU"/>
            </w:pPr>
            <w:r w:rsidRPr="00B75FB1">
              <w:t xml:space="preserve">Actividades internas 8, 24. </w:t>
            </w:r>
          </w:p>
          <w:p w:rsidR="00F249C8" w:rsidRPr="00B75FB1" w:rsidRDefault="00F249C8" w:rsidP="00015F87">
            <w:pPr>
              <w:pStyle w:val="00TEXTOTABLASU"/>
            </w:pPr>
            <w:r w:rsidRPr="00B75FB1">
              <w:lastRenderedPageBreak/>
              <w:t>Actividades de consolidación 1, 5, 6, 7, 9, 11, 12, 16 y 17. “La unidad en 10 preguntas” (actividad 8).</w:t>
            </w:r>
          </w:p>
        </w:tc>
        <w:tc>
          <w:tcPr>
            <w:tcW w:w="1946" w:type="dxa"/>
            <w:shd w:val="clear" w:color="auto" w:fill="auto"/>
            <w:vAlign w:val="center"/>
          </w:tcPr>
          <w:p w:rsidR="00F249C8" w:rsidRDefault="00F249C8" w:rsidP="00015F87">
            <w:pPr>
              <w:pStyle w:val="00TEXTOTABLASU"/>
            </w:pPr>
            <w:r w:rsidRPr="00B75FB1">
              <w:lastRenderedPageBreak/>
              <w:t xml:space="preserve">CUA, </w:t>
            </w:r>
          </w:p>
          <w:p w:rsidR="00F249C8" w:rsidRPr="00B75FB1" w:rsidRDefault="00F249C8" w:rsidP="00015F87">
            <w:pPr>
              <w:pStyle w:val="00TEXTOTABLASU"/>
            </w:pPr>
            <w:r w:rsidRPr="00B75FB1">
              <w:lastRenderedPageBreak/>
              <w:t>EOBS-RÚB</w:t>
            </w:r>
          </w:p>
        </w:tc>
      </w:tr>
      <w:tr w:rsidR="00F249C8" w:rsidRPr="00B50CAB" w:rsidTr="00015F87">
        <w:trPr>
          <w:trHeight w:val="158"/>
        </w:trPr>
        <w:tc>
          <w:tcPr>
            <w:tcW w:w="703" w:type="dxa"/>
            <w:vMerge/>
            <w:shd w:val="clear" w:color="auto" w:fill="auto"/>
          </w:tcPr>
          <w:p w:rsidR="00F249C8" w:rsidRPr="00B75FB1" w:rsidRDefault="00F249C8" w:rsidP="00015F87">
            <w:pPr>
              <w:pStyle w:val="00TEXTOTABLASU"/>
            </w:pPr>
          </w:p>
        </w:tc>
        <w:tc>
          <w:tcPr>
            <w:tcW w:w="852" w:type="dxa"/>
            <w:vMerge/>
            <w:shd w:val="clear" w:color="auto" w:fill="auto"/>
          </w:tcPr>
          <w:p w:rsidR="00F249C8" w:rsidRPr="00B75FB1" w:rsidRDefault="00F249C8" w:rsidP="00015F87">
            <w:pPr>
              <w:pStyle w:val="00TEXTOTABLASU"/>
            </w:pPr>
          </w:p>
        </w:tc>
        <w:tc>
          <w:tcPr>
            <w:tcW w:w="3265" w:type="dxa"/>
            <w:vMerge/>
            <w:shd w:val="clear" w:color="auto" w:fill="auto"/>
          </w:tcPr>
          <w:p w:rsidR="00F249C8" w:rsidRPr="00B75FB1" w:rsidRDefault="00F249C8" w:rsidP="00015F87">
            <w:pPr>
              <w:pStyle w:val="00TEXTOTABLASU"/>
            </w:pPr>
          </w:p>
        </w:tc>
        <w:tc>
          <w:tcPr>
            <w:tcW w:w="1701" w:type="dxa"/>
            <w:vMerge/>
            <w:shd w:val="clear" w:color="auto" w:fill="auto"/>
          </w:tcPr>
          <w:p w:rsidR="00F249C8" w:rsidRPr="00B75FB1" w:rsidRDefault="00F249C8" w:rsidP="00015F87">
            <w:pPr>
              <w:pStyle w:val="00TEXTOTABLASU"/>
            </w:pPr>
          </w:p>
        </w:tc>
        <w:tc>
          <w:tcPr>
            <w:tcW w:w="1701" w:type="dxa"/>
            <w:shd w:val="clear" w:color="auto" w:fill="auto"/>
            <w:vAlign w:val="center"/>
          </w:tcPr>
          <w:p w:rsidR="00F249C8" w:rsidRPr="00B75FB1" w:rsidRDefault="00F249C8" w:rsidP="00015F87">
            <w:pPr>
              <w:pStyle w:val="00TEXTOTABLASU"/>
              <w:jc w:val="center"/>
            </w:pPr>
            <w:r w:rsidRPr="00B75FB1">
              <w:t>CAA</w:t>
            </w:r>
          </w:p>
        </w:tc>
        <w:tc>
          <w:tcPr>
            <w:tcW w:w="3577" w:type="dxa"/>
            <w:shd w:val="clear" w:color="auto" w:fill="auto"/>
            <w:vAlign w:val="center"/>
          </w:tcPr>
          <w:p w:rsidR="00F249C8" w:rsidRPr="00B75FB1" w:rsidRDefault="00F249C8" w:rsidP="00015F87">
            <w:pPr>
              <w:pStyle w:val="00TEXTOTABLASU"/>
            </w:pPr>
            <w:r w:rsidRPr="00B75FB1">
              <w:t xml:space="preserve">Actividad interna 8. </w:t>
            </w:r>
          </w:p>
          <w:p w:rsidR="00F249C8" w:rsidRPr="00B75FB1" w:rsidRDefault="00F249C8" w:rsidP="00015F87">
            <w:pPr>
              <w:pStyle w:val="00TEXTOTABLASU"/>
            </w:pPr>
            <w:r w:rsidRPr="00B75FB1">
              <w:t xml:space="preserve">Actividades de consolidación 9, 11 y 17. </w:t>
            </w:r>
          </w:p>
          <w:p w:rsidR="00F249C8" w:rsidRPr="00B75FB1" w:rsidRDefault="00F249C8" w:rsidP="00015F87">
            <w:pPr>
              <w:pStyle w:val="00TEXTOTABLASU"/>
            </w:pPr>
            <w:r w:rsidRPr="00B75FB1">
              <w:t>“La unidad en 10 preguntas” (actividad 5).</w:t>
            </w:r>
          </w:p>
        </w:tc>
        <w:tc>
          <w:tcPr>
            <w:tcW w:w="1946" w:type="dxa"/>
            <w:shd w:val="clear" w:color="auto" w:fill="auto"/>
            <w:vAlign w:val="center"/>
          </w:tcPr>
          <w:p w:rsidR="00F249C8" w:rsidRDefault="00F249C8" w:rsidP="00015F87">
            <w:pPr>
              <w:pStyle w:val="00TEXTOTABLASU"/>
            </w:pPr>
            <w:r w:rsidRPr="00B75FB1">
              <w:t xml:space="preserve">CUA, </w:t>
            </w:r>
          </w:p>
          <w:p w:rsidR="00F249C8" w:rsidRPr="00B75FB1" w:rsidRDefault="00F249C8" w:rsidP="00015F87">
            <w:pPr>
              <w:pStyle w:val="00TEXTOTABLASU"/>
            </w:pPr>
            <w:r w:rsidRPr="00B75FB1">
              <w:t>EOBS-RÚB</w:t>
            </w:r>
          </w:p>
        </w:tc>
      </w:tr>
    </w:tbl>
    <w:p w:rsidR="00F249C8" w:rsidRPr="00B50CAB" w:rsidRDefault="00F249C8" w:rsidP="00F249C8">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F249C8" w:rsidRPr="00CE7204" w:rsidTr="00015F87">
        <w:trPr>
          <w:trHeight w:val="567"/>
        </w:trPr>
        <w:tc>
          <w:tcPr>
            <w:tcW w:w="13755" w:type="dxa"/>
            <w:shd w:val="clear" w:color="auto" w:fill="AEAAAA"/>
            <w:vAlign w:val="center"/>
          </w:tcPr>
          <w:p w:rsidR="00F249C8" w:rsidRPr="00BF40DB" w:rsidRDefault="00F249C8" w:rsidP="00015F87">
            <w:pPr>
              <w:jc w:val="center"/>
              <w:rPr>
                <w:sz w:val="20"/>
                <w:szCs w:val="20"/>
              </w:rPr>
            </w:pPr>
            <w:r w:rsidRPr="00BF40DB">
              <w:rPr>
                <w:b/>
                <w:sz w:val="20"/>
                <w:szCs w:val="20"/>
              </w:rPr>
              <w:t>Transversalidad</w:t>
            </w:r>
          </w:p>
        </w:tc>
      </w:tr>
      <w:tr w:rsidR="00F249C8" w:rsidRPr="00CE7204" w:rsidTr="00015F87">
        <w:trPr>
          <w:trHeight w:val="2165"/>
        </w:trPr>
        <w:tc>
          <w:tcPr>
            <w:tcW w:w="13755" w:type="dxa"/>
            <w:vAlign w:val="center"/>
          </w:tcPr>
          <w:p w:rsidR="00F249C8" w:rsidRPr="00B75FB1" w:rsidRDefault="00F249C8" w:rsidP="00015F87">
            <w:pPr>
              <w:pStyle w:val="00TEXTOTABLASU"/>
              <w:jc w:val="both"/>
              <w:rPr>
                <w:lang w:val="es-ES"/>
              </w:rPr>
            </w:pPr>
            <w:r w:rsidRPr="00B75FB1">
              <w:rPr>
                <w:lang w:val="es-ES"/>
              </w:rPr>
              <w:t>Continuamos trabajando la igualdad efectiva entre hombres y mujeres, un elemento fundamental en esta unidad, con oportunidades de trabajo como la imagen de presentación de la unidad, la figura destacada de Jane Goodall y la cita inicial, las actividades internas relacionadas con el personaje que enlaza el protagonismo de varias de ellas (la brillante científica Yolanda Jiménez) o la lectura propuesta de Rita Levi-</w:t>
            </w:r>
            <w:proofErr w:type="spellStart"/>
            <w:r w:rsidRPr="00B75FB1">
              <w:rPr>
                <w:lang w:val="es-ES"/>
              </w:rPr>
              <w:t>Montalcini</w:t>
            </w:r>
            <w:proofErr w:type="spellEnd"/>
            <w:r w:rsidRPr="00B75FB1">
              <w:rPr>
                <w:lang w:val="es-ES"/>
              </w:rPr>
              <w:t>, que fomentan la igualdad y la visualización de la mujer en la ciencia como protagonista, a la vez que se trabaja la comprensión lectora.</w:t>
            </w:r>
          </w:p>
          <w:p w:rsidR="00F249C8" w:rsidRPr="00B75FB1" w:rsidRDefault="00F249C8" w:rsidP="00015F87">
            <w:pPr>
              <w:pStyle w:val="00TEXTOTABLASU"/>
              <w:jc w:val="both"/>
              <w:rPr>
                <w:lang w:val="es-ES"/>
              </w:rPr>
            </w:pPr>
            <w:r w:rsidRPr="00B75FB1">
              <w:rPr>
                <w:lang w:val="es-ES"/>
              </w:rPr>
              <w:t>Otro elemento transversal presenta un especial protagonismo en esta unidad: la promoción y la prevención de la salud. Tanto en los contenidos propiamente dichos de la unidad como en múltiples recursos y actividades se facilitan opciones de trabajo sobre diferentes aspectos relacionados con la salud. Se analizan las causas de determinadas enfermedades, relacionadas con hábitos poco saludables y se ofrece información sobre técnicas o procedimientos que pueden resultar útiles en la vida cotidiana.</w:t>
            </w:r>
          </w:p>
          <w:p w:rsidR="00F249C8" w:rsidRPr="00B75FB1" w:rsidRDefault="00F249C8" w:rsidP="00015F87">
            <w:pPr>
              <w:pStyle w:val="00TEXTOTABLASU"/>
              <w:jc w:val="both"/>
              <w:rPr>
                <w:lang w:val="es-ES"/>
              </w:rPr>
            </w:pPr>
            <w:r w:rsidRPr="00B75FB1">
              <w:rPr>
                <w:lang w:val="es-ES"/>
              </w:rPr>
              <w:t>La educación vial muestra una oportunidad de trabajo muy interesante en esta unidad durante el estudio de los traumatismos ocasionados por accidentes de tráfico. Así mismo, se presentan diversas sugerencias de prevención y resolución pacífica de conflictos y desarrollo y afianzamiento del espíritu emprendedor mediante propuestas que fomentan la creatividad, la autonomía, la iniciativa, el trabajo en equipo, la confianza personal y el sentido crítico.</w:t>
            </w:r>
          </w:p>
          <w:p w:rsidR="00F249C8" w:rsidRPr="00C77085" w:rsidRDefault="00F249C8" w:rsidP="00015F87">
            <w:pPr>
              <w:pStyle w:val="00TEXTOTABLASU"/>
              <w:jc w:val="both"/>
            </w:pPr>
            <w:r w:rsidRPr="00B75FB1">
              <w:rPr>
                <w:lang w:val="es-ES"/>
              </w:rPr>
              <w:t>El último epígrafe de la unidad, dedicado al estudio de diferentes tipos de drogas, efectos y daños que provocan, permite trabajar prácticamente todos estos elementos utilizando las actividades y recursos propuestos.</w:t>
            </w:r>
          </w:p>
        </w:tc>
      </w:tr>
    </w:tbl>
    <w:p w:rsidR="00F249C8" w:rsidRDefault="00F249C8" w:rsidP="00F249C8"/>
    <w:p w:rsidR="00F249C8" w:rsidRPr="00B50CAB" w:rsidRDefault="00F249C8" w:rsidP="00F249C8">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F249C8" w:rsidRPr="00920585" w:rsidTr="00015F87">
        <w:trPr>
          <w:trHeight w:val="567"/>
        </w:trPr>
        <w:tc>
          <w:tcPr>
            <w:tcW w:w="1934" w:type="dxa"/>
            <w:gridSpan w:val="2"/>
            <w:shd w:val="clear" w:color="auto" w:fill="A6A6A6"/>
            <w:vAlign w:val="center"/>
            <w:hideMark/>
          </w:tcPr>
          <w:p w:rsidR="00F249C8" w:rsidRPr="00BF40DB" w:rsidRDefault="00F249C8" w:rsidP="00015F87">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F249C8" w:rsidRPr="00BF40DB" w:rsidRDefault="00F249C8" w:rsidP="00015F87">
            <w:pPr>
              <w:jc w:val="center"/>
              <w:rPr>
                <w:sz w:val="20"/>
                <w:szCs w:val="20"/>
              </w:rPr>
            </w:pPr>
            <w:r w:rsidRPr="00BF40DB">
              <w:rPr>
                <w:b/>
                <w:sz w:val="20"/>
                <w:szCs w:val="20"/>
              </w:rPr>
              <w:t>Materiales y recursos</w:t>
            </w:r>
          </w:p>
        </w:tc>
      </w:tr>
      <w:tr w:rsidR="00F249C8" w:rsidRPr="00CE7204" w:rsidTr="00015F87">
        <w:trPr>
          <w:trHeight w:val="567"/>
        </w:trPr>
        <w:tc>
          <w:tcPr>
            <w:tcW w:w="1934" w:type="dxa"/>
            <w:gridSpan w:val="2"/>
            <w:vMerge w:val="restart"/>
            <w:vAlign w:val="center"/>
            <w:hideMark/>
          </w:tcPr>
          <w:p w:rsidR="00F249C8" w:rsidRPr="00B75FB1" w:rsidRDefault="00F249C8" w:rsidP="00015F87">
            <w:pPr>
              <w:pStyle w:val="00TEXTOTABLASU"/>
            </w:pPr>
            <w:r w:rsidRPr="00B75FB1">
              <w:t xml:space="preserve">Dado que la unidad trata no solo sobre la anatomía del sistema nervioso y endocrino, sino que aborda aspectos complejos de la conducta de los adolescentes, el marco de contextualización debería ser el entorno en el que pasa su tiempo el alumnado. Es fundamental hacer referencia a los tiempos y espacios dedicados al ocio con amigos, así como a los medios a través de los cuales obtienen información habitualmente. Es en este marco donde se pueden producir situaciones estresantes o contrarias a la salud, como el consumo de drogas. El aula puede ser un lugar adecuado tanto para colocar los murales </w:t>
            </w:r>
            <w:r w:rsidRPr="00B75FB1">
              <w:lastRenderedPageBreak/>
              <w:t>elaborados durante la presentación de contenidos como para la realización de exposiciones orales referidas a prevención de drogas.</w:t>
            </w:r>
          </w:p>
          <w:p w:rsidR="00F249C8" w:rsidRPr="0009297C" w:rsidRDefault="00F249C8" w:rsidP="00015F87">
            <w:pPr>
              <w:pStyle w:val="00TEXTOTABLASU"/>
            </w:pPr>
            <w:r w:rsidRPr="00B75FB1">
              <w:t>Otro espacio importante debe ser el propio centro educativo, y el uso que se hace de las diferentes estancias, así como el entorno en el que se sitúa. Además, las campañas de sensibilización frente a los peligros de las drogas pueden salir de la propia aula del alumnado y “tomar” las paredes de pasillos y estancias comunes.</w:t>
            </w:r>
          </w:p>
        </w:tc>
        <w:tc>
          <w:tcPr>
            <w:tcW w:w="1610" w:type="dxa"/>
            <w:shd w:val="clear" w:color="auto" w:fill="D9D9D9"/>
            <w:vAlign w:val="center"/>
            <w:hideMark/>
          </w:tcPr>
          <w:p w:rsidR="00F249C8" w:rsidRPr="00CE7204" w:rsidRDefault="00F249C8" w:rsidP="00015F87">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F249C8" w:rsidRPr="00CE7204" w:rsidRDefault="00F249C8" w:rsidP="00015F87">
            <w:pPr>
              <w:jc w:val="center"/>
              <w:rPr>
                <w:sz w:val="20"/>
                <w:szCs w:val="20"/>
              </w:rPr>
            </w:pPr>
            <w:r w:rsidRPr="00CE7204">
              <w:rPr>
                <w:b/>
                <w:sz w:val="20"/>
                <w:szCs w:val="20"/>
              </w:rPr>
              <w:t>Espaciales</w:t>
            </w:r>
          </w:p>
        </w:tc>
        <w:tc>
          <w:tcPr>
            <w:tcW w:w="7986" w:type="dxa"/>
            <w:shd w:val="clear" w:color="auto" w:fill="D9D9D9"/>
            <w:vAlign w:val="center"/>
            <w:hideMark/>
          </w:tcPr>
          <w:p w:rsidR="00F249C8" w:rsidRPr="00CE7204" w:rsidRDefault="00F249C8" w:rsidP="00015F87">
            <w:pPr>
              <w:jc w:val="center"/>
              <w:rPr>
                <w:sz w:val="20"/>
                <w:szCs w:val="20"/>
              </w:rPr>
            </w:pPr>
            <w:r w:rsidRPr="00CE7204">
              <w:rPr>
                <w:b/>
                <w:sz w:val="20"/>
                <w:szCs w:val="20"/>
              </w:rPr>
              <w:t>Digitales y tecnológicos</w:t>
            </w:r>
          </w:p>
        </w:tc>
      </w:tr>
      <w:tr w:rsidR="00F249C8" w:rsidRPr="00CE7204" w:rsidTr="00015F87">
        <w:trPr>
          <w:trHeight w:val="4952"/>
        </w:trPr>
        <w:tc>
          <w:tcPr>
            <w:tcW w:w="1934" w:type="dxa"/>
            <w:gridSpan w:val="2"/>
            <w:vMerge/>
            <w:vAlign w:val="center"/>
            <w:hideMark/>
          </w:tcPr>
          <w:p w:rsidR="00F249C8" w:rsidRPr="00CE7204" w:rsidRDefault="00F249C8" w:rsidP="00015F87">
            <w:pPr>
              <w:rPr>
                <w:color w:val="00000A"/>
                <w:sz w:val="20"/>
                <w:szCs w:val="20"/>
              </w:rPr>
            </w:pPr>
          </w:p>
        </w:tc>
        <w:tc>
          <w:tcPr>
            <w:tcW w:w="1610" w:type="dxa"/>
            <w:vAlign w:val="center"/>
            <w:hideMark/>
          </w:tcPr>
          <w:p w:rsidR="00F249C8" w:rsidRPr="00B75FB1" w:rsidRDefault="00F249C8" w:rsidP="00015F87">
            <w:pPr>
              <w:pStyle w:val="00TEXTOTABLASU"/>
            </w:pPr>
            <w:r w:rsidRPr="00B75FB1">
              <w:t xml:space="preserve">Todos los materiales y recursos de esta unidad servirán para el resto de </w:t>
            </w:r>
            <w:proofErr w:type="gramStart"/>
            <w:r w:rsidRPr="00B75FB1">
              <w:t>unidades</w:t>
            </w:r>
            <w:proofErr w:type="gramEnd"/>
            <w:r w:rsidRPr="00B75FB1">
              <w:t>, por lo que resulta de interés tenerlos siempre presentes.</w:t>
            </w:r>
          </w:p>
          <w:p w:rsidR="00F249C8" w:rsidRPr="0046108D" w:rsidRDefault="00F249C8" w:rsidP="00015F87">
            <w:pPr>
              <w:pStyle w:val="00TEXTOTABLASU"/>
            </w:pPr>
            <w:r w:rsidRPr="00B75FB1">
              <w:t xml:space="preserve">Durante todo el año se pueden emplear láminas anatómicas y el muñeco clástico en la clase y utilizarlos en momentos puntuales. En el laboratorio es fundamental disponer de lupas binoculares, microscopios y preparaciones microscópicas para la posible realización de actividades prácticas. </w:t>
            </w:r>
            <w:r w:rsidRPr="00B75FB1">
              <w:lastRenderedPageBreak/>
              <w:t>Además, es recomendable el uso de pizarras digitales o, en su defecto, ordenador y proyector.</w:t>
            </w:r>
          </w:p>
        </w:tc>
        <w:tc>
          <w:tcPr>
            <w:tcW w:w="2254" w:type="dxa"/>
            <w:vAlign w:val="center"/>
            <w:hideMark/>
          </w:tcPr>
          <w:p w:rsidR="00F249C8" w:rsidRPr="00C77085" w:rsidRDefault="00F249C8" w:rsidP="00F249C8">
            <w:pPr>
              <w:pStyle w:val="00TEXTOTABLASU"/>
              <w:numPr>
                <w:ilvl w:val="0"/>
                <w:numId w:val="14"/>
              </w:numPr>
            </w:pPr>
            <w:r w:rsidRPr="00C77085">
              <w:lastRenderedPageBreak/>
              <w:t>En esta unidad se recomienda el uso del laboratorio del centro, donde se puede hacer uso de los materiales comentados de forma más cercana.</w:t>
            </w:r>
          </w:p>
          <w:p w:rsidR="00F249C8" w:rsidRPr="0046108D" w:rsidRDefault="00F249C8" w:rsidP="00015F87">
            <w:pPr>
              <w:pStyle w:val="00TEXTOTABLASU"/>
              <w:ind w:left="113"/>
            </w:pPr>
          </w:p>
        </w:tc>
        <w:tc>
          <w:tcPr>
            <w:tcW w:w="7986" w:type="dxa"/>
            <w:vAlign w:val="center"/>
          </w:tcPr>
          <w:p w:rsidR="00F249C8" w:rsidRDefault="00F249C8" w:rsidP="00015F87">
            <w:pPr>
              <w:pStyle w:val="00TEXTOTABLASU"/>
            </w:pPr>
            <w:r w:rsidRPr="009123F3">
              <w:t>Para tratar los contenidos de la unidad se pueden usar materiales disponibles en la web, como:</w:t>
            </w:r>
          </w:p>
          <w:p w:rsidR="00F249C8" w:rsidRPr="0009297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https://agrega.juntadeandalucia.es/repositorio/27012016/42/esan_2016012714_9125937/cuerpo_humano/portal.htm</w:t>
            </w:r>
          </w:p>
          <w:p w:rsidR="00F249C8" w:rsidRPr="0009297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http://www.anatomylearning.com/es/</w:t>
            </w:r>
          </w:p>
          <w:p w:rsidR="00F249C8" w:rsidRDefault="00015F87" w:rsidP="00015F87">
            <w:pPr>
              <w:pStyle w:val="Textotablabolito2rangoTablas"/>
              <w:ind w:left="170" w:firstLine="0"/>
              <w:rPr>
                <w:rStyle w:val="Hipervnculo"/>
                <w:rFonts w:ascii="Times New Roman" w:eastAsia="Calibri" w:hAnsi="Times New Roman" w:cs="Times New Roman"/>
                <w:sz w:val="20"/>
                <w:szCs w:val="20"/>
                <w:lang w:eastAsia="es-ES"/>
              </w:rPr>
            </w:pPr>
            <w:hyperlink r:id="rId21" w:history="1">
              <w:r w:rsidR="00F249C8" w:rsidRPr="00CF654F">
                <w:rPr>
                  <w:rStyle w:val="Hipervnculo"/>
                  <w:rFonts w:ascii="Times New Roman" w:eastAsia="Calibri" w:hAnsi="Times New Roman" w:cs="Times New Roman"/>
                  <w:sz w:val="20"/>
                  <w:szCs w:val="20"/>
                  <w:lang w:eastAsia="es-ES"/>
                </w:rPr>
                <w:t>https://atlasdeanatomia.com/humana/</w:t>
              </w:r>
            </w:hyperlink>
          </w:p>
          <w:p w:rsidR="00F249C8" w:rsidRPr="00B75FB1" w:rsidRDefault="00F249C8" w:rsidP="00015F87">
            <w:pPr>
              <w:pStyle w:val="00TEXTOBOLICHE2020"/>
              <w:rPr>
                <w:b/>
                <w:bCs/>
              </w:rPr>
            </w:pPr>
            <w:r w:rsidRPr="00B75FB1">
              <w:rPr>
                <w:b/>
                <w:bCs/>
              </w:rPr>
              <w:t>Sistema nervioso:</w:t>
            </w:r>
          </w:p>
          <w:p w:rsidR="00F249C8" w:rsidRPr="00B75FB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https://kidshealth.org/es/teens/brain-nervous-system-esp.html</w:t>
            </w:r>
          </w:p>
          <w:p w:rsidR="00F249C8" w:rsidRPr="00B75FB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https://medlineplus.gov/spanish/ency/anatomyvideos/000089.htm</w:t>
            </w:r>
          </w:p>
          <w:p w:rsidR="00F249C8" w:rsidRPr="00B75FB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https://www.marsibionics.com/</w:t>
            </w:r>
          </w:p>
          <w:p w:rsidR="00F249C8" w:rsidRPr="00B75FB1" w:rsidRDefault="00F249C8" w:rsidP="00015F87">
            <w:pPr>
              <w:pStyle w:val="00TEXTOBOLICHE2020"/>
              <w:rPr>
                <w:b/>
                <w:bCs/>
              </w:rPr>
            </w:pPr>
            <w:r w:rsidRPr="00B75FB1">
              <w:rPr>
                <w:b/>
                <w:bCs/>
              </w:rPr>
              <w:t>Sistema endocrino:</w:t>
            </w:r>
          </w:p>
          <w:p w:rsidR="00F249C8" w:rsidRPr="00B75FB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https://kidshealth.org/es/teens/endocrine-esp.html</w:t>
            </w:r>
          </w:p>
          <w:p w:rsidR="00F249C8" w:rsidRPr="00B75FB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https://www.youtube.com/watch?v=sRwSj0zaQps</w:t>
            </w:r>
          </w:p>
          <w:p w:rsidR="00F249C8" w:rsidRPr="00B75FB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https://medlineplus.gov/spanish/ency/anatomyvideos/000048.htm</w:t>
            </w:r>
          </w:p>
          <w:p w:rsidR="00F249C8" w:rsidRPr="00B75FB1" w:rsidRDefault="00F249C8" w:rsidP="00015F87">
            <w:pPr>
              <w:pStyle w:val="00TEXTOBOLICHE2020"/>
              <w:rPr>
                <w:b/>
                <w:bCs/>
              </w:rPr>
            </w:pPr>
            <w:r w:rsidRPr="00B75FB1">
              <w:rPr>
                <w:b/>
                <w:bCs/>
              </w:rPr>
              <w:t xml:space="preserve">Inteligencias </w:t>
            </w:r>
            <w:proofErr w:type="spellStart"/>
            <w:r w:rsidRPr="00B75FB1">
              <w:rPr>
                <w:b/>
                <w:bCs/>
              </w:rPr>
              <w:t>multiples</w:t>
            </w:r>
            <w:proofErr w:type="spellEnd"/>
            <w:r w:rsidRPr="00B75FB1">
              <w:rPr>
                <w:b/>
                <w:bCs/>
              </w:rPr>
              <w:t>:</w:t>
            </w:r>
          </w:p>
          <w:p w:rsidR="00F249C8" w:rsidRPr="00B75FB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https://psicologiaymente.com/inteligencia/teoria-inteligencias-multiples-gardner</w:t>
            </w:r>
          </w:p>
          <w:p w:rsidR="00F249C8" w:rsidRPr="00B75FB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https://www.psicoactiva.com/tests/inteligencias-multiples/test-inteligencias-multiples.htm</w:t>
            </w:r>
          </w:p>
          <w:p w:rsidR="00F249C8" w:rsidRPr="00B75FB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https://www.psicologia-online.com/test-de-inteligencias-multiples-4241.html</w:t>
            </w:r>
          </w:p>
          <w:p w:rsidR="00F249C8" w:rsidRPr="00B75FB1" w:rsidRDefault="00F249C8" w:rsidP="00015F87">
            <w:pPr>
              <w:pStyle w:val="00TEXTOBOLICHE2020"/>
              <w:rPr>
                <w:b/>
                <w:bCs/>
              </w:rPr>
            </w:pPr>
            <w:r w:rsidRPr="00B75FB1">
              <w:rPr>
                <w:b/>
                <w:bCs/>
              </w:rPr>
              <w:t>Estrés y conducta humana:</w:t>
            </w:r>
          </w:p>
          <w:p w:rsidR="00F249C8" w:rsidRPr="00B75FB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https://webs.ucm.es/info/seas/</w:t>
            </w:r>
          </w:p>
          <w:p w:rsidR="00F249C8" w:rsidRPr="00B75FB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https://www.youtube.com/watch?time_continue=32&amp;v=ss_QyM2lISk&amp;feature=emb_logo</w:t>
            </w:r>
          </w:p>
          <w:p w:rsidR="00F249C8" w:rsidRPr="00B75FB1" w:rsidRDefault="00F249C8" w:rsidP="00015F87">
            <w:pPr>
              <w:pStyle w:val="00TEXTOBOLICHE2020"/>
              <w:rPr>
                <w:b/>
                <w:bCs/>
              </w:rPr>
            </w:pPr>
            <w:r w:rsidRPr="00B75FB1">
              <w:rPr>
                <w:b/>
                <w:bCs/>
              </w:rPr>
              <w:t>Drogodependencias:</w:t>
            </w:r>
          </w:p>
          <w:p w:rsidR="00F249C8" w:rsidRPr="00B75FB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https://www.juntadeandalucia.es/organismos/igualdadpoliticassocialesyconciliacion/areas/drogodependencia.html</w:t>
            </w:r>
          </w:p>
          <w:p w:rsidR="00F249C8" w:rsidRPr="009123F3" w:rsidRDefault="00F249C8" w:rsidP="00015F87">
            <w:pPr>
              <w:pStyle w:val="Textotablabolito2rangoTablas"/>
              <w:ind w:left="170" w:firstLine="0"/>
              <w:rPr>
                <w:rFonts w:ascii="Times New Roman" w:eastAsia="Calibri" w:hAnsi="Times New Roman" w:cs="Times New Roman"/>
                <w:color w:val="0000FF"/>
                <w:sz w:val="20"/>
                <w:szCs w:val="20"/>
                <w:u w:val="single"/>
                <w:lang w:eastAsia="es-ES"/>
              </w:rPr>
            </w:pPr>
            <w:r w:rsidRPr="00B75FB1">
              <w:rPr>
                <w:rStyle w:val="Hipervnculo"/>
                <w:rFonts w:ascii="Times New Roman" w:eastAsia="Calibri" w:hAnsi="Times New Roman" w:cs="Times New Roman"/>
                <w:sz w:val="20"/>
                <w:szCs w:val="20"/>
                <w:lang w:eastAsia="es-ES"/>
              </w:rPr>
              <w:t>https://www.fad.es/</w:t>
            </w:r>
          </w:p>
        </w:tc>
      </w:tr>
      <w:tr w:rsidR="00F249C8" w:rsidRPr="00CE7204" w:rsidTr="00015F87">
        <w:trPr>
          <w:trHeight w:val="567"/>
        </w:trPr>
        <w:tc>
          <w:tcPr>
            <w:tcW w:w="13784" w:type="dxa"/>
            <w:gridSpan w:val="5"/>
            <w:shd w:val="clear" w:color="auto" w:fill="AEAAAA"/>
            <w:vAlign w:val="center"/>
            <w:hideMark/>
          </w:tcPr>
          <w:p w:rsidR="00F249C8" w:rsidRPr="00BF40DB" w:rsidRDefault="00F249C8" w:rsidP="00015F87">
            <w:pPr>
              <w:jc w:val="center"/>
              <w:rPr>
                <w:sz w:val="20"/>
                <w:szCs w:val="20"/>
              </w:rPr>
            </w:pPr>
            <w:r w:rsidRPr="00BF40DB">
              <w:rPr>
                <w:b/>
                <w:sz w:val="20"/>
                <w:szCs w:val="20"/>
              </w:rPr>
              <w:t>Temporalización</w:t>
            </w:r>
          </w:p>
        </w:tc>
      </w:tr>
      <w:tr w:rsidR="00F249C8" w:rsidRPr="00CE7204" w:rsidTr="00015F87">
        <w:trPr>
          <w:trHeight w:val="567"/>
        </w:trPr>
        <w:tc>
          <w:tcPr>
            <w:tcW w:w="1701" w:type="dxa"/>
            <w:shd w:val="clear" w:color="auto" w:fill="D0CECE"/>
            <w:vAlign w:val="center"/>
            <w:hideMark/>
          </w:tcPr>
          <w:p w:rsidR="00F249C8" w:rsidRPr="00CE7204" w:rsidRDefault="00F249C8" w:rsidP="00015F87">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F249C8" w:rsidRPr="00CE7204" w:rsidRDefault="00F249C8" w:rsidP="00015F87">
            <w:pPr>
              <w:jc w:val="center"/>
              <w:rPr>
                <w:sz w:val="20"/>
                <w:szCs w:val="20"/>
              </w:rPr>
            </w:pPr>
            <w:r w:rsidRPr="00CE7204">
              <w:rPr>
                <w:b/>
                <w:sz w:val="20"/>
                <w:szCs w:val="20"/>
              </w:rPr>
              <w:t>Contenidos trabajados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F249C8" w:rsidRPr="00B75FB1" w:rsidRDefault="00F249C8" w:rsidP="00015F87">
            <w:pPr>
              <w:pStyle w:val="00TEXTOTABLASU"/>
            </w:pPr>
            <w:r w:rsidRPr="00B75FB1">
              <w:t>Análisis de la fotografía de presentación de la unidad.</w:t>
            </w:r>
          </w:p>
          <w:p w:rsidR="00F249C8" w:rsidRPr="00B75FB1" w:rsidRDefault="00F249C8" w:rsidP="00015F87">
            <w:pPr>
              <w:pStyle w:val="00TEXTOTABLASU"/>
            </w:pPr>
            <w:r w:rsidRPr="00B75FB1">
              <w:t>Lectura de la cita de Jane Goodall y comentarios razonados sobre ella.</w:t>
            </w:r>
          </w:p>
          <w:p w:rsidR="00F249C8" w:rsidRPr="00B75FB1" w:rsidRDefault="00F249C8" w:rsidP="00015F87">
            <w:pPr>
              <w:pStyle w:val="00TEXTOTABLASU"/>
            </w:pPr>
            <w:r w:rsidRPr="00B75FB1">
              <w:t>Actividades de iniciación. Corrección oral.</w:t>
            </w:r>
          </w:p>
          <w:p w:rsidR="00F249C8" w:rsidRPr="00B75FB1" w:rsidRDefault="00F249C8" w:rsidP="00015F87">
            <w:pPr>
              <w:pStyle w:val="00TEXTOTABLASU"/>
            </w:pPr>
            <w:r w:rsidRPr="00B75FB1">
              <w:t>Presentación de contenidos</w:t>
            </w:r>
          </w:p>
          <w:p w:rsidR="00F249C8" w:rsidRPr="00B75FB1" w:rsidRDefault="00F249C8" w:rsidP="00015F87">
            <w:pPr>
              <w:pStyle w:val="00TEXTOTABLASU"/>
            </w:pPr>
            <w:r w:rsidRPr="00B75FB1">
              <w:lastRenderedPageBreak/>
              <w:t>Análisis del mapa conceptual.</w:t>
            </w:r>
          </w:p>
          <w:p w:rsidR="00F249C8" w:rsidRPr="00B75FB1" w:rsidRDefault="00F249C8" w:rsidP="00015F87">
            <w:pPr>
              <w:pStyle w:val="00TEXTOTABLASU"/>
            </w:pPr>
            <w:r w:rsidRPr="00B75FB1">
              <w:t>Exposición del epígrafe 1 (Relación y coordinación). Definiciones de relación y coordinación.</w:t>
            </w:r>
          </w:p>
          <w:p w:rsidR="00F249C8" w:rsidRPr="00B75FB1" w:rsidRDefault="00F249C8" w:rsidP="00015F87">
            <w:pPr>
              <w:pStyle w:val="00TEXTOTABLASU"/>
            </w:pPr>
            <w:r w:rsidRPr="00B75FB1">
              <w:t>Tareas próxima sesión: actividades 1 y 2.</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F249C8" w:rsidRPr="00B75FB1" w:rsidRDefault="00F249C8" w:rsidP="00015F87">
            <w:pPr>
              <w:pStyle w:val="00TEXTOTABLASU"/>
            </w:pPr>
            <w:r w:rsidRPr="00B75FB1">
              <w:t>Actividades 1 y 2. Corrección oral.</w:t>
            </w:r>
          </w:p>
          <w:p w:rsidR="00F249C8" w:rsidRPr="00B75FB1" w:rsidRDefault="00F249C8" w:rsidP="00015F87">
            <w:pPr>
              <w:pStyle w:val="00TEXTOTABLASU"/>
            </w:pPr>
            <w:r w:rsidRPr="00B75FB1">
              <w:t xml:space="preserve">Exposición de contenidos: </w:t>
            </w:r>
            <w:proofErr w:type="gramStart"/>
            <w:r w:rsidRPr="00B75FB1">
              <w:t>coordinación nerviosa e impulso nervioso</w:t>
            </w:r>
            <w:proofErr w:type="gramEnd"/>
            <w:r w:rsidRPr="00B75FB1">
              <w:t>.</w:t>
            </w:r>
          </w:p>
          <w:p w:rsidR="00F249C8" w:rsidRPr="00B75FB1" w:rsidRDefault="00F249C8" w:rsidP="00015F87">
            <w:pPr>
              <w:pStyle w:val="00TEXTOTABLASU"/>
            </w:pPr>
            <w:r w:rsidRPr="00B75FB1">
              <w:t>Explicación funcional de la neurona utilizando láminas.</w:t>
            </w:r>
          </w:p>
          <w:p w:rsidR="00F249C8" w:rsidRPr="00B75FB1" w:rsidRDefault="00F249C8" w:rsidP="00015F87">
            <w:pPr>
              <w:pStyle w:val="00TEXTOTABLASU"/>
            </w:pPr>
            <w:r w:rsidRPr="00B75FB1">
              <w:t>Actividades 3 a 7. Corrección oral.</w:t>
            </w:r>
          </w:p>
          <w:p w:rsidR="00F249C8" w:rsidRPr="00B75FB1" w:rsidRDefault="00F249C8" w:rsidP="00015F87">
            <w:pPr>
              <w:pStyle w:val="00TEXTOTABLASU"/>
            </w:pPr>
            <w:r w:rsidRPr="00B75FB1">
              <w:t>Tareas próxima sesión: realizar un mapa conceptual específico del sistema nervioso.</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F249C8" w:rsidRPr="00B75FB1" w:rsidRDefault="00F249C8" w:rsidP="00015F87">
            <w:pPr>
              <w:pStyle w:val="00TEXTOTABLASU"/>
            </w:pPr>
            <w:r w:rsidRPr="00B75FB1">
              <w:t>Repaso del mapa conceptual del sistema nervioso.</w:t>
            </w:r>
          </w:p>
          <w:p w:rsidR="00F249C8" w:rsidRPr="00B75FB1" w:rsidRDefault="00F249C8" w:rsidP="00015F87">
            <w:pPr>
              <w:pStyle w:val="00TEXTOTABLASU"/>
            </w:pPr>
            <w:r w:rsidRPr="00B75FB1">
              <w:t>Exposición de contenidos: epígrafe 2.2 (Anatomía del sistema nervioso, sistema nervioso central y sistema nervioso periférico).</w:t>
            </w:r>
          </w:p>
          <w:p w:rsidR="00F249C8" w:rsidRPr="00B75FB1" w:rsidRDefault="00F249C8" w:rsidP="00015F87">
            <w:pPr>
              <w:pStyle w:val="00TEXTOTABLASU"/>
            </w:pPr>
            <w:r w:rsidRPr="00B75FB1">
              <w:t>Elaboración de dibujos de la estructura de los órganos del sistema nervioso central.</w:t>
            </w:r>
          </w:p>
          <w:p w:rsidR="00F249C8" w:rsidRPr="00B75FB1" w:rsidRDefault="00F249C8" w:rsidP="00015F87">
            <w:pPr>
              <w:pStyle w:val="00TEXTOTABLASU"/>
            </w:pPr>
            <w:r w:rsidRPr="00B75FB1">
              <w:t>Tareas próxima sesión: actividades 8 a 12.</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F249C8" w:rsidRPr="00B75FB1" w:rsidRDefault="00F249C8" w:rsidP="00015F87">
            <w:pPr>
              <w:pStyle w:val="00TEXTOTABLASU"/>
            </w:pPr>
            <w:r w:rsidRPr="00B75FB1">
              <w:t>Exposición de contenidos: epígrafes 2.3. (Funcionamiento del sistema nervioso) y 2.4. (Inteligencias múltiples).</w:t>
            </w:r>
          </w:p>
          <w:p w:rsidR="00F249C8" w:rsidRPr="00B75FB1" w:rsidRDefault="00F249C8" w:rsidP="00015F87">
            <w:pPr>
              <w:pStyle w:val="00TEXTOTABLASU"/>
            </w:pPr>
            <w:r w:rsidRPr="00B75FB1">
              <w:t>Actividades 8 a 12. Corrección oral</w:t>
            </w:r>
          </w:p>
          <w:p w:rsidR="00F249C8" w:rsidRPr="00B75FB1" w:rsidRDefault="00F249C8" w:rsidP="00015F87">
            <w:pPr>
              <w:pStyle w:val="00TEXTOTABLASU"/>
            </w:pPr>
            <w:r w:rsidRPr="00B75FB1">
              <w:t xml:space="preserve">Competencia clave final “Impulsos”. </w:t>
            </w:r>
          </w:p>
          <w:p w:rsidR="00F249C8" w:rsidRPr="00B75FB1" w:rsidRDefault="00F249C8" w:rsidP="00015F87">
            <w:pPr>
              <w:pStyle w:val="00TEXTOTABLASU"/>
            </w:pPr>
            <w:r w:rsidRPr="00B75FB1">
              <w:t>Resolución de actividades de competencias clave. Corrección oral de las actividades.</w:t>
            </w:r>
          </w:p>
          <w:p w:rsidR="00F249C8" w:rsidRPr="00B75FB1" w:rsidRDefault="00F249C8" w:rsidP="00015F87">
            <w:pPr>
              <w:pStyle w:val="00TEXTOTABLASU"/>
            </w:pPr>
            <w:r w:rsidRPr="00B75FB1">
              <w:t>Tareas próxima sesión: test de inteligencias múltiples de los propuestos en el recurso “¿Sabías qué…?” y actividades 13 a 16.</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F249C8" w:rsidRPr="00B75FB1" w:rsidRDefault="00F249C8" w:rsidP="00015F87">
            <w:pPr>
              <w:pStyle w:val="00TEXTOTABLASU"/>
            </w:pPr>
            <w:r w:rsidRPr="00B75FB1">
              <w:t>Exposición de contenidos: epígrafes 3 (Coordinación endocrina) y 4 (Enfermedades de los sistemas de coordinación).</w:t>
            </w:r>
          </w:p>
          <w:p w:rsidR="00F249C8" w:rsidRPr="00B75FB1" w:rsidRDefault="00F249C8" w:rsidP="00015F87">
            <w:pPr>
              <w:pStyle w:val="00TEXTOTABLASU"/>
            </w:pPr>
            <w:r w:rsidRPr="00B75FB1">
              <w:t>Actividades 13 a 16. Corrección oral</w:t>
            </w:r>
          </w:p>
          <w:p w:rsidR="00F249C8" w:rsidRPr="00B75FB1" w:rsidRDefault="00F249C8" w:rsidP="00015F87">
            <w:pPr>
              <w:pStyle w:val="00TEXTOTABLASU"/>
            </w:pPr>
            <w:r w:rsidRPr="00B75FB1">
              <w:t>Competencia clave final “En la consulta”.</w:t>
            </w:r>
          </w:p>
          <w:p w:rsidR="00F249C8" w:rsidRPr="00B75FB1" w:rsidRDefault="00F249C8" w:rsidP="00015F87">
            <w:pPr>
              <w:pStyle w:val="00TEXTOTABLASU"/>
            </w:pPr>
            <w:r w:rsidRPr="00B75FB1">
              <w:t>Resolución de actividades de competencias clave.</w:t>
            </w:r>
          </w:p>
          <w:p w:rsidR="00F249C8" w:rsidRPr="00B75FB1" w:rsidRDefault="00F249C8" w:rsidP="00015F87">
            <w:pPr>
              <w:pStyle w:val="00TEXTOTABLASU"/>
            </w:pPr>
            <w:r w:rsidRPr="00B75FB1">
              <w:t>Tareas próxima sesión: actividades 17 a 21.</w:t>
            </w:r>
          </w:p>
        </w:tc>
      </w:tr>
      <w:tr w:rsidR="00F249C8" w:rsidRPr="00CE7204" w:rsidTr="00015F87">
        <w:trPr>
          <w:trHeight w:val="567"/>
        </w:trPr>
        <w:tc>
          <w:tcPr>
            <w:tcW w:w="1701" w:type="dxa"/>
            <w:vAlign w:val="center"/>
            <w:hideMark/>
          </w:tcPr>
          <w:p w:rsidR="00F249C8" w:rsidRPr="00CE7204" w:rsidRDefault="00F249C8" w:rsidP="00015F87">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F249C8" w:rsidRPr="00B75FB1" w:rsidRDefault="00F249C8" w:rsidP="00015F87">
            <w:pPr>
              <w:pStyle w:val="00TEXTOTABLASU"/>
            </w:pPr>
            <w:r w:rsidRPr="00B75FB1">
              <w:t>Actividades 17 a 21. Corrección oral.</w:t>
            </w:r>
          </w:p>
          <w:p w:rsidR="00F249C8" w:rsidRPr="00B75FB1" w:rsidRDefault="00F249C8" w:rsidP="00015F87">
            <w:pPr>
              <w:pStyle w:val="00TEXTOTABLASU"/>
            </w:pPr>
            <w:r w:rsidRPr="00B75FB1">
              <w:t>Exposición de contenidos: epígrafes 5 (Hábitos saludables para los sistemas de coordinación), 6 (Estrés y conducta humana) y 7 (Drogodependencias).</w:t>
            </w:r>
          </w:p>
          <w:p w:rsidR="00F249C8" w:rsidRPr="00B75FB1" w:rsidRDefault="00F249C8" w:rsidP="00015F87">
            <w:pPr>
              <w:pStyle w:val="00TEXTOTABLASU"/>
            </w:pPr>
            <w:r w:rsidRPr="00B75FB1">
              <w:t>Actividades 22 a 30. Corrección oral.</w:t>
            </w:r>
          </w:p>
          <w:p w:rsidR="00F249C8" w:rsidRPr="00B75FB1" w:rsidRDefault="00F249C8" w:rsidP="00015F87">
            <w:pPr>
              <w:pStyle w:val="00TEXTOTABLASU"/>
            </w:pPr>
            <w:r w:rsidRPr="00B75FB1">
              <w:t>Visualización del vídeo sobre el juego como adicción, de la página web de la FAD, localizado en https://www.fad.es/campana/no-es-un-juego/</w:t>
            </w:r>
          </w:p>
          <w:p w:rsidR="00F249C8" w:rsidRPr="00B75FB1" w:rsidRDefault="00F249C8" w:rsidP="00015F87">
            <w:pPr>
              <w:pStyle w:val="00TEXTOTABLASU"/>
            </w:pPr>
            <w:r w:rsidRPr="00B75FB1">
              <w:t>Debate sobre las causas del inicio del consumo de drogas en los jóvenes y la relación entre la ludopatía y la drogadicción.</w:t>
            </w:r>
          </w:p>
          <w:p w:rsidR="00F249C8" w:rsidRPr="00B75FB1" w:rsidRDefault="00F249C8" w:rsidP="00015F87">
            <w:pPr>
              <w:pStyle w:val="00TEXTOTABLASU"/>
            </w:pPr>
            <w:r w:rsidRPr="00B75FB1">
              <w:t>Tareas próxima sesión: actividades de consolidación 1 a 9 y elaboración de carteles con los peligros de los diferentes tipos de drogas y eslóganes contra el consumo de drogas.</w:t>
            </w:r>
          </w:p>
        </w:tc>
      </w:tr>
      <w:tr w:rsidR="00F249C8" w:rsidRPr="00CE7204" w:rsidTr="00015F87">
        <w:trPr>
          <w:trHeight w:val="567"/>
        </w:trPr>
        <w:tc>
          <w:tcPr>
            <w:tcW w:w="1701" w:type="dxa"/>
            <w:vAlign w:val="center"/>
            <w:hideMark/>
          </w:tcPr>
          <w:p w:rsidR="00F249C8" w:rsidRPr="00645E6D" w:rsidRDefault="00F249C8" w:rsidP="00015F87">
            <w:pPr>
              <w:snapToGrid w:val="0"/>
              <w:jc w:val="center"/>
              <w:rPr>
                <w:b/>
                <w:bCs/>
                <w:sz w:val="20"/>
                <w:szCs w:val="20"/>
              </w:rPr>
            </w:pPr>
            <w:r w:rsidRPr="00645E6D">
              <w:rPr>
                <w:b/>
                <w:bCs/>
                <w:sz w:val="20"/>
                <w:szCs w:val="20"/>
              </w:rPr>
              <w:lastRenderedPageBreak/>
              <w:t>7.ª sesión</w:t>
            </w:r>
          </w:p>
        </w:tc>
        <w:tc>
          <w:tcPr>
            <w:tcW w:w="12083" w:type="dxa"/>
            <w:gridSpan w:val="4"/>
            <w:tcMar>
              <w:top w:w="113" w:type="dxa"/>
              <w:bottom w:w="113" w:type="dxa"/>
            </w:tcMar>
            <w:vAlign w:val="center"/>
          </w:tcPr>
          <w:p w:rsidR="00F249C8" w:rsidRPr="00B75FB1" w:rsidRDefault="00F249C8" w:rsidP="00015F87">
            <w:pPr>
              <w:pStyle w:val="00TEXTOTABLASU"/>
            </w:pPr>
            <w:r w:rsidRPr="00B75FB1">
              <w:t>Presentación de carteles.</w:t>
            </w:r>
          </w:p>
          <w:p w:rsidR="00F249C8" w:rsidRPr="00B75FB1" w:rsidRDefault="00F249C8" w:rsidP="00015F87">
            <w:pPr>
              <w:pStyle w:val="00TEXTOTABLASU"/>
            </w:pPr>
            <w:r w:rsidRPr="00B75FB1">
              <w:t>Actividades de consolidación 1 a 9. Corrección oral.</w:t>
            </w:r>
          </w:p>
          <w:p w:rsidR="00F249C8" w:rsidRPr="00B75FB1" w:rsidRDefault="00F249C8" w:rsidP="00015F87">
            <w:pPr>
              <w:pStyle w:val="00TEXTOTABLASU"/>
            </w:pPr>
            <w:r w:rsidRPr="00B75FB1">
              <w:t>Actividades de consolidación 10 a 22. Corrección oral.</w:t>
            </w:r>
          </w:p>
          <w:p w:rsidR="00F249C8" w:rsidRPr="00B75FB1" w:rsidRDefault="00F249C8" w:rsidP="00015F87">
            <w:pPr>
              <w:pStyle w:val="00TEXTOTABLASU"/>
            </w:pPr>
            <w:r w:rsidRPr="00B75FB1">
              <w:t>Análisis del esquema de la unidad.</w:t>
            </w:r>
          </w:p>
          <w:p w:rsidR="00F249C8" w:rsidRPr="00B75FB1" w:rsidRDefault="00F249C8" w:rsidP="00015F87">
            <w:pPr>
              <w:pStyle w:val="00TEXTOTABLASU"/>
            </w:pPr>
            <w:r w:rsidRPr="00B75FB1">
              <w:t>La unidad en 10 preguntas.</w:t>
            </w:r>
          </w:p>
          <w:p w:rsidR="00F249C8" w:rsidRPr="00B75FB1" w:rsidRDefault="00F249C8" w:rsidP="00015F87">
            <w:pPr>
              <w:pStyle w:val="00TEXTOTABLASU"/>
            </w:pPr>
            <w:r w:rsidRPr="00B75FB1">
              <w:t>Tareas próxima sesión: evaluación.</w:t>
            </w:r>
          </w:p>
        </w:tc>
      </w:tr>
      <w:tr w:rsidR="00F249C8" w:rsidRPr="00CE7204" w:rsidTr="00015F87">
        <w:trPr>
          <w:trHeight w:val="567"/>
        </w:trPr>
        <w:tc>
          <w:tcPr>
            <w:tcW w:w="1701" w:type="dxa"/>
            <w:vAlign w:val="center"/>
            <w:hideMark/>
          </w:tcPr>
          <w:p w:rsidR="00F249C8" w:rsidRPr="00CE7204" w:rsidRDefault="00F249C8" w:rsidP="00015F87">
            <w:pPr>
              <w:snapToGrid w:val="0"/>
              <w:jc w:val="center"/>
              <w:rPr>
                <w:sz w:val="20"/>
                <w:szCs w:val="20"/>
              </w:rPr>
            </w:pPr>
            <w:r w:rsidRPr="00CE7204">
              <w:rPr>
                <w:b/>
                <w:sz w:val="20"/>
                <w:szCs w:val="20"/>
              </w:rPr>
              <w:t>8.ª sesión</w:t>
            </w:r>
          </w:p>
        </w:tc>
        <w:tc>
          <w:tcPr>
            <w:tcW w:w="12083" w:type="dxa"/>
            <w:gridSpan w:val="4"/>
            <w:tcMar>
              <w:top w:w="113" w:type="dxa"/>
              <w:bottom w:w="113" w:type="dxa"/>
            </w:tcMar>
            <w:vAlign w:val="center"/>
          </w:tcPr>
          <w:p w:rsidR="00F249C8" w:rsidRPr="00B75FB1" w:rsidRDefault="00F249C8" w:rsidP="00015F87">
            <w:pPr>
              <w:pStyle w:val="00TEXTOTABLASU"/>
            </w:pPr>
            <w:r w:rsidRPr="00B75FB1">
              <w:t>Evaluación: de contenidos y de competencias.</w:t>
            </w:r>
          </w:p>
        </w:tc>
      </w:tr>
    </w:tbl>
    <w:p w:rsidR="00F249C8" w:rsidRDefault="00F249C8" w:rsidP="00F249C8">
      <w:pPr>
        <w:rPr>
          <w:color w:val="00000A"/>
        </w:rPr>
        <w:sectPr w:rsidR="00F249C8" w:rsidSect="00CE7204">
          <w:pgSz w:w="16838" w:h="11906" w:orient="landscape"/>
          <w:pgMar w:top="1701" w:right="1418" w:bottom="1701" w:left="1418" w:header="709" w:footer="709" w:gutter="0"/>
          <w:cols w:space="708"/>
          <w:docGrid w:linePitch="360"/>
        </w:sectPr>
      </w:pPr>
    </w:p>
    <w:p w:rsidR="00F249C8" w:rsidRPr="00B50CAB" w:rsidRDefault="00F249C8" w:rsidP="00F249C8">
      <w:pPr>
        <w:pStyle w:val="00NIVELEPIGRAFE12020"/>
      </w:pPr>
      <w:r w:rsidRPr="00B50CAB">
        <w:lastRenderedPageBreak/>
        <w:t xml:space="preserve">3. Metodología: orientaciones, estrategias metodológicas y claves didácticas </w:t>
      </w:r>
    </w:p>
    <w:p w:rsidR="00F249C8" w:rsidRDefault="00F249C8" w:rsidP="00F249C8">
      <w:pPr>
        <w:pStyle w:val="00EPGRAFE2020"/>
      </w:pPr>
      <w:r>
        <w:t xml:space="preserve">Presentación </w:t>
      </w:r>
    </w:p>
    <w:p w:rsidR="00F249C8" w:rsidRPr="0071610B" w:rsidRDefault="00F249C8" w:rsidP="00F249C8">
      <w:pPr>
        <w:pStyle w:val="00TEXTOGENERAL2020"/>
        <w:rPr>
          <w:noProof/>
          <w:lang w:val="es-ES" w:eastAsia="es-ES_tradnl"/>
        </w:rPr>
      </w:pPr>
      <w:r w:rsidRPr="0071610B">
        <w:rPr>
          <w:noProof/>
          <w:lang w:val="es-ES" w:eastAsia="es-ES_tradnl"/>
        </w:rPr>
        <w:t xml:space="preserve">La fotografía principal de inicio de unidad corresponde a una joven que está practicando baloncesto, visibilizando así al papel de la </w:t>
      </w:r>
      <w:r w:rsidRPr="0071610B">
        <w:rPr>
          <w:b/>
          <w:bCs/>
          <w:noProof/>
          <w:lang w:val="es-ES" w:eastAsia="es-ES_tradnl"/>
        </w:rPr>
        <w:t>mujer en el deporte,</w:t>
      </w:r>
      <w:r w:rsidRPr="0071610B">
        <w:rPr>
          <w:noProof/>
          <w:lang w:val="es-ES" w:eastAsia="es-ES_tradnl"/>
        </w:rPr>
        <w:t xml:space="preserve"> a la vez que se destaca la importancia de los </w:t>
      </w:r>
      <w:r w:rsidRPr="0071610B">
        <w:rPr>
          <w:b/>
          <w:bCs/>
          <w:noProof/>
          <w:lang w:val="es-ES" w:eastAsia="es-ES_tradnl"/>
        </w:rPr>
        <w:t>sistemas de coordinación</w:t>
      </w:r>
      <w:r w:rsidRPr="0071610B">
        <w:rPr>
          <w:noProof/>
          <w:lang w:val="es-ES" w:eastAsia="es-ES_tradnl"/>
        </w:rPr>
        <w:t xml:space="preserve"> en el control de las actividades diarias que llevan a cabo los organismos complejos. Todas las respuestas que nuestro organismo produce diariamente frente a los estímulos del medio están controladas por el </w:t>
      </w:r>
      <w:r w:rsidRPr="0071610B">
        <w:rPr>
          <w:b/>
          <w:bCs/>
          <w:noProof/>
          <w:lang w:val="es-ES" w:eastAsia="es-ES_tradnl"/>
        </w:rPr>
        <w:t>sistema nervioso,</w:t>
      </w:r>
      <w:r w:rsidRPr="0071610B">
        <w:rPr>
          <w:noProof/>
          <w:lang w:val="es-ES" w:eastAsia="es-ES_tradnl"/>
        </w:rPr>
        <w:t xml:space="preserve"> por el sistema </w:t>
      </w:r>
      <w:r w:rsidRPr="0071610B">
        <w:rPr>
          <w:b/>
          <w:bCs/>
          <w:noProof/>
          <w:lang w:val="es-ES" w:eastAsia="es-ES_tradnl"/>
        </w:rPr>
        <w:t>endocrino,</w:t>
      </w:r>
      <w:r w:rsidRPr="0071610B">
        <w:rPr>
          <w:noProof/>
          <w:lang w:val="es-ES" w:eastAsia="es-ES_tradnl"/>
        </w:rPr>
        <w:t xml:space="preserve"> o la </w:t>
      </w:r>
      <w:r w:rsidRPr="0071610B">
        <w:rPr>
          <w:b/>
          <w:bCs/>
          <w:noProof/>
          <w:lang w:val="es-ES" w:eastAsia="es-ES_tradnl"/>
        </w:rPr>
        <w:t>combinación</w:t>
      </w:r>
      <w:r w:rsidRPr="0071610B">
        <w:rPr>
          <w:noProof/>
          <w:lang w:val="es-ES" w:eastAsia="es-ES_tradnl"/>
        </w:rPr>
        <w:t xml:space="preserve"> de ambos.</w:t>
      </w:r>
    </w:p>
    <w:p w:rsidR="00F249C8" w:rsidRPr="0071610B" w:rsidRDefault="00F249C8" w:rsidP="00F249C8">
      <w:pPr>
        <w:pStyle w:val="00TEXTOGENERAL2020"/>
        <w:rPr>
          <w:noProof/>
          <w:lang w:val="es-ES" w:eastAsia="es-ES_tradnl"/>
        </w:rPr>
      </w:pPr>
      <w:r w:rsidRPr="0071610B">
        <w:rPr>
          <w:noProof/>
          <w:lang w:val="es-ES" w:eastAsia="es-ES_tradnl"/>
        </w:rPr>
        <w:t xml:space="preserve">La ilustración y el texto de </w:t>
      </w:r>
      <w:r w:rsidRPr="0071610B">
        <w:rPr>
          <w:b/>
          <w:bCs/>
          <w:noProof/>
          <w:lang w:val="es-ES" w:eastAsia="es-ES_tradnl"/>
        </w:rPr>
        <w:t>Jane Goodall</w:t>
      </w:r>
      <w:r w:rsidRPr="0071610B">
        <w:rPr>
          <w:noProof/>
          <w:lang w:val="es-ES" w:eastAsia="es-ES_tradnl"/>
        </w:rPr>
        <w:t xml:space="preserve"> nos sitúan ante la idea de que el grado de evolución de nuestras habilidades intelectuales como especie no está directamente relacionada con la toma de conciencia del poder que nuestras acciones pueden tener en nuestro entorno. Esta idea puede ser aplicable a diferentes aspectos de la vida cotidiana o a problemas sociales importantes, como el cambio climático, la violencia de género, etc. La unidad puede comenzarse mediante el análisis de las imágenes, la lectura y el comentario de la cita y la puesta en común del cuestionario de ideas previas “¿Qué sabes hasta ahora?”, para luego pasar a presentar los contenidos a trabajar.</w:t>
      </w:r>
    </w:p>
    <w:p w:rsidR="00F249C8" w:rsidRPr="0071610B" w:rsidRDefault="00F249C8" w:rsidP="00F249C8">
      <w:pPr>
        <w:pStyle w:val="00EPGRAFE2020"/>
        <w:rPr>
          <w:noProof/>
          <w:lang w:val="es-ES" w:eastAsia="es-ES_tradnl"/>
        </w:rPr>
      </w:pPr>
      <w:r w:rsidRPr="0071610B">
        <w:rPr>
          <w:noProof/>
          <w:lang w:val="es-ES" w:eastAsia="es-ES_tradnl"/>
        </w:rPr>
        <w:t>Ep</w:t>
      </w:r>
      <w:r>
        <w:rPr>
          <w:noProof/>
          <w:lang w:val="es-ES" w:eastAsia="es-ES_tradnl"/>
        </w:rPr>
        <w:t>í</w:t>
      </w:r>
      <w:r w:rsidRPr="0071610B">
        <w:rPr>
          <w:noProof/>
          <w:lang w:val="es-ES" w:eastAsia="es-ES_tradnl"/>
        </w:rPr>
        <w:t xml:space="preserve">grafe 1. Relación y coordinación </w:t>
      </w:r>
      <w:r w:rsidRPr="0071610B">
        <w:rPr>
          <w:rFonts w:ascii="Minion Pro" w:hAnsi="Minion Pro" w:cs="Minion Pro"/>
          <w:noProof/>
          <w:spacing w:val="150"/>
          <w:lang w:val="es-ES" w:eastAsia="es-ES_tradnl"/>
        </w:rPr>
        <w:t xml:space="preserve"> </w:t>
      </w:r>
    </w:p>
    <w:p w:rsidR="00F249C8" w:rsidRPr="0071610B" w:rsidRDefault="00F249C8" w:rsidP="00F249C8">
      <w:pPr>
        <w:pStyle w:val="00TEXTOGENERAL2020"/>
        <w:rPr>
          <w:noProof/>
          <w:lang w:val="es-ES" w:eastAsia="es-ES_tradnl"/>
        </w:rPr>
      </w:pPr>
      <w:r w:rsidRPr="0071610B">
        <w:rPr>
          <w:noProof/>
          <w:lang w:val="es-ES" w:eastAsia="es-ES_tradnl"/>
        </w:rPr>
        <w:t xml:space="preserve">En este apartado se definen la </w:t>
      </w:r>
      <w:r w:rsidRPr="0071610B">
        <w:rPr>
          <w:b/>
          <w:bCs/>
          <w:noProof/>
          <w:lang w:val="es-ES" w:eastAsia="es-ES_tradnl"/>
        </w:rPr>
        <w:t>función de relación</w:t>
      </w:r>
      <w:r w:rsidRPr="0071610B">
        <w:rPr>
          <w:noProof/>
          <w:lang w:val="es-ES" w:eastAsia="es-ES_tradnl"/>
        </w:rPr>
        <w:t xml:space="preserve"> y los </w:t>
      </w:r>
      <w:r w:rsidRPr="0071610B">
        <w:rPr>
          <w:b/>
          <w:bCs/>
          <w:noProof/>
          <w:lang w:val="es-ES" w:eastAsia="es-ES_tradnl"/>
        </w:rPr>
        <w:t>procesos</w:t>
      </w:r>
      <w:r w:rsidRPr="0071610B">
        <w:rPr>
          <w:noProof/>
          <w:lang w:val="es-ES" w:eastAsia="es-ES_tradnl"/>
        </w:rPr>
        <w:t xml:space="preserve"> que engloba (percepción, coordinación y respuesta). En los seres humanos la coordinación es llevada a cabo por el </w:t>
      </w:r>
      <w:r w:rsidRPr="0071610B">
        <w:rPr>
          <w:b/>
          <w:bCs/>
          <w:noProof/>
          <w:lang w:val="es-ES" w:eastAsia="es-ES_tradnl"/>
        </w:rPr>
        <w:t>sistema neuroendocrino</w:t>
      </w:r>
      <w:r w:rsidRPr="0071610B">
        <w:rPr>
          <w:noProof/>
          <w:lang w:val="es-ES" w:eastAsia="es-ES_tradnl"/>
        </w:rPr>
        <w:t xml:space="preserve"> (sistemas nervioso y endocrino).</w:t>
      </w:r>
    </w:p>
    <w:p w:rsidR="00F249C8" w:rsidRPr="0071610B" w:rsidRDefault="00F249C8" w:rsidP="00F249C8">
      <w:pPr>
        <w:pStyle w:val="00TEXTOGENERAL2020"/>
        <w:rPr>
          <w:noProof/>
          <w:lang w:val="es-ES" w:eastAsia="es-ES_tradnl"/>
        </w:rPr>
      </w:pPr>
      <w:r w:rsidRPr="0071610B">
        <w:rPr>
          <w:noProof/>
          <w:lang w:val="es-ES" w:eastAsia="es-ES_tradnl"/>
        </w:rPr>
        <w:t xml:space="preserve">El recurso visual del </w:t>
      </w:r>
      <w:r w:rsidRPr="0071610B">
        <w:rPr>
          <w:b/>
          <w:bCs/>
          <w:noProof/>
          <w:lang w:val="es-ES" w:eastAsia="es-ES_tradnl"/>
        </w:rPr>
        <w:t>proceso estímulo-respuesta</w:t>
      </w:r>
      <w:r w:rsidRPr="0071610B">
        <w:rPr>
          <w:noProof/>
          <w:lang w:val="es-ES" w:eastAsia="es-ES_tradnl"/>
        </w:rPr>
        <w:t xml:space="preserve"> permite integrar todos los elementos que participan en la función de relación. Por una parte destacan los </w:t>
      </w:r>
      <w:r w:rsidRPr="0071610B">
        <w:rPr>
          <w:b/>
          <w:bCs/>
          <w:noProof/>
          <w:lang w:val="es-ES" w:eastAsia="es-ES_tradnl"/>
        </w:rPr>
        <w:t>receptores</w:t>
      </w:r>
      <w:r w:rsidRPr="0071610B">
        <w:rPr>
          <w:noProof/>
          <w:lang w:val="es-ES" w:eastAsia="es-ES_tradnl"/>
        </w:rPr>
        <w:t xml:space="preserve"> (captan la información) y los </w:t>
      </w:r>
      <w:r w:rsidRPr="0071610B">
        <w:rPr>
          <w:b/>
          <w:bCs/>
          <w:noProof/>
          <w:lang w:val="es-ES" w:eastAsia="es-ES_tradnl"/>
        </w:rPr>
        <w:t>efectores</w:t>
      </w:r>
      <w:r w:rsidRPr="0071610B">
        <w:rPr>
          <w:noProof/>
          <w:lang w:val="es-ES" w:eastAsia="es-ES_tradnl"/>
        </w:rPr>
        <w:t xml:space="preserve"> (ejecutan las acciones), y entre ellos los </w:t>
      </w:r>
      <w:r w:rsidRPr="0071610B">
        <w:rPr>
          <w:b/>
          <w:bCs/>
          <w:noProof/>
          <w:lang w:val="es-ES" w:eastAsia="es-ES_tradnl"/>
        </w:rPr>
        <w:t>órganos de coordinación</w:t>
      </w:r>
      <w:r w:rsidRPr="0071610B">
        <w:rPr>
          <w:noProof/>
          <w:lang w:val="es-ES" w:eastAsia="es-ES_tradnl"/>
        </w:rPr>
        <w:t xml:space="preserve"> que procesan los estímulos y elaboran la respuesta. Para ilustrar el proceso, como recurso didáctico, se puede emplear un </w:t>
      </w:r>
      <w:r w:rsidRPr="0071610B">
        <w:rPr>
          <w:b/>
          <w:bCs/>
          <w:noProof/>
          <w:lang w:val="es-ES" w:eastAsia="es-ES_tradnl"/>
        </w:rPr>
        <w:t>juego</w:t>
      </w:r>
      <w:r w:rsidRPr="0071610B">
        <w:rPr>
          <w:noProof/>
          <w:lang w:val="es-ES" w:eastAsia="es-ES_tradnl"/>
        </w:rPr>
        <w:t xml:space="preserve"> en el que cada miembro de un equipo asume uno de los roles del proceso estímulo-respuesta, y tratan de forma coordinada de ejecutar algunas </w:t>
      </w:r>
      <w:r w:rsidRPr="0071610B">
        <w:rPr>
          <w:b/>
          <w:bCs/>
          <w:noProof/>
          <w:lang w:val="es-ES" w:eastAsia="es-ES_tradnl"/>
        </w:rPr>
        <w:t>pruebas</w:t>
      </w:r>
      <w:r w:rsidRPr="0071610B">
        <w:rPr>
          <w:noProof/>
          <w:lang w:val="es-ES" w:eastAsia="es-ES_tradnl"/>
        </w:rPr>
        <w:t xml:space="preserve"> marcadas por el profesorado. Esta actividad requiere ser realizada al </w:t>
      </w:r>
      <w:r w:rsidRPr="0071610B">
        <w:rPr>
          <w:b/>
          <w:bCs/>
          <w:noProof/>
          <w:lang w:val="es-ES" w:eastAsia="es-ES_tradnl"/>
        </w:rPr>
        <w:t>aire libre,</w:t>
      </w:r>
      <w:r w:rsidRPr="0071610B">
        <w:rPr>
          <w:noProof/>
          <w:lang w:val="es-ES" w:eastAsia="es-ES_tradnl"/>
        </w:rPr>
        <w:t xml:space="preserve"> generalmente en las pista polideportiva del centro.</w:t>
      </w:r>
    </w:p>
    <w:p w:rsidR="00F249C8" w:rsidRPr="0071610B" w:rsidRDefault="00F249C8" w:rsidP="00F249C8">
      <w:pPr>
        <w:pStyle w:val="00EPGRAFE2020"/>
        <w:rPr>
          <w:noProof/>
          <w:lang w:val="es-ES" w:eastAsia="es-ES_tradnl"/>
        </w:rPr>
      </w:pPr>
      <w:r w:rsidRPr="0071610B">
        <w:rPr>
          <w:noProof/>
          <w:lang w:val="es-ES" w:eastAsia="es-ES_tradnl"/>
        </w:rPr>
        <w:t xml:space="preserve">Epígrafe 2. Coordinación nerviosa </w:t>
      </w:r>
      <w:r w:rsidRPr="0071610B">
        <w:rPr>
          <w:rFonts w:ascii="Minion Pro" w:hAnsi="Minion Pro" w:cs="Minion Pro"/>
          <w:noProof/>
          <w:spacing w:val="150"/>
          <w:lang w:val="es-ES" w:eastAsia="es-ES_tradnl"/>
        </w:rPr>
        <w:t xml:space="preserve"> </w:t>
      </w:r>
    </w:p>
    <w:p w:rsidR="00F249C8" w:rsidRPr="0071610B" w:rsidRDefault="00F249C8" w:rsidP="00F249C8">
      <w:pPr>
        <w:pStyle w:val="00TEXTOGENERAL2020"/>
        <w:rPr>
          <w:noProof/>
          <w:lang w:val="es-ES" w:eastAsia="es-ES_tradnl"/>
        </w:rPr>
      </w:pPr>
      <w:r w:rsidRPr="0071610B">
        <w:rPr>
          <w:noProof/>
          <w:lang w:val="es-ES" w:eastAsia="es-ES_tradnl"/>
        </w:rPr>
        <w:t xml:space="preserve">En este epígrafe se estudia la </w:t>
      </w:r>
      <w:r w:rsidRPr="0071610B">
        <w:rPr>
          <w:b/>
          <w:bCs/>
          <w:noProof/>
          <w:lang w:val="es-ES" w:eastAsia="es-ES_tradnl"/>
        </w:rPr>
        <w:t>citología</w:t>
      </w:r>
      <w:r w:rsidRPr="0071610B">
        <w:rPr>
          <w:noProof/>
          <w:lang w:val="es-ES" w:eastAsia="es-ES_tradnl"/>
        </w:rPr>
        <w:t xml:space="preserve"> y </w:t>
      </w:r>
      <w:r w:rsidRPr="0071610B">
        <w:rPr>
          <w:b/>
          <w:bCs/>
          <w:noProof/>
          <w:lang w:val="es-ES" w:eastAsia="es-ES_tradnl"/>
        </w:rPr>
        <w:t>anatomía del sistema nervioso.</w:t>
      </w:r>
      <w:r w:rsidRPr="0071610B">
        <w:rPr>
          <w:noProof/>
          <w:lang w:val="es-ES" w:eastAsia="es-ES_tradnl"/>
        </w:rPr>
        <w:t xml:space="preserve"> Se parte del estudio de la morfología y funcionamiento de las células nerviosas, las </w:t>
      </w:r>
      <w:r w:rsidRPr="0071610B">
        <w:rPr>
          <w:b/>
          <w:bCs/>
          <w:noProof/>
          <w:lang w:val="es-ES" w:eastAsia="es-ES_tradnl"/>
        </w:rPr>
        <w:t>neuronas.</w:t>
      </w:r>
      <w:r w:rsidRPr="0071610B">
        <w:rPr>
          <w:noProof/>
          <w:lang w:val="es-ES" w:eastAsia="es-ES_tradnl"/>
        </w:rPr>
        <w:t xml:space="preserve"> El </w:t>
      </w:r>
      <w:r w:rsidRPr="0071610B">
        <w:rPr>
          <w:b/>
          <w:bCs/>
          <w:noProof/>
          <w:lang w:val="es-ES" w:eastAsia="es-ES_tradnl"/>
        </w:rPr>
        <w:t>impulso nervioso</w:t>
      </w:r>
      <w:r w:rsidRPr="0071610B">
        <w:rPr>
          <w:noProof/>
          <w:lang w:val="es-ES" w:eastAsia="es-ES_tradnl"/>
        </w:rPr>
        <w:t xml:space="preserve"> se enseña a través de varios </w:t>
      </w:r>
      <w:r w:rsidRPr="0071610B">
        <w:rPr>
          <w:b/>
          <w:bCs/>
          <w:noProof/>
          <w:lang w:val="es-ES" w:eastAsia="es-ES_tradnl"/>
        </w:rPr>
        <w:t>recursos visuales</w:t>
      </w:r>
      <w:r w:rsidRPr="0071610B">
        <w:rPr>
          <w:noProof/>
          <w:lang w:val="es-ES" w:eastAsia="es-ES_tradnl"/>
        </w:rPr>
        <w:t xml:space="preserve"> donde se muestran las </w:t>
      </w:r>
      <w:r w:rsidRPr="0071610B">
        <w:rPr>
          <w:b/>
          <w:bCs/>
          <w:noProof/>
          <w:lang w:val="es-ES" w:eastAsia="es-ES_tradnl"/>
        </w:rPr>
        <w:t>sinapsis</w:t>
      </w:r>
      <w:r w:rsidRPr="0071610B">
        <w:rPr>
          <w:noProof/>
          <w:lang w:val="es-ES" w:eastAsia="es-ES_tradnl"/>
        </w:rPr>
        <w:t xml:space="preserve"> establecidas entre las células nerviosas y los órganos receptores y efectores.</w:t>
      </w:r>
    </w:p>
    <w:p w:rsidR="00F249C8" w:rsidRPr="0071610B" w:rsidRDefault="00F249C8" w:rsidP="00F249C8">
      <w:pPr>
        <w:pStyle w:val="00TEXTOGENERAL2020"/>
        <w:rPr>
          <w:noProof/>
          <w:lang w:val="es-ES" w:eastAsia="es-ES_tradnl"/>
        </w:rPr>
      </w:pPr>
      <w:r w:rsidRPr="0071610B">
        <w:rPr>
          <w:noProof/>
          <w:lang w:val="es-ES" w:eastAsia="es-ES_tradnl"/>
        </w:rPr>
        <w:t xml:space="preserve">En cuanto a la anatomía del sistema nervioso se distingue entre </w:t>
      </w:r>
      <w:r w:rsidRPr="0071610B">
        <w:rPr>
          <w:b/>
          <w:bCs/>
          <w:noProof/>
          <w:lang w:val="es-ES" w:eastAsia="es-ES_tradnl"/>
        </w:rPr>
        <w:t>sistema nervioso central y sistema nervioso periférico,</w:t>
      </w:r>
      <w:r w:rsidRPr="0071610B">
        <w:rPr>
          <w:noProof/>
          <w:lang w:val="es-ES" w:eastAsia="es-ES_tradnl"/>
        </w:rPr>
        <w:t xml:space="preserve"> para lo que encontramos un recurso específico en forma de </w:t>
      </w:r>
      <w:r w:rsidRPr="0071610B">
        <w:rPr>
          <w:b/>
          <w:bCs/>
          <w:noProof/>
          <w:lang w:val="es-ES" w:eastAsia="es-ES_tradnl"/>
        </w:rPr>
        <w:t>esquema</w:t>
      </w:r>
      <w:r w:rsidRPr="0071610B">
        <w:rPr>
          <w:noProof/>
          <w:lang w:val="es-ES" w:eastAsia="es-ES_tradnl"/>
        </w:rPr>
        <w:t xml:space="preserve"> que aclara este contenido.</w:t>
      </w:r>
    </w:p>
    <w:p w:rsidR="00F249C8" w:rsidRPr="0071610B" w:rsidRDefault="00F249C8" w:rsidP="00F249C8">
      <w:pPr>
        <w:pStyle w:val="00TEXTOGENERAL2020"/>
        <w:rPr>
          <w:noProof/>
          <w:lang w:val="es-ES" w:eastAsia="es-ES_tradnl"/>
        </w:rPr>
      </w:pPr>
      <w:r w:rsidRPr="0071610B">
        <w:rPr>
          <w:noProof/>
          <w:lang w:val="es-ES" w:eastAsia="es-ES_tradnl"/>
        </w:rPr>
        <w:t xml:space="preserve">En el sistema nervioso central se estudian, mediante el uso de </w:t>
      </w:r>
      <w:r w:rsidRPr="0071610B">
        <w:rPr>
          <w:b/>
          <w:bCs/>
          <w:noProof/>
          <w:lang w:val="es-ES" w:eastAsia="es-ES_tradnl"/>
        </w:rPr>
        <w:t>ilustraciones</w:t>
      </w:r>
      <w:r w:rsidRPr="0071610B">
        <w:rPr>
          <w:noProof/>
          <w:lang w:val="es-ES" w:eastAsia="es-ES_tradnl"/>
        </w:rPr>
        <w:t xml:space="preserve"> que reflejan claramente su estructura, el</w:t>
      </w:r>
      <w:r w:rsidRPr="0071610B">
        <w:rPr>
          <w:b/>
          <w:bCs/>
          <w:noProof/>
          <w:lang w:val="es-ES" w:eastAsia="es-ES_tradnl"/>
        </w:rPr>
        <w:t xml:space="preserve"> encéfalo y la médula espinal.</w:t>
      </w:r>
      <w:r w:rsidRPr="0071610B">
        <w:rPr>
          <w:noProof/>
          <w:lang w:val="es-ES" w:eastAsia="es-ES_tradnl"/>
        </w:rPr>
        <w:t xml:space="preserve"> El encéfalo se estudia desde el punto de vista de su estructura funcional, es decir, dividido en las tres estructuras fundamentales. En uno de los recursos podemos ampliar el conocimiento del cerebro mediante el estudio de los </w:t>
      </w:r>
      <w:r w:rsidRPr="0071610B">
        <w:rPr>
          <w:b/>
          <w:bCs/>
          <w:noProof/>
          <w:lang w:val="es-ES" w:eastAsia="es-ES_tradnl"/>
        </w:rPr>
        <w:t>hemisferios cerebrales,</w:t>
      </w:r>
      <w:r w:rsidRPr="0071610B">
        <w:rPr>
          <w:noProof/>
          <w:lang w:val="es-ES" w:eastAsia="es-ES_tradnl"/>
        </w:rPr>
        <w:t xml:space="preserve"> con los distintos lóbulos nombrados según su localización.</w:t>
      </w:r>
    </w:p>
    <w:p w:rsidR="00F249C8" w:rsidRPr="0071610B" w:rsidRDefault="00F249C8" w:rsidP="00F249C8">
      <w:pPr>
        <w:pStyle w:val="00TEXTOGENERAL2020"/>
        <w:rPr>
          <w:noProof/>
          <w:lang w:val="es-ES" w:eastAsia="es-ES_tradnl"/>
        </w:rPr>
      </w:pPr>
      <w:r w:rsidRPr="0071610B">
        <w:rPr>
          <w:noProof/>
          <w:lang w:val="es-ES" w:eastAsia="es-ES_tradnl"/>
        </w:rPr>
        <w:t xml:space="preserve">La </w:t>
      </w:r>
      <w:r w:rsidRPr="0071610B">
        <w:rPr>
          <w:b/>
          <w:bCs/>
          <w:noProof/>
          <w:lang w:val="es-ES" w:eastAsia="es-ES_tradnl"/>
        </w:rPr>
        <w:t>ilustración</w:t>
      </w:r>
      <w:r w:rsidRPr="0071610B">
        <w:rPr>
          <w:noProof/>
          <w:lang w:val="es-ES" w:eastAsia="es-ES_tradnl"/>
        </w:rPr>
        <w:t xml:space="preserve"> de la </w:t>
      </w:r>
      <w:r w:rsidRPr="0071610B">
        <w:rPr>
          <w:b/>
          <w:bCs/>
          <w:noProof/>
          <w:lang w:val="es-ES" w:eastAsia="es-ES_tradnl"/>
        </w:rPr>
        <w:t>médula espinal</w:t>
      </w:r>
      <w:r w:rsidRPr="0071610B">
        <w:rPr>
          <w:noProof/>
          <w:lang w:val="es-ES" w:eastAsia="es-ES_tradnl"/>
        </w:rPr>
        <w:t xml:space="preserve"> permite reconocer su localización y estructura interna, lo que contribuye a presentar claramente los contenidos relacionados con este órgano.</w:t>
      </w:r>
    </w:p>
    <w:p w:rsidR="00F249C8" w:rsidRPr="0071610B" w:rsidRDefault="00F249C8" w:rsidP="00F249C8">
      <w:pPr>
        <w:pStyle w:val="00TEXTOGENERAL2020"/>
        <w:rPr>
          <w:noProof/>
          <w:lang w:val="es-ES" w:eastAsia="es-ES_tradnl"/>
        </w:rPr>
      </w:pPr>
      <w:r w:rsidRPr="0071610B">
        <w:rPr>
          <w:noProof/>
          <w:lang w:val="es-ES" w:eastAsia="es-ES_tradnl"/>
        </w:rPr>
        <w:lastRenderedPageBreak/>
        <w:t xml:space="preserve">El sistema nervioso periférico se asocia con los </w:t>
      </w:r>
      <w:r w:rsidRPr="0071610B">
        <w:rPr>
          <w:b/>
          <w:bCs/>
          <w:noProof/>
          <w:lang w:val="es-ES" w:eastAsia="es-ES_tradnl"/>
        </w:rPr>
        <w:t>nervios</w:t>
      </w:r>
      <w:r w:rsidRPr="0071610B">
        <w:rPr>
          <w:noProof/>
          <w:lang w:val="es-ES" w:eastAsia="es-ES_tradnl"/>
        </w:rPr>
        <w:t xml:space="preserve"> y se hacen dos tipos de</w:t>
      </w:r>
      <w:r w:rsidRPr="0071610B">
        <w:rPr>
          <w:b/>
          <w:bCs/>
          <w:noProof/>
          <w:lang w:val="es-ES" w:eastAsia="es-ES_tradnl"/>
        </w:rPr>
        <w:t xml:space="preserve"> clasificación</w:t>
      </w:r>
      <w:r w:rsidRPr="0071610B">
        <w:rPr>
          <w:noProof/>
          <w:lang w:val="es-ES" w:eastAsia="es-ES_tradnl"/>
        </w:rPr>
        <w:t xml:space="preserve"> según su conexión o según su función. Este apartado está completado con </w:t>
      </w:r>
      <w:r w:rsidRPr="0071610B">
        <w:rPr>
          <w:b/>
          <w:bCs/>
          <w:noProof/>
          <w:lang w:val="es-ES" w:eastAsia="es-ES_tradnl"/>
        </w:rPr>
        <w:t>ilustraciones</w:t>
      </w:r>
      <w:r w:rsidRPr="0071610B">
        <w:rPr>
          <w:noProof/>
          <w:lang w:val="es-ES" w:eastAsia="es-ES_tradnl"/>
        </w:rPr>
        <w:t xml:space="preserve"> de gran utilidad para aclarar los componentes siguiendo los dos criterios de clasificación propuestos.</w:t>
      </w:r>
    </w:p>
    <w:p w:rsidR="00F249C8" w:rsidRPr="0071610B" w:rsidRDefault="00F249C8" w:rsidP="00F249C8">
      <w:pPr>
        <w:pStyle w:val="00TEXTOGENERAL2020"/>
        <w:rPr>
          <w:noProof/>
          <w:lang w:val="es-ES" w:eastAsia="es-ES_tradnl"/>
        </w:rPr>
      </w:pPr>
      <w:r w:rsidRPr="0071610B">
        <w:rPr>
          <w:noProof/>
          <w:lang w:val="es-ES" w:eastAsia="es-ES_tradnl"/>
        </w:rPr>
        <w:t xml:space="preserve">Dentro del sistema nervioso periférico, se distingue el </w:t>
      </w:r>
      <w:r w:rsidRPr="0071610B">
        <w:rPr>
          <w:b/>
          <w:bCs/>
          <w:noProof/>
          <w:lang w:val="es-ES" w:eastAsia="es-ES_tradnl"/>
        </w:rPr>
        <w:t>somático y el autónomo,</w:t>
      </w:r>
      <w:r w:rsidRPr="0071610B">
        <w:rPr>
          <w:noProof/>
          <w:lang w:val="es-ES" w:eastAsia="es-ES_tradnl"/>
        </w:rPr>
        <w:t xml:space="preserve"> y se explican los dos tipos de </w:t>
      </w:r>
      <w:r w:rsidRPr="0071610B">
        <w:rPr>
          <w:b/>
          <w:bCs/>
          <w:noProof/>
          <w:lang w:val="es-ES" w:eastAsia="es-ES_tradnl"/>
        </w:rPr>
        <w:t>respuestas</w:t>
      </w:r>
      <w:r w:rsidRPr="0071610B">
        <w:rPr>
          <w:noProof/>
          <w:lang w:val="es-ES" w:eastAsia="es-ES_tradnl"/>
        </w:rPr>
        <w:t xml:space="preserve"> ante los estímulos (voluntarias e involuntarias).</w:t>
      </w:r>
    </w:p>
    <w:p w:rsidR="00F249C8" w:rsidRPr="0071610B" w:rsidRDefault="00F249C8" w:rsidP="00F249C8">
      <w:pPr>
        <w:pStyle w:val="00TEXTOGENERAL2020"/>
        <w:rPr>
          <w:noProof/>
          <w:lang w:val="es-ES" w:eastAsia="es-ES_tradnl"/>
        </w:rPr>
      </w:pPr>
      <w:r w:rsidRPr="0071610B">
        <w:rPr>
          <w:noProof/>
          <w:lang w:val="es-ES" w:eastAsia="es-ES_tradnl"/>
        </w:rPr>
        <w:t xml:space="preserve">Posteriormente, se introduce el concepto de </w:t>
      </w:r>
      <w:r w:rsidRPr="0071610B">
        <w:rPr>
          <w:b/>
          <w:bCs/>
          <w:noProof/>
          <w:lang w:val="es-ES" w:eastAsia="es-ES_tradnl"/>
        </w:rPr>
        <w:t>inteligencia</w:t>
      </w:r>
      <w:r w:rsidRPr="0071610B">
        <w:rPr>
          <w:noProof/>
          <w:lang w:val="es-ES" w:eastAsia="es-ES_tradnl"/>
        </w:rPr>
        <w:t xml:space="preserve"> y se explican las </w:t>
      </w:r>
      <w:r w:rsidRPr="0071610B">
        <w:rPr>
          <w:b/>
          <w:bCs/>
          <w:noProof/>
          <w:lang w:val="es-ES" w:eastAsia="es-ES_tradnl"/>
        </w:rPr>
        <w:t>inteligencias múltiples</w:t>
      </w:r>
      <w:r w:rsidRPr="0071610B">
        <w:rPr>
          <w:noProof/>
          <w:lang w:val="es-ES" w:eastAsia="es-ES_tradnl"/>
        </w:rPr>
        <w:t xml:space="preserve"> propuestas por </w:t>
      </w:r>
      <w:r w:rsidRPr="0071610B">
        <w:rPr>
          <w:b/>
          <w:bCs/>
          <w:noProof/>
          <w:lang w:val="es-ES" w:eastAsia="es-ES_tradnl"/>
        </w:rPr>
        <w:t>Howard Gardner,</w:t>
      </w:r>
      <w:r w:rsidRPr="0071610B">
        <w:rPr>
          <w:noProof/>
          <w:lang w:val="es-ES" w:eastAsia="es-ES_tradnl"/>
        </w:rPr>
        <w:t xml:space="preserve"> en lo que pretende ser un recurso didáctico que apoye la idea de la necesidad de respetar las distintas opciones personales y las diferentes personalidades posibles. </w:t>
      </w:r>
    </w:p>
    <w:p w:rsidR="00F249C8" w:rsidRPr="0071610B" w:rsidRDefault="00F249C8" w:rsidP="00F249C8">
      <w:pPr>
        <w:pStyle w:val="00TEXTOGENERAL2020"/>
        <w:rPr>
          <w:noProof/>
          <w:lang w:val="es-ES" w:eastAsia="es-ES_tradnl"/>
        </w:rPr>
      </w:pPr>
      <w:r w:rsidRPr="0071610B">
        <w:rPr>
          <w:noProof/>
          <w:lang w:val="es-ES" w:eastAsia="es-ES_tradnl"/>
        </w:rPr>
        <w:t xml:space="preserve">Se apoya en un recurso en el que se pueden encontrar </w:t>
      </w:r>
      <w:r w:rsidRPr="0071610B">
        <w:rPr>
          <w:b/>
          <w:bCs/>
          <w:noProof/>
          <w:lang w:val="es-ES" w:eastAsia="es-ES_tradnl"/>
        </w:rPr>
        <w:t>tests</w:t>
      </w:r>
      <w:r w:rsidRPr="0071610B">
        <w:rPr>
          <w:noProof/>
          <w:lang w:val="es-ES" w:eastAsia="es-ES_tradnl"/>
        </w:rPr>
        <w:t xml:space="preserve"> que orienten al alumnado a detectar qué tipos de inteligencias tienen más o menos desarrolladas, aunque siempre considerando que no son más que tests, sin un verdadero valor científico, sino más bien orientativo.</w:t>
      </w:r>
    </w:p>
    <w:p w:rsidR="00F249C8" w:rsidRPr="0071610B" w:rsidRDefault="00F249C8" w:rsidP="00F249C8">
      <w:pPr>
        <w:pStyle w:val="00TEXTOGENERAL2020"/>
        <w:rPr>
          <w:noProof/>
          <w:lang w:val="es-ES" w:eastAsia="es-ES_tradnl"/>
        </w:rPr>
      </w:pPr>
      <w:r w:rsidRPr="0071610B">
        <w:rPr>
          <w:noProof/>
          <w:lang w:val="es-ES" w:eastAsia="es-ES_tradnl"/>
        </w:rPr>
        <w:t xml:space="preserve">La gran cantidad de </w:t>
      </w:r>
      <w:r w:rsidRPr="0071610B">
        <w:rPr>
          <w:b/>
          <w:bCs/>
          <w:noProof/>
          <w:lang w:val="es-ES" w:eastAsia="es-ES_tradnl"/>
        </w:rPr>
        <w:t>actividades internas</w:t>
      </w:r>
      <w:r w:rsidRPr="0071610B">
        <w:rPr>
          <w:noProof/>
          <w:lang w:val="es-ES" w:eastAsia="es-ES_tradnl"/>
        </w:rPr>
        <w:t xml:space="preserve"> repartidas a lo largo del epígrafe ayudan al alumnado a trabajar y reforzar los contenidos que se están estudiando.</w:t>
      </w:r>
    </w:p>
    <w:p w:rsidR="00F249C8" w:rsidRPr="0071610B" w:rsidRDefault="00F249C8" w:rsidP="00F249C8">
      <w:pPr>
        <w:pStyle w:val="00TEXTOGENERAL2020"/>
        <w:rPr>
          <w:noProof/>
          <w:lang w:val="es-ES" w:eastAsia="es-ES_tradnl"/>
        </w:rPr>
      </w:pPr>
      <w:r w:rsidRPr="0071610B">
        <w:rPr>
          <w:noProof/>
          <w:lang w:val="es-ES" w:eastAsia="es-ES_tradnl"/>
        </w:rPr>
        <w:t xml:space="preserve">Los </w:t>
      </w:r>
      <w:r w:rsidRPr="0071610B">
        <w:rPr>
          <w:b/>
          <w:bCs/>
          <w:noProof/>
          <w:lang w:val="es-ES" w:eastAsia="es-ES_tradnl"/>
        </w:rPr>
        <w:t>recursos visuales</w:t>
      </w:r>
      <w:r w:rsidRPr="0071610B">
        <w:rPr>
          <w:noProof/>
          <w:lang w:val="es-ES" w:eastAsia="es-ES_tradnl"/>
        </w:rPr>
        <w:t xml:space="preserve"> pueden ser empleados, al igual que en otras ocasiones, para elaborar paneles de gran formato que apoyen las explicaciones del profesorado o las exposiciones orales del alumnado.</w:t>
      </w:r>
    </w:p>
    <w:p w:rsidR="00F249C8" w:rsidRPr="0071610B" w:rsidRDefault="00F249C8" w:rsidP="00F249C8">
      <w:pPr>
        <w:pStyle w:val="00EPGRAFE2020"/>
        <w:rPr>
          <w:noProof/>
          <w:lang w:val="es-ES" w:eastAsia="es-ES_tradnl"/>
        </w:rPr>
      </w:pPr>
      <w:r w:rsidRPr="0071610B">
        <w:rPr>
          <w:noProof/>
          <w:lang w:val="es-ES" w:eastAsia="es-ES_tradnl"/>
        </w:rPr>
        <w:t xml:space="preserve">Epígrafe 3. Coordinación endocrina </w:t>
      </w:r>
      <w:r w:rsidRPr="0071610B">
        <w:rPr>
          <w:rFonts w:ascii="Minion Pro" w:hAnsi="Minion Pro" w:cs="Minion Pro"/>
          <w:noProof/>
          <w:spacing w:val="150"/>
          <w:lang w:val="es-ES" w:eastAsia="es-ES_tradnl"/>
        </w:rPr>
        <w:t xml:space="preserve"> </w:t>
      </w:r>
    </w:p>
    <w:p w:rsidR="00F249C8" w:rsidRPr="0071610B" w:rsidRDefault="00F249C8" w:rsidP="00F249C8">
      <w:pPr>
        <w:pStyle w:val="00TEXTOGENERAL2020"/>
        <w:rPr>
          <w:noProof/>
          <w:lang w:val="es-ES" w:eastAsia="es-ES_tradnl"/>
        </w:rPr>
      </w:pPr>
      <w:r w:rsidRPr="0071610B">
        <w:rPr>
          <w:noProof/>
          <w:lang w:val="es-ES" w:eastAsia="es-ES_tradnl"/>
        </w:rPr>
        <w:t>En este apartado se definen los conceptos de</w:t>
      </w:r>
      <w:r w:rsidRPr="0071610B">
        <w:rPr>
          <w:b/>
          <w:bCs/>
          <w:noProof/>
          <w:lang w:val="es-ES" w:eastAsia="es-ES_tradnl"/>
        </w:rPr>
        <w:t xml:space="preserve"> hormonas y glándulas endocrinas</w:t>
      </w:r>
      <w:r w:rsidRPr="0071610B">
        <w:rPr>
          <w:noProof/>
          <w:lang w:val="es-ES" w:eastAsia="es-ES_tradnl"/>
        </w:rPr>
        <w:t xml:space="preserve"> como parte necesaria del proceso de </w:t>
      </w:r>
      <w:r w:rsidRPr="0071610B">
        <w:rPr>
          <w:b/>
          <w:bCs/>
          <w:noProof/>
          <w:lang w:val="es-ES" w:eastAsia="es-ES_tradnl"/>
        </w:rPr>
        <w:t>coordinación</w:t>
      </w:r>
      <w:r w:rsidRPr="0071610B">
        <w:rPr>
          <w:noProof/>
          <w:lang w:val="es-ES" w:eastAsia="es-ES_tradnl"/>
        </w:rPr>
        <w:t xml:space="preserve"> que permite al cuerpo interactuar con los órganos para regular su funcionamiento.</w:t>
      </w:r>
    </w:p>
    <w:p w:rsidR="00F249C8" w:rsidRPr="0071610B" w:rsidRDefault="00F249C8" w:rsidP="00F249C8">
      <w:pPr>
        <w:pStyle w:val="00TEXTOGENERAL2020"/>
        <w:rPr>
          <w:noProof/>
          <w:lang w:val="es-ES" w:eastAsia="es-ES_tradnl"/>
        </w:rPr>
      </w:pPr>
      <w:r w:rsidRPr="0071610B">
        <w:rPr>
          <w:noProof/>
          <w:lang w:val="es-ES" w:eastAsia="es-ES_tradnl"/>
        </w:rPr>
        <w:t xml:space="preserve">Se describen todas las </w:t>
      </w:r>
      <w:r w:rsidRPr="0071610B">
        <w:rPr>
          <w:b/>
          <w:bCs/>
          <w:noProof/>
          <w:lang w:val="es-ES" w:eastAsia="es-ES_tradnl"/>
        </w:rPr>
        <w:t>glándulas endocrinas</w:t>
      </w:r>
      <w:r w:rsidRPr="0071610B">
        <w:rPr>
          <w:noProof/>
          <w:lang w:val="es-ES" w:eastAsia="es-ES_tradnl"/>
        </w:rPr>
        <w:t xml:space="preserve"> situándolas mediante </w:t>
      </w:r>
      <w:r w:rsidRPr="0071610B">
        <w:rPr>
          <w:b/>
          <w:bCs/>
          <w:noProof/>
          <w:lang w:val="es-ES" w:eastAsia="es-ES_tradnl"/>
        </w:rPr>
        <w:t>esquemas visuales</w:t>
      </w:r>
      <w:r w:rsidRPr="0071610B">
        <w:rPr>
          <w:noProof/>
          <w:lang w:val="es-ES" w:eastAsia="es-ES_tradnl"/>
        </w:rPr>
        <w:t xml:space="preserve"> dentro del organismo (masculino o femenino) y se ofrece una </w:t>
      </w:r>
      <w:r w:rsidRPr="0071610B">
        <w:rPr>
          <w:b/>
          <w:bCs/>
          <w:noProof/>
          <w:lang w:val="es-ES" w:eastAsia="es-ES_tradnl"/>
        </w:rPr>
        <w:t>tabla-resumen</w:t>
      </w:r>
      <w:r w:rsidRPr="0071610B">
        <w:rPr>
          <w:noProof/>
          <w:lang w:val="es-ES" w:eastAsia="es-ES_tradnl"/>
        </w:rPr>
        <w:t xml:space="preserve"> de las distintas </w:t>
      </w:r>
      <w:r w:rsidRPr="0071610B">
        <w:rPr>
          <w:b/>
          <w:bCs/>
          <w:noProof/>
          <w:lang w:val="es-ES" w:eastAsia="es-ES_tradnl"/>
        </w:rPr>
        <w:t>hormonas</w:t>
      </w:r>
      <w:r w:rsidRPr="0071610B">
        <w:rPr>
          <w:noProof/>
          <w:lang w:val="es-ES" w:eastAsia="es-ES_tradnl"/>
        </w:rPr>
        <w:t xml:space="preserve"> fabricadas por dichas glándulas.</w:t>
      </w:r>
    </w:p>
    <w:p w:rsidR="00F249C8" w:rsidRPr="0071610B" w:rsidRDefault="00F249C8" w:rsidP="00F249C8">
      <w:pPr>
        <w:pStyle w:val="00TEXTOGENERAL2020"/>
        <w:rPr>
          <w:noProof/>
          <w:lang w:val="es-ES" w:eastAsia="es-ES_tradnl"/>
        </w:rPr>
      </w:pPr>
      <w:r w:rsidRPr="0071610B">
        <w:rPr>
          <w:noProof/>
          <w:lang w:val="es-ES" w:eastAsia="es-ES_tradnl"/>
        </w:rPr>
        <w:t xml:space="preserve">Se recomienda hacer una mención especial a las </w:t>
      </w:r>
      <w:r w:rsidRPr="0071610B">
        <w:rPr>
          <w:b/>
          <w:bCs/>
          <w:noProof/>
          <w:lang w:val="es-ES" w:eastAsia="es-ES_tradnl"/>
        </w:rPr>
        <w:t>características de las hormonas,</w:t>
      </w:r>
      <w:r w:rsidRPr="0071610B">
        <w:rPr>
          <w:noProof/>
          <w:lang w:val="es-ES" w:eastAsia="es-ES_tradnl"/>
        </w:rPr>
        <w:t xml:space="preserve"> estudiadas por oposición al </w:t>
      </w:r>
      <w:r w:rsidRPr="0071610B">
        <w:rPr>
          <w:b/>
          <w:bCs/>
          <w:noProof/>
          <w:lang w:val="es-ES" w:eastAsia="es-ES_tradnl"/>
        </w:rPr>
        <w:t>impulso nervioso</w:t>
      </w:r>
      <w:r w:rsidRPr="0071610B">
        <w:rPr>
          <w:noProof/>
          <w:lang w:val="es-ES" w:eastAsia="es-ES_tradnl"/>
        </w:rPr>
        <w:t xml:space="preserve"> en cuanto a velocidad de actuación, distancia al órgano diana y persistencia del control.</w:t>
      </w:r>
    </w:p>
    <w:p w:rsidR="00F249C8" w:rsidRPr="0071610B" w:rsidRDefault="00F249C8" w:rsidP="00F249C8">
      <w:pPr>
        <w:pStyle w:val="00TEXTOGENERAL2020"/>
        <w:rPr>
          <w:b/>
          <w:bCs/>
          <w:noProof/>
          <w:lang w:val="es-ES" w:eastAsia="es-ES_tradnl"/>
        </w:rPr>
      </w:pPr>
      <w:r w:rsidRPr="0071610B">
        <w:rPr>
          <w:noProof/>
          <w:lang w:val="es-ES" w:eastAsia="es-ES_tradnl"/>
        </w:rPr>
        <w:t xml:space="preserve">Para un mayor aprovechamiento de la información del recurso de las hormonas sería aconsejable que el alumnado hiciera un </w:t>
      </w:r>
      <w:r w:rsidRPr="0071610B">
        <w:rPr>
          <w:b/>
          <w:bCs/>
          <w:noProof/>
          <w:lang w:val="es-ES" w:eastAsia="es-ES_tradnl"/>
        </w:rPr>
        <w:t>mural</w:t>
      </w:r>
      <w:r w:rsidRPr="0071610B">
        <w:rPr>
          <w:noProof/>
          <w:lang w:val="es-ES" w:eastAsia="es-ES_tradnl"/>
        </w:rPr>
        <w:t xml:space="preserve"> o panel en tamaño suficientemente grande como para emplearlo en exposiciones orales ante el resto de la clase. En dicha exposición se localizarían sobre un dibujo del cuerpo humano o sobre el muñeco clástico tanto el origen de la </w:t>
      </w:r>
      <w:r w:rsidRPr="0071610B">
        <w:rPr>
          <w:b/>
          <w:bCs/>
          <w:noProof/>
          <w:lang w:val="es-ES" w:eastAsia="es-ES_tradnl"/>
        </w:rPr>
        <w:t>hormona</w:t>
      </w:r>
      <w:r w:rsidRPr="0071610B">
        <w:rPr>
          <w:noProof/>
          <w:lang w:val="es-ES" w:eastAsia="es-ES_tradnl"/>
        </w:rPr>
        <w:t xml:space="preserve"> como los </w:t>
      </w:r>
      <w:r w:rsidRPr="0071610B">
        <w:rPr>
          <w:b/>
          <w:bCs/>
          <w:noProof/>
          <w:lang w:val="es-ES" w:eastAsia="es-ES_tradnl"/>
        </w:rPr>
        <w:t>órganos diana.</w:t>
      </w:r>
    </w:p>
    <w:p w:rsidR="00F249C8" w:rsidRPr="0071610B" w:rsidRDefault="00F249C8" w:rsidP="00F249C8">
      <w:pPr>
        <w:pStyle w:val="00TEXTOGENERAL2020"/>
        <w:rPr>
          <w:noProof/>
          <w:spacing w:val="-5"/>
          <w:lang w:val="es-ES" w:eastAsia="es-ES_tradnl"/>
        </w:rPr>
      </w:pPr>
      <w:r w:rsidRPr="0071610B">
        <w:rPr>
          <w:noProof/>
          <w:spacing w:val="-5"/>
          <w:lang w:val="es-ES" w:eastAsia="es-ES_tradnl"/>
        </w:rPr>
        <w:t xml:space="preserve">En este apartado se recomienda la </w:t>
      </w:r>
      <w:r w:rsidRPr="0071610B">
        <w:rPr>
          <w:b/>
          <w:bCs/>
          <w:noProof/>
          <w:spacing w:val="-5"/>
          <w:lang w:val="es-ES" w:eastAsia="es-ES_tradnl"/>
        </w:rPr>
        <w:t>lectura</w:t>
      </w:r>
      <w:r w:rsidRPr="0071610B">
        <w:rPr>
          <w:noProof/>
          <w:spacing w:val="-5"/>
          <w:lang w:val="es-ES" w:eastAsia="es-ES_tradnl"/>
        </w:rPr>
        <w:t xml:space="preserve"> del recurso que analiza la figura de </w:t>
      </w:r>
      <w:r w:rsidRPr="0071610B">
        <w:rPr>
          <w:b/>
          <w:bCs/>
          <w:noProof/>
          <w:spacing w:val="-5"/>
          <w:lang w:val="es-ES" w:eastAsia="es-ES_tradnl"/>
        </w:rPr>
        <w:t>Rita Levi-Montalcini,</w:t>
      </w:r>
      <w:r w:rsidRPr="0071610B">
        <w:rPr>
          <w:noProof/>
          <w:spacing w:val="-5"/>
          <w:lang w:val="es-ES" w:eastAsia="es-ES_tradnl"/>
        </w:rPr>
        <w:t xml:space="preserve"> importante científica con una vida muy interesante, que puede servir de partida para realizar una investigación más profunda sobre sus aportaciones a la ciencia.</w:t>
      </w:r>
    </w:p>
    <w:p w:rsidR="00F249C8" w:rsidRPr="0071610B" w:rsidRDefault="00F249C8" w:rsidP="00F249C8">
      <w:pPr>
        <w:pStyle w:val="00EPGRAFE2020"/>
        <w:rPr>
          <w:noProof/>
          <w:lang w:val="es-ES" w:eastAsia="es-ES_tradnl"/>
        </w:rPr>
      </w:pPr>
      <w:r w:rsidRPr="0071610B">
        <w:rPr>
          <w:noProof/>
          <w:lang w:val="es-ES" w:eastAsia="es-ES_tradnl"/>
        </w:rPr>
        <w:t xml:space="preserve">Epígrafe 4. Enfermedades de los sistemas de coordinación  </w:t>
      </w:r>
      <w:r w:rsidRPr="0071610B">
        <w:rPr>
          <w:rFonts w:ascii="Minion Pro" w:hAnsi="Minion Pro" w:cs="Minion Pro"/>
          <w:noProof/>
          <w:spacing w:val="150"/>
          <w:lang w:val="es-ES" w:eastAsia="es-ES_tradnl"/>
        </w:rPr>
        <w:t xml:space="preserve"> </w:t>
      </w:r>
    </w:p>
    <w:p w:rsidR="00F249C8" w:rsidRPr="0071610B" w:rsidRDefault="00F249C8" w:rsidP="00F249C8">
      <w:pPr>
        <w:pStyle w:val="00TEXTOGENERAL2020"/>
        <w:rPr>
          <w:b/>
          <w:bCs/>
          <w:noProof/>
          <w:lang w:val="es-ES" w:eastAsia="es-ES_tradnl"/>
        </w:rPr>
      </w:pPr>
      <w:r w:rsidRPr="0071610B">
        <w:rPr>
          <w:noProof/>
          <w:lang w:val="es-ES" w:eastAsia="es-ES_tradnl"/>
        </w:rPr>
        <w:t xml:space="preserve">En este apartado se especifican aquellos </w:t>
      </w:r>
      <w:r w:rsidRPr="0071610B">
        <w:rPr>
          <w:b/>
          <w:bCs/>
          <w:noProof/>
          <w:lang w:val="es-ES" w:eastAsia="es-ES_tradnl"/>
        </w:rPr>
        <w:t>trastornos</w:t>
      </w:r>
      <w:r w:rsidRPr="0071610B">
        <w:rPr>
          <w:noProof/>
          <w:lang w:val="es-ES" w:eastAsia="es-ES_tradnl"/>
        </w:rPr>
        <w:t xml:space="preserve"> que afectan tanto al </w:t>
      </w:r>
      <w:r w:rsidRPr="0071610B">
        <w:rPr>
          <w:b/>
          <w:bCs/>
          <w:noProof/>
          <w:lang w:val="es-ES" w:eastAsia="es-ES_tradnl"/>
        </w:rPr>
        <w:t>sistema nervioso</w:t>
      </w:r>
      <w:r w:rsidRPr="0071610B">
        <w:rPr>
          <w:noProof/>
          <w:lang w:val="es-ES" w:eastAsia="es-ES_tradnl"/>
        </w:rPr>
        <w:t xml:space="preserve"> como a las </w:t>
      </w:r>
      <w:r w:rsidRPr="0071610B">
        <w:rPr>
          <w:b/>
          <w:bCs/>
          <w:noProof/>
          <w:lang w:val="es-ES" w:eastAsia="es-ES_tradnl"/>
        </w:rPr>
        <w:t>glándulas endocrinas.</w:t>
      </w:r>
    </w:p>
    <w:p w:rsidR="00F249C8" w:rsidRPr="0071610B" w:rsidRDefault="00F249C8" w:rsidP="00F249C8">
      <w:pPr>
        <w:pStyle w:val="00TEXTOGENERAL2020"/>
        <w:rPr>
          <w:noProof/>
          <w:lang w:val="es-ES" w:eastAsia="es-ES_tradnl"/>
        </w:rPr>
      </w:pPr>
      <w:r w:rsidRPr="0071610B">
        <w:rPr>
          <w:noProof/>
          <w:lang w:val="es-ES" w:eastAsia="es-ES_tradnl"/>
        </w:rPr>
        <w:t xml:space="preserve">Dentro de las </w:t>
      </w:r>
      <w:r w:rsidRPr="0071610B">
        <w:rPr>
          <w:b/>
          <w:bCs/>
          <w:noProof/>
          <w:lang w:val="es-ES" w:eastAsia="es-ES_tradnl"/>
        </w:rPr>
        <w:t>enfermedades nerviosas</w:t>
      </w:r>
      <w:r w:rsidRPr="0071610B">
        <w:rPr>
          <w:noProof/>
          <w:lang w:val="es-ES" w:eastAsia="es-ES_tradnl"/>
        </w:rPr>
        <w:t xml:space="preserve"> se estudian algunas de gran incidencia y graves repercusiones, aunque cabe destacar el grupo de las enfermedades </w:t>
      </w:r>
      <w:r w:rsidRPr="0071610B">
        <w:rPr>
          <w:b/>
          <w:bCs/>
          <w:noProof/>
          <w:lang w:val="es-ES" w:eastAsia="es-ES_tradnl"/>
        </w:rPr>
        <w:t xml:space="preserve">neurodegenerativas </w:t>
      </w:r>
      <w:r w:rsidRPr="0071610B">
        <w:rPr>
          <w:noProof/>
          <w:lang w:val="es-ES" w:eastAsia="es-ES_tradnl"/>
        </w:rPr>
        <w:t>(Alzheimer y Parkinson) como enfermedades de gran incidencia entre la población anciana.</w:t>
      </w:r>
    </w:p>
    <w:p w:rsidR="00F249C8" w:rsidRPr="0071610B" w:rsidRDefault="00F249C8" w:rsidP="00F249C8">
      <w:pPr>
        <w:pStyle w:val="00TEXTOGENERAL2020"/>
        <w:rPr>
          <w:noProof/>
          <w:lang w:val="es-ES" w:eastAsia="es-ES_tradnl"/>
        </w:rPr>
      </w:pPr>
      <w:r w:rsidRPr="0071610B">
        <w:rPr>
          <w:noProof/>
          <w:lang w:val="es-ES" w:eastAsia="es-ES_tradnl"/>
        </w:rPr>
        <w:t xml:space="preserve">En este punto resulta de gran interés el recurso donde se analiza el trabajo de </w:t>
      </w:r>
      <w:r w:rsidRPr="0071610B">
        <w:rPr>
          <w:b/>
          <w:bCs/>
          <w:noProof/>
          <w:lang w:val="es-ES" w:eastAsia="es-ES_tradnl"/>
        </w:rPr>
        <w:t>Elena García Armada,</w:t>
      </w:r>
      <w:r w:rsidRPr="0071610B">
        <w:rPr>
          <w:noProof/>
          <w:lang w:val="es-ES" w:eastAsia="es-ES_tradnl"/>
        </w:rPr>
        <w:t xml:space="preserve"> de gran interés científico y humano.</w:t>
      </w:r>
    </w:p>
    <w:p w:rsidR="00F249C8" w:rsidRPr="0071610B" w:rsidRDefault="00F249C8" w:rsidP="00F249C8">
      <w:pPr>
        <w:pStyle w:val="00TEXTOGENERAL2020"/>
        <w:rPr>
          <w:noProof/>
          <w:lang w:val="es-ES" w:eastAsia="es-ES_tradnl"/>
        </w:rPr>
      </w:pPr>
      <w:r w:rsidRPr="0071610B">
        <w:rPr>
          <w:noProof/>
          <w:lang w:val="es-ES" w:eastAsia="es-ES_tradnl"/>
        </w:rPr>
        <w:t xml:space="preserve">En cuanto a las </w:t>
      </w:r>
      <w:r w:rsidRPr="0071610B">
        <w:rPr>
          <w:b/>
          <w:bCs/>
          <w:noProof/>
          <w:lang w:val="es-ES" w:eastAsia="es-ES_tradnl"/>
        </w:rPr>
        <w:t>enfermedades endocrinas</w:t>
      </w:r>
      <w:r w:rsidRPr="0071610B">
        <w:rPr>
          <w:noProof/>
          <w:lang w:val="es-ES" w:eastAsia="es-ES_tradnl"/>
        </w:rPr>
        <w:t xml:space="preserve"> se estudian, entre otros, los síntomas de la diabetes infantil y los trastornos de la hipófisis (síndromes de gigantismo y talla baja). Para la diabetes infantil se aportan distintos </w:t>
      </w:r>
      <w:r w:rsidRPr="0071610B">
        <w:rPr>
          <w:b/>
          <w:bCs/>
          <w:noProof/>
          <w:lang w:val="es-ES" w:eastAsia="es-ES_tradnl"/>
        </w:rPr>
        <w:t>dibujos</w:t>
      </w:r>
      <w:r w:rsidRPr="0071610B">
        <w:rPr>
          <w:noProof/>
          <w:lang w:val="es-ES" w:eastAsia="es-ES_tradnl"/>
        </w:rPr>
        <w:t xml:space="preserve"> de los principales síntomas que podrían ser empleados para elaborar campañas de sensibilización dentro del centro educativo y dar a conocer a la comunidad </w:t>
      </w:r>
      <w:r w:rsidRPr="0071610B">
        <w:rPr>
          <w:noProof/>
          <w:lang w:val="es-ES" w:eastAsia="es-ES_tradnl"/>
        </w:rPr>
        <w:lastRenderedPageBreak/>
        <w:t>educativa la importancia de la detección precoz de los casos de diabetes infantil entre el alumnado del centro.</w:t>
      </w:r>
    </w:p>
    <w:p w:rsidR="00F249C8" w:rsidRPr="0071610B" w:rsidRDefault="00F249C8" w:rsidP="00F249C8">
      <w:pPr>
        <w:pStyle w:val="00EPGRAFE2020"/>
        <w:rPr>
          <w:noProof/>
          <w:lang w:val="es-ES" w:eastAsia="es-ES_tradnl"/>
        </w:rPr>
      </w:pPr>
      <w:r w:rsidRPr="0071610B">
        <w:rPr>
          <w:noProof/>
          <w:lang w:val="es-ES" w:eastAsia="es-ES_tradnl"/>
        </w:rPr>
        <w:t xml:space="preserve">Epígrafe 5. Hábitos saludables para los sistemas de coordinación </w:t>
      </w:r>
    </w:p>
    <w:p w:rsidR="00F249C8" w:rsidRPr="0071610B" w:rsidRDefault="00F249C8" w:rsidP="00F249C8">
      <w:pPr>
        <w:pStyle w:val="00TEXTOGENERAL2020"/>
        <w:rPr>
          <w:noProof/>
          <w:lang w:val="es-ES" w:eastAsia="es-ES_tradnl"/>
        </w:rPr>
      </w:pPr>
      <w:r w:rsidRPr="0071610B">
        <w:rPr>
          <w:noProof/>
          <w:lang w:val="es-ES" w:eastAsia="es-ES_tradnl"/>
        </w:rPr>
        <w:t xml:space="preserve">Este apartado ofrece una lista concreta y breve de las principales </w:t>
      </w:r>
      <w:r w:rsidRPr="0071610B">
        <w:rPr>
          <w:b/>
          <w:bCs/>
          <w:noProof/>
          <w:lang w:val="es-ES" w:eastAsia="es-ES_tradnl"/>
        </w:rPr>
        <w:t>recomendaciones</w:t>
      </w:r>
      <w:r w:rsidRPr="0071610B">
        <w:rPr>
          <w:noProof/>
          <w:lang w:val="es-ES" w:eastAsia="es-ES_tradnl"/>
        </w:rPr>
        <w:t xml:space="preserve"> para mantener la salud de nuestro sistema neuroendocrino. En especial se destacan una vida ordenada y un uso racional y responsable del tiempo de ocio, huyendo de actividades de consumo de sustancias nocivas para la salud.</w:t>
      </w:r>
    </w:p>
    <w:p w:rsidR="00F249C8" w:rsidRPr="0071610B" w:rsidRDefault="00F249C8" w:rsidP="00F249C8">
      <w:pPr>
        <w:pStyle w:val="00TEXTOGENERAL2020"/>
        <w:rPr>
          <w:noProof/>
          <w:lang w:val="es-ES" w:eastAsia="es-ES_tradnl"/>
        </w:rPr>
      </w:pPr>
      <w:r w:rsidRPr="0071610B">
        <w:rPr>
          <w:noProof/>
          <w:lang w:val="es-ES" w:eastAsia="es-ES_tradnl"/>
        </w:rPr>
        <w:t>Mención especial merece el recurso de la</w:t>
      </w:r>
      <w:r w:rsidRPr="0071610B">
        <w:rPr>
          <w:b/>
          <w:bCs/>
          <w:noProof/>
          <w:lang w:val="es-ES" w:eastAsia="es-ES_tradnl"/>
        </w:rPr>
        <w:t xml:space="preserve"> tabla</w:t>
      </w:r>
      <w:r w:rsidRPr="0071610B">
        <w:rPr>
          <w:noProof/>
          <w:lang w:val="es-ES" w:eastAsia="es-ES_tradnl"/>
        </w:rPr>
        <w:t xml:space="preserve"> </w:t>
      </w:r>
      <w:r w:rsidRPr="0071610B">
        <w:rPr>
          <w:b/>
          <w:bCs/>
          <w:noProof/>
          <w:lang w:val="es-ES" w:eastAsia="es-ES_tradnl"/>
        </w:rPr>
        <w:t>comparativa</w:t>
      </w:r>
      <w:r w:rsidRPr="0071610B">
        <w:rPr>
          <w:noProof/>
          <w:lang w:val="es-ES" w:eastAsia="es-ES_tradnl"/>
        </w:rPr>
        <w:t xml:space="preserve"> de los efectos beneficiosos y perjudiciales de la llamada </w:t>
      </w:r>
      <w:r w:rsidRPr="0071610B">
        <w:rPr>
          <w:b/>
          <w:bCs/>
          <w:noProof/>
          <w:lang w:val="es-ES" w:eastAsia="es-ES_tradnl"/>
        </w:rPr>
        <w:t>presión de grupo.</w:t>
      </w:r>
      <w:r w:rsidRPr="0071610B">
        <w:rPr>
          <w:noProof/>
          <w:lang w:val="es-ES" w:eastAsia="es-ES_tradnl"/>
        </w:rPr>
        <w:t xml:space="preserve"> Dado que esta dependencia del grupo se exacerba durante la adolescencia, es importante tratar con el alumnado la necesidad de adoptar medidas de autocontrol para evitar que la presión del grupo de amigos genere conductas no deseadas.</w:t>
      </w:r>
    </w:p>
    <w:p w:rsidR="00F249C8" w:rsidRPr="0071610B" w:rsidRDefault="00F249C8" w:rsidP="00F249C8">
      <w:pPr>
        <w:pStyle w:val="00EPGRAFE2020"/>
        <w:rPr>
          <w:noProof/>
          <w:lang w:val="es-ES" w:eastAsia="es-ES_tradnl"/>
        </w:rPr>
      </w:pPr>
      <w:r w:rsidRPr="0071610B">
        <w:rPr>
          <w:noProof/>
          <w:lang w:val="es-ES" w:eastAsia="es-ES_tradnl"/>
        </w:rPr>
        <w:t xml:space="preserve">Epígrafe 6. Estrés y conducta humana </w:t>
      </w:r>
      <w:r w:rsidRPr="0071610B">
        <w:rPr>
          <w:rFonts w:ascii="Minion Pro" w:hAnsi="Minion Pro" w:cs="Minion Pro"/>
          <w:noProof/>
          <w:spacing w:val="150"/>
          <w:lang w:val="es-ES" w:eastAsia="es-ES_tradnl"/>
        </w:rPr>
        <w:t xml:space="preserve"> </w:t>
      </w:r>
    </w:p>
    <w:p w:rsidR="00F249C8" w:rsidRPr="0071610B" w:rsidRDefault="00F249C8" w:rsidP="00F249C8">
      <w:pPr>
        <w:pStyle w:val="00TEXTOGENERAL2020"/>
        <w:rPr>
          <w:noProof/>
          <w:lang w:val="es-ES" w:eastAsia="es-ES_tradnl"/>
        </w:rPr>
      </w:pPr>
      <w:r w:rsidRPr="0071610B">
        <w:rPr>
          <w:noProof/>
          <w:lang w:val="es-ES" w:eastAsia="es-ES_tradnl"/>
        </w:rPr>
        <w:t xml:space="preserve">Este apartado hace referencia al concepto de </w:t>
      </w:r>
      <w:r w:rsidRPr="0071610B">
        <w:rPr>
          <w:b/>
          <w:bCs/>
          <w:noProof/>
          <w:lang w:val="es-ES" w:eastAsia="es-ES_tradnl"/>
        </w:rPr>
        <w:t>estrés</w:t>
      </w:r>
      <w:r w:rsidRPr="0071610B">
        <w:rPr>
          <w:noProof/>
          <w:lang w:val="es-ES" w:eastAsia="es-ES_tradnl"/>
        </w:rPr>
        <w:t xml:space="preserve"> y su incidencia entre la población juvenil, sometida a muchas presiones derivadas de un ritmo de vida muy acelerado. Además de identificar las causas del estrés, se ofrece un </w:t>
      </w:r>
      <w:r w:rsidRPr="0071610B">
        <w:rPr>
          <w:b/>
          <w:bCs/>
          <w:noProof/>
          <w:lang w:val="es-ES" w:eastAsia="es-ES_tradnl"/>
        </w:rPr>
        <w:t>recurso</w:t>
      </w:r>
      <w:r w:rsidRPr="0071610B">
        <w:rPr>
          <w:noProof/>
          <w:lang w:val="es-ES" w:eastAsia="es-ES_tradnl"/>
        </w:rPr>
        <w:t xml:space="preserve"> con </w:t>
      </w:r>
      <w:r w:rsidRPr="0071610B">
        <w:rPr>
          <w:b/>
          <w:bCs/>
          <w:noProof/>
          <w:lang w:val="es-ES" w:eastAsia="es-ES_tradnl"/>
        </w:rPr>
        <w:t>consejos</w:t>
      </w:r>
      <w:r w:rsidRPr="0071610B">
        <w:rPr>
          <w:noProof/>
          <w:lang w:val="es-ES" w:eastAsia="es-ES_tradnl"/>
        </w:rPr>
        <w:t xml:space="preserve"> para reducir las situaciones estresantes.</w:t>
      </w:r>
    </w:p>
    <w:p w:rsidR="00F249C8" w:rsidRPr="0071610B" w:rsidRDefault="00F249C8" w:rsidP="00F249C8">
      <w:pPr>
        <w:pStyle w:val="00TEXTOGENERAL2020"/>
        <w:rPr>
          <w:noProof/>
          <w:lang w:val="es-ES" w:eastAsia="es-ES_tradnl"/>
        </w:rPr>
      </w:pPr>
      <w:r w:rsidRPr="0071610B">
        <w:rPr>
          <w:noProof/>
          <w:lang w:val="es-ES" w:eastAsia="es-ES_tradnl"/>
        </w:rPr>
        <w:t xml:space="preserve">Mención especial recibe la </w:t>
      </w:r>
      <w:r w:rsidRPr="0071610B">
        <w:rPr>
          <w:b/>
          <w:bCs/>
          <w:noProof/>
          <w:lang w:val="es-ES" w:eastAsia="es-ES_tradnl"/>
        </w:rPr>
        <w:t>publicidad,</w:t>
      </w:r>
      <w:r w:rsidRPr="0071610B">
        <w:rPr>
          <w:noProof/>
          <w:lang w:val="es-ES" w:eastAsia="es-ES_tradnl"/>
        </w:rPr>
        <w:t xml:space="preserve"> que puede constituir un modelo muy negativo para las conductas no saludables. El hecho de que se muestren modelos sociales alejados de la realidad puede desvirtuar la imagen que tiene el alumnado de su propio cuerpo y hacer que desee conseguir una meta inalcanzable a cualquier precio.</w:t>
      </w:r>
    </w:p>
    <w:p w:rsidR="00F249C8" w:rsidRPr="0071610B" w:rsidRDefault="00F249C8" w:rsidP="00F249C8">
      <w:pPr>
        <w:pStyle w:val="00EPGRAFE2020"/>
        <w:rPr>
          <w:noProof/>
          <w:lang w:val="es-ES" w:eastAsia="es-ES_tradnl"/>
        </w:rPr>
      </w:pPr>
      <w:r w:rsidRPr="0071610B">
        <w:rPr>
          <w:noProof/>
          <w:lang w:val="es-ES" w:eastAsia="es-ES_tradnl"/>
        </w:rPr>
        <w:t xml:space="preserve">Epígrafe 7. Drogodependencias </w:t>
      </w:r>
    </w:p>
    <w:p w:rsidR="00F249C8" w:rsidRPr="0071610B" w:rsidRDefault="00F249C8" w:rsidP="00F249C8">
      <w:pPr>
        <w:pStyle w:val="00TEXTOGENERAL2020"/>
        <w:rPr>
          <w:noProof/>
          <w:lang w:val="es-ES" w:eastAsia="es-ES_tradnl"/>
        </w:rPr>
      </w:pPr>
      <w:r w:rsidRPr="0071610B">
        <w:rPr>
          <w:noProof/>
          <w:lang w:val="es-ES" w:eastAsia="es-ES_tradnl"/>
        </w:rPr>
        <w:t xml:space="preserve">En este apartado se ofrecen </w:t>
      </w:r>
      <w:r w:rsidRPr="0071610B">
        <w:rPr>
          <w:b/>
          <w:bCs/>
          <w:noProof/>
          <w:lang w:val="es-ES" w:eastAsia="es-ES_tradnl"/>
        </w:rPr>
        <w:t>recursos</w:t>
      </w:r>
      <w:r w:rsidRPr="0071610B">
        <w:rPr>
          <w:noProof/>
          <w:lang w:val="es-ES" w:eastAsia="es-ES_tradnl"/>
        </w:rPr>
        <w:t xml:space="preserve"> para tratar con el alumnado los conceptos de </w:t>
      </w:r>
      <w:r w:rsidRPr="0071610B">
        <w:rPr>
          <w:b/>
          <w:bCs/>
          <w:noProof/>
          <w:lang w:val="es-ES" w:eastAsia="es-ES_tradnl"/>
        </w:rPr>
        <w:t>droga y dependencia</w:t>
      </w:r>
      <w:r w:rsidRPr="0071610B">
        <w:rPr>
          <w:noProof/>
          <w:lang w:val="es-ES" w:eastAsia="es-ES_tradnl"/>
        </w:rPr>
        <w:t xml:space="preserve"> de determinadas sustancias. En concreto, se distingue entre </w:t>
      </w:r>
      <w:r w:rsidRPr="0071610B">
        <w:rPr>
          <w:b/>
          <w:bCs/>
          <w:noProof/>
          <w:lang w:val="es-ES" w:eastAsia="es-ES_tradnl"/>
        </w:rPr>
        <w:t>dependencia física y dependencia psíquica.</w:t>
      </w:r>
      <w:r w:rsidRPr="0071610B">
        <w:rPr>
          <w:noProof/>
          <w:lang w:val="es-ES" w:eastAsia="es-ES_tradnl"/>
        </w:rPr>
        <w:t xml:space="preserve"> Se recomienda destacar del </w:t>
      </w:r>
      <w:r w:rsidRPr="0071610B">
        <w:rPr>
          <w:b/>
          <w:bCs/>
          <w:noProof/>
          <w:lang w:val="es-ES" w:eastAsia="es-ES_tradnl"/>
        </w:rPr>
        <w:t>texto</w:t>
      </w:r>
      <w:r w:rsidRPr="0071610B">
        <w:rPr>
          <w:noProof/>
          <w:lang w:val="es-ES" w:eastAsia="es-ES_tradnl"/>
        </w:rPr>
        <w:t xml:space="preserve"> las características de las sustancias que son consideradas </w:t>
      </w:r>
      <w:r w:rsidRPr="0071610B">
        <w:rPr>
          <w:b/>
          <w:bCs/>
          <w:noProof/>
          <w:lang w:val="es-ES" w:eastAsia="es-ES_tradnl"/>
        </w:rPr>
        <w:t>drogas,</w:t>
      </w:r>
      <w:r w:rsidRPr="0071610B">
        <w:rPr>
          <w:noProof/>
          <w:lang w:val="es-ES" w:eastAsia="es-ES_tradnl"/>
        </w:rPr>
        <w:t xml:space="preserve"> reflexionando sobre los conceptos de toxicidad, tolerancia y dependencia.</w:t>
      </w:r>
    </w:p>
    <w:p w:rsidR="00F249C8" w:rsidRPr="0071610B" w:rsidRDefault="00F249C8" w:rsidP="00F249C8">
      <w:pPr>
        <w:pStyle w:val="00TEXTOGENERAL2020"/>
        <w:rPr>
          <w:noProof/>
          <w:lang w:val="es-ES" w:eastAsia="es-ES_tradnl"/>
        </w:rPr>
      </w:pPr>
      <w:r w:rsidRPr="0071610B">
        <w:rPr>
          <w:noProof/>
          <w:lang w:val="es-ES" w:eastAsia="es-ES_tradnl"/>
        </w:rPr>
        <w:t xml:space="preserve">Las distintas sustancias que se pueden considerar como </w:t>
      </w:r>
      <w:r w:rsidRPr="0071610B">
        <w:rPr>
          <w:b/>
          <w:bCs/>
          <w:noProof/>
          <w:lang w:val="es-ES" w:eastAsia="es-ES_tradnl"/>
        </w:rPr>
        <w:t>estupefacientes</w:t>
      </w:r>
      <w:r w:rsidRPr="0071610B">
        <w:rPr>
          <w:noProof/>
          <w:lang w:val="es-ES" w:eastAsia="es-ES_tradnl"/>
        </w:rPr>
        <w:t xml:space="preserve"> se agrupan según los </w:t>
      </w:r>
      <w:r w:rsidRPr="0071610B">
        <w:rPr>
          <w:b/>
          <w:bCs/>
          <w:noProof/>
          <w:lang w:val="es-ES" w:eastAsia="es-ES_tradnl"/>
        </w:rPr>
        <w:t>tres efectos</w:t>
      </w:r>
      <w:r w:rsidRPr="0071610B">
        <w:rPr>
          <w:noProof/>
          <w:lang w:val="es-ES" w:eastAsia="es-ES_tradnl"/>
        </w:rPr>
        <w:t xml:space="preserve"> que ocasionan: </w:t>
      </w:r>
      <w:r w:rsidRPr="0071610B">
        <w:rPr>
          <w:b/>
          <w:bCs/>
          <w:noProof/>
          <w:lang w:val="es-ES" w:eastAsia="es-ES_tradnl"/>
        </w:rPr>
        <w:t>estimulantes, depresoras y alucinógenas.</w:t>
      </w:r>
      <w:r w:rsidRPr="0071610B">
        <w:rPr>
          <w:noProof/>
          <w:lang w:val="es-ES" w:eastAsia="es-ES_tradnl"/>
        </w:rPr>
        <w:t xml:space="preserve"> En todos los casos se ofrecen detalles de los efectos de cada una de ellas.</w:t>
      </w:r>
    </w:p>
    <w:p w:rsidR="00F249C8" w:rsidRPr="0071610B" w:rsidRDefault="00F249C8" w:rsidP="00F249C8">
      <w:pPr>
        <w:pStyle w:val="00TEXTOGENERAL2020"/>
        <w:rPr>
          <w:noProof/>
          <w:lang w:val="es-ES" w:eastAsia="es-ES_tradnl"/>
        </w:rPr>
      </w:pPr>
      <w:r w:rsidRPr="0071610B">
        <w:rPr>
          <w:noProof/>
          <w:lang w:val="es-ES" w:eastAsia="es-ES_tradnl"/>
        </w:rPr>
        <w:t xml:space="preserve">Para ahondar más en la concienciación de los peligros del </w:t>
      </w:r>
      <w:r w:rsidRPr="0071610B">
        <w:rPr>
          <w:b/>
          <w:bCs/>
          <w:noProof/>
          <w:lang w:val="es-ES" w:eastAsia="es-ES_tradnl"/>
        </w:rPr>
        <w:t>tabaquismo</w:t>
      </w:r>
      <w:r w:rsidRPr="0071610B">
        <w:rPr>
          <w:noProof/>
          <w:lang w:val="es-ES" w:eastAsia="es-ES_tradnl"/>
        </w:rPr>
        <w:t xml:space="preserve"> se ofrece una detallada “radiografía” de los </w:t>
      </w:r>
      <w:r w:rsidRPr="0071610B">
        <w:rPr>
          <w:b/>
          <w:bCs/>
          <w:noProof/>
          <w:lang w:val="es-ES" w:eastAsia="es-ES_tradnl"/>
        </w:rPr>
        <w:t>componentes nocivos</w:t>
      </w:r>
      <w:r w:rsidRPr="0071610B">
        <w:rPr>
          <w:noProof/>
          <w:lang w:val="es-ES" w:eastAsia="es-ES_tradnl"/>
        </w:rPr>
        <w:t xml:space="preserve"> de un cigarrillo.</w:t>
      </w:r>
    </w:p>
    <w:p w:rsidR="00F249C8" w:rsidRPr="0071610B" w:rsidRDefault="00F249C8" w:rsidP="00F249C8">
      <w:pPr>
        <w:pStyle w:val="00TEXTOGENERAL2020"/>
        <w:rPr>
          <w:noProof/>
          <w:lang w:val="es-ES" w:eastAsia="es-ES_tradnl"/>
        </w:rPr>
      </w:pPr>
      <w:r w:rsidRPr="0071610B">
        <w:rPr>
          <w:noProof/>
          <w:lang w:val="es-ES" w:eastAsia="es-ES_tradnl"/>
        </w:rPr>
        <w:t xml:space="preserve">Se trata de que el alumnado se familiarice con los </w:t>
      </w:r>
      <w:r w:rsidRPr="0071610B">
        <w:rPr>
          <w:b/>
          <w:bCs/>
          <w:noProof/>
          <w:lang w:val="es-ES" w:eastAsia="es-ES_tradnl"/>
        </w:rPr>
        <w:t>efectos negativos</w:t>
      </w:r>
      <w:r w:rsidRPr="0071610B">
        <w:rPr>
          <w:noProof/>
          <w:lang w:val="es-ES" w:eastAsia="es-ES_tradnl"/>
        </w:rPr>
        <w:t xml:space="preserve"> del consumo de drogas, legales o ilegales, y desarrolle </w:t>
      </w:r>
      <w:r w:rsidRPr="0071610B">
        <w:rPr>
          <w:b/>
          <w:bCs/>
          <w:noProof/>
          <w:lang w:val="es-ES" w:eastAsia="es-ES_tradnl"/>
        </w:rPr>
        <w:t>actitudes de autoprotección</w:t>
      </w:r>
      <w:r w:rsidRPr="0071610B">
        <w:rPr>
          <w:noProof/>
          <w:lang w:val="es-ES" w:eastAsia="es-ES_tradnl"/>
        </w:rPr>
        <w:t xml:space="preserve"> y de </w:t>
      </w:r>
      <w:r w:rsidRPr="0071610B">
        <w:rPr>
          <w:b/>
          <w:bCs/>
          <w:noProof/>
          <w:lang w:val="es-ES" w:eastAsia="es-ES_tradnl"/>
        </w:rPr>
        <w:t>rechazo</w:t>
      </w:r>
      <w:r w:rsidRPr="0071610B">
        <w:rPr>
          <w:noProof/>
          <w:lang w:val="es-ES" w:eastAsia="es-ES_tradnl"/>
        </w:rPr>
        <w:t xml:space="preserve"> de su consumo. Para ello, se ofrece un </w:t>
      </w:r>
      <w:r w:rsidRPr="0071610B">
        <w:rPr>
          <w:b/>
          <w:bCs/>
          <w:noProof/>
          <w:lang w:val="es-ES" w:eastAsia="es-ES_tradnl"/>
        </w:rPr>
        <w:t>recurso</w:t>
      </w:r>
      <w:r w:rsidRPr="0071610B">
        <w:rPr>
          <w:noProof/>
          <w:lang w:val="es-ES" w:eastAsia="es-ES_tradnl"/>
        </w:rPr>
        <w:t xml:space="preserve"> donde se hace referencia a la </w:t>
      </w:r>
      <w:r w:rsidRPr="0071610B">
        <w:rPr>
          <w:b/>
          <w:bCs/>
          <w:noProof/>
          <w:lang w:val="es-ES" w:eastAsia="es-ES_tradnl"/>
        </w:rPr>
        <w:t>Fundación de Ayuda contra la Drogadicción</w:t>
      </w:r>
      <w:r w:rsidRPr="0071610B">
        <w:rPr>
          <w:noProof/>
          <w:lang w:val="es-ES" w:eastAsia="es-ES_tradnl"/>
        </w:rPr>
        <w:t xml:space="preserve"> como organización que colabora en la ayuda de personas drogodependientes y en la prevención de la drogadicción.</w:t>
      </w:r>
    </w:p>
    <w:p w:rsidR="00F249C8" w:rsidRPr="0071610B" w:rsidRDefault="00F249C8" w:rsidP="00F249C8">
      <w:pPr>
        <w:pStyle w:val="00TEXTOGENERAL2020"/>
        <w:rPr>
          <w:noProof/>
          <w:lang w:val="es-ES" w:eastAsia="es-ES_tradnl"/>
        </w:rPr>
      </w:pPr>
      <w:r w:rsidRPr="0071610B">
        <w:rPr>
          <w:noProof/>
          <w:lang w:val="es-ES" w:eastAsia="es-ES_tradnl"/>
        </w:rPr>
        <w:t xml:space="preserve">Las </w:t>
      </w:r>
      <w:r w:rsidRPr="0071610B">
        <w:rPr>
          <w:b/>
          <w:bCs/>
          <w:noProof/>
          <w:lang w:val="es-ES" w:eastAsia="es-ES_tradnl"/>
        </w:rPr>
        <w:t>actividades internas</w:t>
      </w:r>
      <w:r w:rsidRPr="0071610B">
        <w:rPr>
          <w:noProof/>
          <w:lang w:val="es-ES" w:eastAsia="es-ES_tradnl"/>
        </w:rPr>
        <w:t xml:space="preserve"> de este epígrafe cuentan, en gran medida, con un marcado carácter de motivación hacia el </w:t>
      </w:r>
      <w:r w:rsidRPr="0071610B">
        <w:rPr>
          <w:b/>
          <w:bCs/>
          <w:noProof/>
          <w:lang w:val="es-ES" w:eastAsia="es-ES_tradnl"/>
        </w:rPr>
        <w:t>debate</w:t>
      </w:r>
      <w:r w:rsidRPr="0071610B">
        <w:rPr>
          <w:noProof/>
          <w:lang w:val="es-ES" w:eastAsia="es-ES_tradnl"/>
        </w:rPr>
        <w:t xml:space="preserve"> y el </w:t>
      </w:r>
      <w:r w:rsidRPr="0071610B">
        <w:rPr>
          <w:b/>
          <w:bCs/>
          <w:noProof/>
          <w:lang w:val="es-ES" w:eastAsia="es-ES_tradnl"/>
        </w:rPr>
        <w:t>análisis</w:t>
      </w:r>
      <w:r w:rsidRPr="0071610B">
        <w:rPr>
          <w:noProof/>
          <w:lang w:val="es-ES" w:eastAsia="es-ES_tradnl"/>
        </w:rPr>
        <w:t xml:space="preserve"> de las situaciones que pueden conducir a una persona a iniciarse en el consumo de drogas y, por lo tanto, a prevenir este hecho.</w:t>
      </w:r>
    </w:p>
    <w:p w:rsidR="00F249C8" w:rsidRPr="0071610B" w:rsidRDefault="00F249C8" w:rsidP="00F249C8">
      <w:pPr>
        <w:pStyle w:val="00EPGRAFE2020"/>
        <w:rPr>
          <w:noProof/>
          <w:lang w:val="es-ES" w:eastAsia="es-ES_tradnl"/>
        </w:rPr>
      </w:pPr>
      <w:r w:rsidRPr="0071610B">
        <w:rPr>
          <w:noProof/>
          <w:lang w:val="es-ES" w:eastAsia="es-ES_tradnl"/>
        </w:rPr>
        <w:t xml:space="preserve">Actividades de consolidación  </w:t>
      </w:r>
      <w:r w:rsidRPr="0071610B">
        <w:rPr>
          <w:rFonts w:ascii="Minion Pro" w:hAnsi="Minion Pro" w:cs="Minion Pro"/>
          <w:noProof/>
          <w:spacing w:val="150"/>
          <w:lang w:val="es-ES" w:eastAsia="es-ES_tradnl"/>
        </w:rPr>
        <w:t xml:space="preserve"> </w:t>
      </w:r>
    </w:p>
    <w:p w:rsidR="00F249C8" w:rsidRPr="0071610B" w:rsidRDefault="00F249C8" w:rsidP="00F249C8">
      <w:pPr>
        <w:pStyle w:val="00TEXTOGENERAL2020"/>
        <w:rPr>
          <w:noProof/>
          <w:lang w:val="es-ES" w:eastAsia="es-ES_tradnl"/>
        </w:rPr>
      </w:pPr>
      <w:r w:rsidRPr="0071610B">
        <w:rPr>
          <w:noProof/>
          <w:lang w:val="es-ES" w:eastAsia="es-ES_tradnl"/>
        </w:rPr>
        <w:t xml:space="preserve">En este apartado se recoge una serie de actividades enfocadas a </w:t>
      </w:r>
      <w:r w:rsidRPr="0071610B">
        <w:rPr>
          <w:b/>
          <w:bCs/>
          <w:noProof/>
          <w:lang w:val="es-ES" w:eastAsia="es-ES_tradnl"/>
        </w:rPr>
        <w:t>consolidar lo aprendido</w:t>
      </w:r>
      <w:r w:rsidRPr="0071610B">
        <w:rPr>
          <w:noProof/>
          <w:lang w:val="es-ES" w:eastAsia="es-ES_tradnl"/>
        </w:rPr>
        <w:t xml:space="preserve"> durante la unidad. La mayoría son ejercicios que ya se han realizado, cambiando algún dato, aunque también se ofrecen actividades diferentes para ampliar lo aprendido. La mejor idea es que se hagan una vez se haya terminado el tema.</w:t>
      </w:r>
    </w:p>
    <w:p w:rsidR="00F249C8" w:rsidRPr="0071610B" w:rsidRDefault="00F249C8" w:rsidP="00F249C8">
      <w:pPr>
        <w:pStyle w:val="00EPGRAFE2020"/>
        <w:rPr>
          <w:noProof/>
          <w:lang w:val="es-ES" w:eastAsia="es-ES_tradnl"/>
        </w:rPr>
      </w:pPr>
      <w:r w:rsidRPr="0071610B">
        <w:rPr>
          <w:noProof/>
          <w:lang w:val="es-ES" w:eastAsia="es-ES_tradnl"/>
        </w:rPr>
        <w:t xml:space="preserve">Esquema de la unidad </w:t>
      </w:r>
      <w:r w:rsidRPr="0071610B">
        <w:rPr>
          <w:rFonts w:ascii="Minion Pro" w:hAnsi="Minion Pro" w:cs="Minion Pro"/>
          <w:noProof/>
          <w:spacing w:val="150"/>
          <w:lang w:val="es-ES" w:eastAsia="es-ES_tradnl"/>
        </w:rPr>
        <w:t xml:space="preserve"> </w:t>
      </w:r>
    </w:p>
    <w:p w:rsidR="00F249C8" w:rsidRPr="0071610B" w:rsidRDefault="00F249C8" w:rsidP="00F249C8">
      <w:pPr>
        <w:pStyle w:val="00TEXTOGENERAL2020"/>
        <w:rPr>
          <w:noProof/>
          <w:lang w:val="es-ES" w:eastAsia="es-ES_tradnl"/>
        </w:rPr>
      </w:pPr>
      <w:r w:rsidRPr="0071610B">
        <w:rPr>
          <w:noProof/>
          <w:lang w:val="es-ES" w:eastAsia="es-ES_tradnl"/>
        </w:rPr>
        <w:lastRenderedPageBreak/>
        <w:t xml:space="preserve">El esquema de la unidad sintetiza conceptualmente las </w:t>
      </w:r>
      <w:r w:rsidRPr="0071610B">
        <w:rPr>
          <w:b/>
          <w:bCs/>
          <w:noProof/>
          <w:lang w:val="es-ES" w:eastAsia="es-ES_tradnl"/>
        </w:rPr>
        <w:t>principales ideas</w:t>
      </w:r>
      <w:r w:rsidRPr="0071610B">
        <w:rPr>
          <w:noProof/>
          <w:lang w:val="es-ES" w:eastAsia="es-ES_tradnl"/>
        </w:rPr>
        <w:t xml:space="preserve"> del tema abordado. Puede consultarse al principio de la unidad y copiarse en el cuaderno al final para organizar la ideas de la materia estudiada</w:t>
      </w:r>
    </w:p>
    <w:p w:rsidR="00F249C8" w:rsidRPr="0071610B" w:rsidRDefault="00F249C8" w:rsidP="00F249C8">
      <w:pPr>
        <w:pStyle w:val="00EPGRAFE2020"/>
        <w:rPr>
          <w:noProof/>
          <w:lang w:val="es-ES" w:eastAsia="es-ES_tradnl"/>
        </w:rPr>
      </w:pPr>
      <w:r w:rsidRPr="0071610B">
        <w:rPr>
          <w:noProof/>
          <w:lang w:val="es-ES" w:eastAsia="es-ES_tradnl"/>
        </w:rPr>
        <w:t xml:space="preserve">Competencias clave </w:t>
      </w:r>
    </w:p>
    <w:p w:rsidR="00F249C8" w:rsidRPr="0071610B" w:rsidRDefault="00F249C8" w:rsidP="00F249C8">
      <w:pPr>
        <w:pStyle w:val="00TEXTOGENERAL2020"/>
        <w:rPr>
          <w:noProof/>
          <w:lang w:val="es-ES" w:eastAsia="es-ES_tradnl"/>
        </w:rPr>
      </w:pPr>
      <w:r w:rsidRPr="0071610B">
        <w:rPr>
          <w:noProof/>
          <w:lang w:val="es-ES" w:eastAsia="es-ES_tradnl"/>
        </w:rPr>
        <w:t xml:space="preserve">En este apartado se pretende trabajar las </w:t>
      </w:r>
      <w:r w:rsidRPr="0071610B">
        <w:rPr>
          <w:b/>
          <w:bCs/>
          <w:noProof/>
          <w:lang w:val="es-ES" w:eastAsia="es-ES_tradnl"/>
        </w:rPr>
        <w:t>competencias del alumnado.</w:t>
      </w:r>
      <w:r w:rsidRPr="0071610B">
        <w:rPr>
          <w:noProof/>
          <w:lang w:val="es-ES" w:eastAsia="es-ES_tradnl"/>
        </w:rPr>
        <w:t xml:space="preserve"> Para ello, se presentan dos actividades con diez cuestiones que tratan competencias clave muy concretas. Pueden realizarse en cualquier momento del estudio de la unidad, aunque en la temporalización se aconsejan unos momentos concretos.</w:t>
      </w:r>
    </w:p>
    <w:p w:rsidR="00F249C8" w:rsidRPr="0071610B" w:rsidRDefault="00F249C8" w:rsidP="00F249C8">
      <w:pPr>
        <w:pStyle w:val="00TEXTOGENERAL2020"/>
        <w:rPr>
          <w:noProof/>
          <w:lang w:val="es-ES" w:eastAsia="es-ES_tradnl"/>
        </w:rPr>
      </w:pPr>
      <w:r w:rsidRPr="0071610B">
        <w:rPr>
          <w:noProof/>
          <w:lang w:val="es-ES" w:eastAsia="es-ES_tradnl"/>
        </w:rPr>
        <w:t xml:space="preserve">En la actividad </w:t>
      </w:r>
      <w:r w:rsidRPr="0071610B">
        <w:rPr>
          <w:b/>
          <w:bCs/>
          <w:noProof/>
          <w:lang w:val="es-ES" w:eastAsia="es-ES_tradnl"/>
        </w:rPr>
        <w:t>“Impulsos”</w:t>
      </w:r>
      <w:r w:rsidRPr="0071610B">
        <w:rPr>
          <w:noProof/>
          <w:lang w:val="es-ES" w:eastAsia="es-ES_tradnl"/>
        </w:rPr>
        <w:t xml:space="preserve"> se trabaja la competencia matemática a través del cálculo de velocidades de transmisión nerviosa. De la misma forma, se aborda la relación entre la velocidad de transmisión de impulsos nerviosos y la aparición de determinadas enfermedades. Un aspecto concreto, muy relacionado con las competencias social y ciudadana y de iniciativa y espíritu emprendedor, se analiza en una de las actividades asociadas, como es la utilización de animales en la investigación médica.</w:t>
      </w:r>
    </w:p>
    <w:p w:rsidR="00F249C8" w:rsidRPr="0071610B" w:rsidRDefault="00F249C8" w:rsidP="00F249C8">
      <w:pPr>
        <w:pStyle w:val="00TEXTOGENERAL2020"/>
        <w:rPr>
          <w:noProof/>
          <w:lang w:val="es-ES" w:eastAsia="es-ES_tradnl"/>
        </w:rPr>
      </w:pPr>
      <w:r w:rsidRPr="0071610B">
        <w:rPr>
          <w:noProof/>
          <w:lang w:val="es-ES" w:eastAsia="es-ES_tradnl"/>
        </w:rPr>
        <w:t xml:space="preserve">En la actividad </w:t>
      </w:r>
      <w:r w:rsidRPr="0071610B">
        <w:rPr>
          <w:b/>
          <w:bCs/>
          <w:noProof/>
          <w:lang w:val="es-ES" w:eastAsia="es-ES_tradnl"/>
        </w:rPr>
        <w:t>“En la consulta”</w:t>
      </w:r>
      <w:r w:rsidRPr="0071610B">
        <w:rPr>
          <w:noProof/>
          <w:lang w:val="es-ES" w:eastAsia="es-ES_tradnl"/>
        </w:rPr>
        <w:t xml:space="preserve"> se sitúa al alumnado ante la circunstancia real de discriminar cuáles son los pacientes que requieren una atención urgente según los síntomas que muestran. Se trabajan también temas transversales tales como el respeto a la diversidad humana y la igualdad de sexos.</w:t>
      </w:r>
    </w:p>
    <w:p w:rsidR="00F249C8" w:rsidRPr="0071610B" w:rsidRDefault="00F249C8" w:rsidP="00F249C8">
      <w:pPr>
        <w:pStyle w:val="00EPGRAFE2020"/>
        <w:rPr>
          <w:noProof/>
          <w:lang w:val="es-ES" w:eastAsia="es-ES_tradnl"/>
        </w:rPr>
      </w:pPr>
      <w:r w:rsidRPr="0071610B">
        <w:rPr>
          <w:noProof/>
          <w:lang w:val="es-ES" w:eastAsia="es-ES_tradnl"/>
        </w:rPr>
        <w:t xml:space="preserve">La unidad en diez preguntas </w:t>
      </w:r>
      <w:r w:rsidRPr="0071610B">
        <w:rPr>
          <w:rFonts w:ascii="Minion Pro" w:hAnsi="Minion Pro" w:cs="Minion Pro"/>
          <w:noProof/>
          <w:spacing w:val="150"/>
          <w:lang w:val="es-ES" w:eastAsia="es-ES_tradnl"/>
        </w:rPr>
        <w:t xml:space="preserve"> </w:t>
      </w:r>
    </w:p>
    <w:p w:rsidR="00F249C8" w:rsidRPr="0071610B" w:rsidRDefault="00F249C8" w:rsidP="00F249C8">
      <w:pPr>
        <w:pStyle w:val="00TEXTOGENERAL2020"/>
        <w:rPr>
          <w:noProof/>
          <w:lang w:val="es-ES" w:eastAsia="es-ES_tradnl"/>
        </w:rPr>
      </w:pPr>
      <w:r w:rsidRPr="0071610B">
        <w:rPr>
          <w:noProof/>
          <w:lang w:val="es-ES" w:eastAsia="es-ES_tradnl"/>
        </w:rPr>
        <w:t xml:space="preserve">En este apartado se resumen los </w:t>
      </w:r>
      <w:r w:rsidRPr="0071610B">
        <w:rPr>
          <w:b/>
          <w:bCs/>
          <w:noProof/>
          <w:lang w:val="es-ES" w:eastAsia="es-ES_tradnl"/>
        </w:rPr>
        <w:t>aspectos más importantes de la unidad</w:t>
      </w:r>
      <w:r w:rsidRPr="0071610B">
        <w:rPr>
          <w:noProof/>
          <w:lang w:val="es-ES" w:eastAsia="es-ES_tradnl"/>
        </w:rPr>
        <w:t xml:space="preserve"> en diez preguntas, con sus correspondientes respuestas. En ellas no se recogen todos los contenidos, pero sí los puntos sin los cuales el alumnado no alcanzaría un aprendizaje significativo con vistas a temas y cursos posteriores.</w:t>
      </w:r>
    </w:p>
    <w:p w:rsidR="00F249C8" w:rsidRPr="0071610B" w:rsidRDefault="00F249C8" w:rsidP="00F249C8">
      <w:pPr>
        <w:pStyle w:val="00NIVELEPIGRAFE12020"/>
        <w:rPr>
          <w:noProof/>
          <w:lang w:val="es-ES" w:eastAsia="es-ES_tradnl"/>
        </w:rPr>
      </w:pPr>
      <w:r w:rsidRPr="0071610B">
        <w:rPr>
          <w:noProof/>
          <w:lang w:val="es-ES" w:eastAsia="es-ES_tradnl"/>
        </w:rPr>
        <w:t>4. Evaluación</w:t>
      </w:r>
    </w:p>
    <w:p w:rsidR="00F249C8" w:rsidRPr="0071610B" w:rsidRDefault="00F249C8" w:rsidP="00F249C8">
      <w:pPr>
        <w:pStyle w:val="00TEXTOGENERAL2020"/>
        <w:rPr>
          <w:noProof/>
          <w:lang w:val="es-ES" w:eastAsia="es-ES_tradnl"/>
        </w:rPr>
      </w:pPr>
      <w:r w:rsidRPr="0071610B">
        <w:rPr>
          <w:noProof/>
          <w:lang w:val="es-ES" w:eastAsia="es-ES_tradnl"/>
        </w:rPr>
        <w:t xml:space="preserve">La evaluación del alumnado debe ser </w:t>
      </w:r>
      <w:r w:rsidRPr="0071610B">
        <w:rPr>
          <w:b/>
          <w:bCs/>
          <w:noProof/>
          <w:lang w:val="es-ES" w:eastAsia="es-ES_tradnl"/>
        </w:rPr>
        <w:t>continua</w:t>
      </w:r>
      <w:r w:rsidRPr="0071610B">
        <w:rPr>
          <w:noProof/>
          <w:lang w:val="es-ES" w:eastAsia="es-ES_tradnl"/>
        </w:rPr>
        <w:t xml:space="preserve"> (en el sentido de constante), </w:t>
      </w:r>
      <w:r w:rsidRPr="0071610B">
        <w:rPr>
          <w:b/>
          <w:bCs/>
          <w:noProof/>
          <w:lang w:val="es-ES" w:eastAsia="es-ES_tradnl"/>
        </w:rPr>
        <w:t>formativa, integradora y criterial.</w:t>
      </w:r>
      <w:r w:rsidRPr="0071610B">
        <w:rPr>
          <w:noProof/>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F249C8" w:rsidRPr="0071610B" w:rsidRDefault="00F249C8" w:rsidP="00F249C8">
      <w:pPr>
        <w:pStyle w:val="00TEXTOGENERAL2020"/>
        <w:rPr>
          <w:noProof/>
          <w:lang w:val="es-ES" w:eastAsia="es-ES_tradnl"/>
        </w:rPr>
      </w:pPr>
      <w:r w:rsidRPr="0071610B">
        <w:rPr>
          <w:noProof/>
          <w:lang w:val="es-ES" w:eastAsia="es-ES_tradnl"/>
        </w:rPr>
        <w:t>Entre los materiales que utilizaremos para llevar a cabo la evaluación del alumnado destacamos:</w:t>
      </w:r>
    </w:p>
    <w:p w:rsidR="00F249C8" w:rsidRPr="0071610B" w:rsidRDefault="00F249C8" w:rsidP="00015F87">
      <w:pPr>
        <w:pStyle w:val="00TEXTOBOLICHE2020"/>
        <w:jc w:val="both"/>
        <w:rPr>
          <w:noProof/>
          <w:lang w:val="es-ES" w:eastAsia="es-ES_tradnl"/>
        </w:rPr>
      </w:pPr>
      <w:r w:rsidRPr="0071610B">
        <w:rPr>
          <w:noProof/>
          <w:lang w:val="es-ES" w:eastAsia="es-ES_tradnl"/>
        </w:rPr>
        <w:t>Actividades de iniciación mediante el test de ideas previas.</w:t>
      </w:r>
    </w:p>
    <w:p w:rsidR="00F249C8" w:rsidRPr="0071610B" w:rsidRDefault="00F249C8" w:rsidP="00015F87">
      <w:pPr>
        <w:pStyle w:val="00TEXTOBOLICHE2020"/>
        <w:jc w:val="both"/>
        <w:rPr>
          <w:noProof/>
          <w:lang w:val="es-ES" w:eastAsia="es-ES_tradnl"/>
        </w:rPr>
      </w:pPr>
      <w:r w:rsidRPr="0071610B">
        <w:rPr>
          <w:noProof/>
          <w:lang w:val="es-ES" w:eastAsia="es-ES_tradnl"/>
        </w:rPr>
        <w:t xml:space="preserve">Actividades de desarrollo de la unidad (1-30) y finales de consolidación (1-22). </w:t>
      </w:r>
      <w:r w:rsidRPr="0071610B">
        <w:rPr>
          <w:noProof/>
          <w:lang w:val="es-ES" w:eastAsia="es-ES_tradnl"/>
        </w:rPr>
        <w:tab/>
      </w:r>
    </w:p>
    <w:p w:rsidR="00F249C8" w:rsidRPr="0071610B" w:rsidRDefault="00F249C8" w:rsidP="00015F87">
      <w:pPr>
        <w:pStyle w:val="00TEXTOBOLICHE2020"/>
        <w:jc w:val="both"/>
        <w:rPr>
          <w:noProof/>
          <w:lang w:val="es-ES" w:eastAsia="es-ES_tradnl"/>
        </w:rPr>
      </w:pPr>
      <w:r w:rsidRPr="0071610B">
        <w:rPr>
          <w:noProof/>
          <w:lang w:val="es-ES" w:eastAsia="es-ES_tradnl"/>
        </w:rPr>
        <w:t xml:space="preserve">Actividades para la mejora de las competencias clave: “Impulsos” y “En la consulta”. </w:t>
      </w:r>
      <w:r w:rsidRPr="0071610B">
        <w:rPr>
          <w:noProof/>
          <w:lang w:val="es-ES" w:eastAsia="es-ES_tradnl"/>
        </w:rPr>
        <w:tab/>
      </w:r>
    </w:p>
    <w:p w:rsidR="00F249C8" w:rsidRPr="0071610B" w:rsidRDefault="00F249C8" w:rsidP="00015F87">
      <w:pPr>
        <w:pStyle w:val="00TEXTOBOLICHE2020"/>
        <w:jc w:val="both"/>
        <w:rPr>
          <w:noProof/>
          <w:lang w:val="es-ES" w:eastAsia="es-ES_tradnl"/>
        </w:rPr>
      </w:pPr>
      <w:r w:rsidRPr="0071610B">
        <w:rPr>
          <w:noProof/>
          <w:lang w:val="es-ES" w:eastAsia="es-ES_tradnl"/>
        </w:rPr>
        <w:t>Actividades de “La unidad en 10 preguntas”.</w:t>
      </w:r>
    </w:p>
    <w:p w:rsidR="00F249C8" w:rsidRPr="0071610B" w:rsidRDefault="00F249C8" w:rsidP="00015F87">
      <w:pPr>
        <w:pStyle w:val="00TEXTOBOLICHE2020"/>
        <w:jc w:val="both"/>
        <w:rPr>
          <w:noProof/>
          <w:lang w:val="es-ES" w:eastAsia="es-ES_tradnl"/>
        </w:rPr>
      </w:pPr>
      <w:r w:rsidRPr="0071610B">
        <w:rPr>
          <w:noProof/>
          <w:lang w:val="es-ES" w:eastAsia="es-ES_tradnl"/>
        </w:rPr>
        <w:t xml:space="preserve">Actividades de la prueba de evaluación final. </w:t>
      </w:r>
    </w:p>
    <w:p w:rsidR="00F249C8" w:rsidRPr="0071610B" w:rsidRDefault="00F249C8" w:rsidP="00015F87">
      <w:pPr>
        <w:pStyle w:val="00TEXTOGENERAL2020"/>
        <w:rPr>
          <w:noProof/>
          <w:lang w:val="es-ES" w:eastAsia="es-ES_tradnl"/>
        </w:rPr>
      </w:pPr>
      <w:r w:rsidRPr="0071610B">
        <w:rPr>
          <w:noProof/>
          <w:lang w:val="es-ES" w:eastAsia="es-ES_tradnl"/>
        </w:rPr>
        <w:t>De forma genérica, se utilizarán los siguientes instrumentos de evaluación:</w:t>
      </w:r>
    </w:p>
    <w:p w:rsidR="00F249C8" w:rsidRPr="0071610B" w:rsidRDefault="00F249C8" w:rsidP="00015F87">
      <w:pPr>
        <w:pStyle w:val="00TEXTOBOLICHE2020"/>
        <w:jc w:val="both"/>
        <w:rPr>
          <w:noProof/>
          <w:lang w:val="es-ES" w:eastAsia="es-ES_tradnl"/>
        </w:rPr>
      </w:pPr>
      <w:r w:rsidRPr="0071610B">
        <w:rPr>
          <w:noProof/>
          <w:lang w:val="es-ES" w:eastAsia="es-ES_tradnl"/>
        </w:rPr>
        <w:t>CUA: cuaderno de clase. Revisión del cuaderno de trabajo de clase.</w:t>
      </w:r>
    </w:p>
    <w:p w:rsidR="00F249C8" w:rsidRPr="0071610B" w:rsidRDefault="00F249C8" w:rsidP="00015F87">
      <w:pPr>
        <w:pStyle w:val="00TEXTOBOLICHE2020"/>
        <w:jc w:val="both"/>
        <w:rPr>
          <w:noProof/>
          <w:lang w:val="es-ES" w:eastAsia="es-ES_tradnl"/>
        </w:rPr>
      </w:pPr>
      <w:r w:rsidRPr="0071610B">
        <w:rPr>
          <w:noProof/>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F249C8" w:rsidRPr="0071610B" w:rsidRDefault="00F249C8" w:rsidP="00015F87">
      <w:pPr>
        <w:pStyle w:val="00TEXTOBOLICHE2020"/>
        <w:jc w:val="both"/>
        <w:rPr>
          <w:noProof/>
          <w:lang w:val="es-ES" w:eastAsia="es-ES_tradnl"/>
        </w:rPr>
      </w:pPr>
      <w:r w:rsidRPr="0071610B">
        <w:rPr>
          <w:noProof/>
          <w:lang w:val="es-ES" w:eastAsia="es-ES_tradnl"/>
        </w:rPr>
        <w:t>PORT: portfolio. Materiales elaborados por el alumnado a lo largo de la unidad.</w:t>
      </w:r>
    </w:p>
    <w:p w:rsidR="00F249C8" w:rsidRPr="0071610B" w:rsidRDefault="00F249C8" w:rsidP="00015F87">
      <w:pPr>
        <w:pStyle w:val="00TEXTOBOLICHE2020"/>
        <w:jc w:val="both"/>
        <w:rPr>
          <w:noProof/>
          <w:lang w:val="es-ES" w:eastAsia="es-ES_tradnl"/>
        </w:rPr>
      </w:pPr>
      <w:r w:rsidRPr="0071610B">
        <w:rPr>
          <w:noProof/>
          <w:lang w:val="es-ES" w:eastAsia="es-ES_tradnl"/>
        </w:rPr>
        <w:t>PRE: prueba escrita. Pruebas de evaluación (de contenidos y de competencias).</w:t>
      </w:r>
    </w:p>
    <w:p w:rsidR="00F249C8" w:rsidRPr="0071610B" w:rsidRDefault="00F249C8" w:rsidP="00015F87">
      <w:pPr>
        <w:pStyle w:val="00TEXTOBOLICHE2020"/>
        <w:jc w:val="both"/>
        <w:rPr>
          <w:noProof/>
          <w:lang w:val="es-ES" w:eastAsia="es-ES_tradnl"/>
        </w:rPr>
      </w:pPr>
      <w:r w:rsidRPr="0071610B">
        <w:rPr>
          <w:noProof/>
          <w:lang w:val="es-ES" w:eastAsia="es-ES_tradnl"/>
        </w:rPr>
        <w:t>PRO: prueba oral. Pruebas de evaluación (de contenidos y de competencias).</w:t>
      </w:r>
    </w:p>
    <w:p w:rsidR="00F249C8" w:rsidRPr="0071610B" w:rsidRDefault="00F249C8" w:rsidP="00015F87">
      <w:pPr>
        <w:pStyle w:val="00TEXTOBOLICHE2020"/>
        <w:jc w:val="both"/>
        <w:rPr>
          <w:noProof/>
          <w:lang w:val="es-ES" w:eastAsia="es-ES_tradnl"/>
        </w:rPr>
      </w:pPr>
      <w:r w:rsidRPr="0071610B">
        <w:rPr>
          <w:noProof/>
          <w:lang w:val="es-ES" w:eastAsia="es-ES_tradnl"/>
        </w:rPr>
        <w:lastRenderedPageBreak/>
        <w:t>TCOL: trabajo colaborativo. Prácticas de laboratorio, aprendizaje basado en preguntas, proyecto de investigación y representación de hechos.</w:t>
      </w:r>
    </w:p>
    <w:p w:rsidR="00F249C8" w:rsidRPr="0071610B" w:rsidRDefault="00F249C8" w:rsidP="00015F87">
      <w:pPr>
        <w:pStyle w:val="00TEXTOBOLICHE2020"/>
        <w:jc w:val="both"/>
        <w:rPr>
          <w:noProof/>
          <w:lang w:val="es-ES" w:eastAsia="es-ES_tradnl"/>
        </w:rPr>
      </w:pPr>
      <w:r w:rsidRPr="0071610B">
        <w:rPr>
          <w:noProof/>
          <w:lang w:val="es-ES" w:eastAsia="es-ES_tradnl"/>
        </w:rPr>
        <w:t>TIND: trabajo individual (trabajos a elaborar a lo largo del curso).</w:t>
      </w:r>
    </w:p>
    <w:p w:rsidR="00F249C8" w:rsidRPr="0071610B" w:rsidRDefault="00F249C8" w:rsidP="00F249C8">
      <w:pPr>
        <w:pStyle w:val="00TEXTOGENERAL2020"/>
        <w:rPr>
          <w:noProof/>
          <w:lang w:val="es-ES" w:eastAsia="es-ES_tradnl"/>
        </w:rPr>
      </w:pPr>
      <w:r w:rsidRPr="0071610B">
        <w:rPr>
          <w:noProof/>
          <w:lang w:val="es-ES" w:eastAsia="es-ES_tradnl"/>
        </w:rPr>
        <w:t xml:space="preserve">Los anteriores instrumentos deben ser entendidos como los medios que nos proporcionarán las calificaciones para valorar los </w:t>
      </w:r>
      <w:r w:rsidRPr="0071610B">
        <w:rPr>
          <w:b/>
          <w:bCs/>
          <w:noProof/>
          <w:lang w:val="es-ES" w:eastAsia="es-ES_tradnl"/>
        </w:rPr>
        <w:t>criterios de evaluación</w:t>
      </w:r>
      <w:r w:rsidRPr="0071610B">
        <w:rPr>
          <w:noProof/>
          <w:lang w:val="es-ES" w:eastAsia="es-ES_tradnl"/>
        </w:rPr>
        <w:t>, que deben ser los que nos ofrezcan los resultados parciales sobre el progreso del alumnado.</w:t>
      </w:r>
    </w:p>
    <w:p w:rsidR="00F249C8" w:rsidRPr="0071610B" w:rsidRDefault="00F249C8" w:rsidP="00F249C8">
      <w:pPr>
        <w:pStyle w:val="00TEXTOGENERAL2020"/>
        <w:rPr>
          <w:noProof/>
          <w:lang w:val="es-ES" w:eastAsia="es-ES_tradnl"/>
        </w:rPr>
      </w:pPr>
      <w:r w:rsidRPr="0071610B">
        <w:rPr>
          <w:noProof/>
          <w:lang w:val="es-ES" w:eastAsia="es-ES_tradnl"/>
        </w:rPr>
        <w:t xml:space="preserve">Por lo tanto, es necesario realizar una </w:t>
      </w:r>
      <w:r w:rsidRPr="0071610B">
        <w:rPr>
          <w:b/>
          <w:bCs/>
          <w:noProof/>
          <w:lang w:val="es-ES" w:eastAsia="es-ES_tradnl"/>
        </w:rPr>
        <w:t>ponderación</w:t>
      </w:r>
      <w:r w:rsidRPr="0071610B">
        <w:rPr>
          <w:noProof/>
          <w:lang w:val="es-ES" w:eastAsia="es-ES_tradnl"/>
        </w:rPr>
        <w:t xml:space="preserve"> porcentual sobre el valor que cada criterio aportará a la nota final.</w:t>
      </w:r>
    </w:p>
    <w:p w:rsidR="00F249C8" w:rsidRPr="00F97825" w:rsidRDefault="00F249C8" w:rsidP="00F249C8">
      <w:pPr>
        <w:pStyle w:val="00TEXTOGENERAL2020"/>
        <w:rPr>
          <w:noProof/>
          <w:lang w:val="es-ES" w:eastAsia="es-ES_tradnl"/>
        </w:rPr>
      </w:pPr>
      <w:r w:rsidRPr="0071610B">
        <w:rPr>
          <w:noProof/>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F249C8" w:rsidRDefault="00F249C8">
      <w:pPr>
        <w:rPr>
          <w:color w:val="000000"/>
          <w:szCs w:val="22"/>
        </w:rPr>
      </w:pPr>
      <w:r>
        <w:br w:type="page"/>
      </w:r>
    </w:p>
    <w:p w:rsidR="00F249C8" w:rsidRPr="00BF40DB" w:rsidRDefault="00F249C8" w:rsidP="00F249C8">
      <w:pPr>
        <w:rPr>
          <w:b/>
          <w:color w:val="000000"/>
          <w:sz w:val="36"/>
          <w:szCs w:val="36"/>
        </w:rPr>
      </w:pPr>
      <w:r w:rsidRPr="00BF40DB">
        <w:rPr>
          <w:b/>
          <w:color w:val="000000"/>
          <w:sz w:val="36"/>
          <w:szCs w:val="36"/>
        </w:rPr>
        <w:lastRenderedPageBreak/>
        <w:t xml:space="preserve">Programación unidad </w:t>
      </w:r>
      <w:r>
        <w:rPr>
          <w:b/>
          <w:color w:val="000000"/>
          <w:sz w:val="36"/>
          <w:szCs w:val="36"/>
        </w:rPr>
        <w:t>5</w:t>
      </w:r>
      <w:r w:rsidRPr="00BF40DB">
        <w:rPr>
          <w:b/>
          <w:color w:val="000000"/>
          <w:sz w:val="36"/>
          <w:szCs w:val="36"/>
        </w:rPr>
        <w:t xml:space="preserve">. </w:t>
      </w:r>
      <w:r>
        <w:rPr>
          <w:b/>
          <w:color w:val="000000"/>
          <w:sz w:val="36"/>
          <w:szCs w:val="36"/>
        </w:rPr>
        <w:t>Función de relación II: receptores y efectores</w:t>
      </w:r>
    </w:p>
    <w:p w:rsidR="00F249C8" w:rsidRDefault="00F249C8" w:rsidP="00F249C8">
      <w:pPr>
        <w:pStyle w:val="00NIVELEPIGRAFE12020"/>
      </w:pPr>
      <w:r>
        <w:t xml:space="preserve">1. Índice de contenidos de la unidad </w:t>
      </w:r>
    </w:p>
    <w:p w:rsidR="00F249C8" w:rsidRPr="00B50CAB" w:rsidRDefault="00F249C8" w:rsidP="00F249C8">
      <w:pPr>
        <w:rPr>
          <w:b/>
          <w:color w:val="000000"/>
          <w:sz w:val="28"/>
          <w:szCs w:val="28"/>
        </w:rPr>
      </w:pPr>
      <w:r>
        <w:rPr>
          <w:b/>
          <w:color w:val="000000"/>
          <w:sz w:val="28"/>
          <w:szCs w:val="28"/>
        </w:rPr>
        <w:t xml:space="preserve"> </w:t>
      </w:r>
    </w:p>
    <w:p w:rsidR="00F249C8" w:rsidRPr="00BD09B7" w:rsidRDefault="00F249C8" w:rsidP="00F249C8">
      <w:pPr>
        <w:rPr>
          <w:b/>
          <w:bCs/>
        </w:rPr>
      </w:pPr>
      <w:r w:rsidRPr="00BD09B7">
        <w:rPr>
          <w:b/>
          <w:bCs/>
        </w:rPr>
        <w:t>1. Receptores sensoriales</w:t>
      </w:r>
    </w:p>
    <w:p w:rsidR="00F249C8" w:rsidRPr="00BD09B7" w:rsidRDefault="00F249C8" w:rsidP="00F249C8">
      <w:pPr>
        <w:ind w:left="284"/>
        <w:rPr>
          <w:szCs w:val="22"/>
        </w:rPr>
      </w:pPr>
      <w:r w:rsidRPr="00BD09B7">
        <w:rPr>
          <w:szCs w:val="22"/>
        </w:rPr>
        <w:t>1.1. La vista</w:t>
      </w:r>
    </w:p>
    <w:p w:rsidR="00F249C8" w:rsidRPr="00BD09B7" w:rsidRDefault="00F249C8" w:rsidP="00F249C8">
      <w:pPr>
        <w:ind w:left="708"/>
        <w:rPr>
          <w:szCs w:val="22"/>
        </w:rPr>
      </w:pPr>
      <w:r w:rsidRPr="00BD09B7">
        <w:rPr>
          <w:szCs w:val="22"/>
        </w:rPr>
        <w:t>-Anatomía del ojo</w:t>
      </w:r>
    </w:p>
    <w:p w:rsidR="00F249C8" w:rsidRPr="00BD09B7" w:rsidRDefault="00F249C8" w:rsidP="00F249C8">
      <w:pPr>
        <w:ind w:left="708"/>
        <w:rPr>
          <w:szCs w:val="22"/>
        </w:rPr>
      </w:pPr>
      <w:r w:rsidRPr="00BD09B7">
        <w:rPr>
          <w:szCs w:val="22"/>
        </w:rPr>
        <w:t>-Funcionamiento del ojo</w:t>
      </w:r>
    </w:p>
    <w:p w:rsidR="00F249C8" w:rsidRPr="00BD09B7" w:rsidRDefault="00F249C8" w:rsidP="00F249C8">
      <w:pPr>
        <w:ind w:left="284"/>
        <w:rPr>
          <w:szCs w:val="22"/>
        </w:rPr>
      </w:pPr>
      <w:r w:rsidRPr="00BD09B7">
        <w:rPr>
          <w:szCs w:val="22"/>
        </w:rPr>
        <w:t>1.2. El oído</w:t>
      </w:r>
    </w:p>
    <w:p w:rsidR="00F249C8" w:rsidRPr="00BD09B7" w:rsidRDefault="00F249C8" w:rsidP="00F249C8">
      <w:pPr>
        <w:ind w:left="708"/>
        <w:rPr>
          <w:szCs w:val="22"/>
        </w:rPr>
      </w:pPr>
      <w:r w:rsidRPr="00BD09B7">
        <w:rPr>
          <w:szCs w:val="22"/>
        </w:rPr>
        <w:t>-Anatomía del oído</w:t>
      </w:r>
    </w:p>
    <w:p w:rsidR="00F249C8" w:rsidRPr="00BD09B7" w:rsidRDefault="00F249C8" w:rsidP="00F249C8">
      <w:pPr>
        <w:ind w:left="708"/>
        <w:rPr>
          <w:szCs w:val="22"/>
        </w:rPr>
      </w:pPr>
      <w:r w:rsidRPr="00BD09B7">
        <w:rPr>
          <w:szCs w:val="22"/>
        </w:rPr>
        <w:t>-El sentido del equilibrio</w:t>
      </w:r>
    </w:p>
    <w:p w:rsidR="00F249C8" w:rsidRPr="00BD09B7" w:rsidRDefault="00F249C8" w:rsidP="00F249C8">
      <w:pPr>
        <w:ind w:left="708"/>
        <w:rPr>
          <w:szCs w:val="22"/>
        </w:rPr>
      </w:pPr>
      <w:r w:rsidRPr="00BD09B7">
        <w:rPr>
          <w:szCs w:val="22"/>
        </w:rPr>
        <w:t>-El sentido de la audición</w:t>
      </w:r>
    </w:p>
    <w:p w:rsidR="00F249C8" w:rsidRPr="00BD09B7" w:rsidRDefault="00F249C8" w:rsidP="00F249C8">
      <w:pPr>
        <w:ind w:left="284"/>
        <w:rPr>
          <w:szCs w:val="22"/>
        </w:rPr>
      </w:pPr>
      <w:r w:rsidRPr="00BD09B7">
        <w:rPr>
          <w:szCs w:val="22"/>
        </w:rPr>
        <w:t>1.3. El tacto</w:t>
      </w:r>
    </w:p>
    <w:p w:rsidR="00F249C8" w:rsidRPr="00BD09B7" w:rsidRDefault="00F249C8" w:rsidP="00F249C8">
      <w:pPr>
        <w:ind w:left="284"/>
        <w:rPr>
          <w:szCs w:val="22"/>
        </w:rPr>
      </w:pPr>
      <w:r w:rsidRPr="00BD09B7">
        <w:rPr>
          <w:szCs w:val="22"/>
        </w:rPr>
        <w:t>1.4. El olfato</w:t>
      </w:r>
    </w:p>
    <w:p w:rsidR="00F249C8" w:rsidRPr="00BD09B7" w:rsidRDefault="00F249C8" w:rsidP="00F249C8">
      <w:pPr>
        <w:ind w:left="284"/>
        <w:rPr>
          <w:szCs w:val="22"/>
        </w:rPr>
      </w:pPr>
      <w:r w:rsidRPr="00BD09B7">
        <w:rPr>
          <w:szCs w:val="22"/>
        </w:rPr>
        <w:t>1.5. El gusto</w:t>
      </w:r>
    </w:p>
    <w:p w:rsidR="00F249C8" w:rsidRPr="00BD09B7" w:rsidRDefault="00F249C8" w:rsidP="00F249C8">
      <w:pPr>
        <w:rPr>
          <w:b/>
          <w:bCs/>
        </w:rPr>
      </w:pPr>
      <w:r w:rsidRPr="00BD09B7">
        <w:rPr>
          <w:b/>
          <w:bCs/>
        </w:rPr>
        <w:t>2. Enfermedades de los órganos de los sentidos</w:t>
      </w:r>
    </w:p>
    <w:p w:rsidR="00F249C8" w:rsidRPr="00BD09B7" w:rsidRDefault="00F249C8" w:rsidP="00F249C8">
      <w:pPr>
        <w:rPr>
          <w:b/>
          <w:bCs/>
        </w:rPr>
      </w:pPr>
      <w:r w:rsidRPr="00BD09B7">
        <w:rPr>
          <w:b/>
          <w:bCs/>
        </w:rPr>
        <w:t>3. Hábitos saludables para los</w:t>
      </w:r>
      <w:r>
        <w:rPr>
          <w:b/>
          <w:bCs/>
        </w:rPr>
        <w:t xml:space="preserve"> </w:t>
      </w:r>
      <w:r w:rsidRPr="00BD09B7">
        <w:rPr>
          <w:b/>
          <w:bCs/>
        </w:rPr>
        <w:t>receptores</w:t>
      </w:r>
    </w:p>
    <w:p w:rsidR="00F249C8" w:rsidRPr="00BD09B7" w:rsidRDefault="00F249C8" w:rsidP="00F249C8">
      <w:pPr>
        <w:rPr>
          <w:b/>
          <w:bCs/>
        </w:rPr>
      </w:pPr>
      <w:r w:rsidRPr="00BD09B7">
        <w:rPr>
          <w:b/>
          <w:bCs/>
        </w:rPr>
        <w:t>4. Efectores</w:t>
      </w:r>
    </w:p>
    <w:p w:rsidR="00F249C8" w:rsidRPr="00BD09B7" w:rsidRDefault="00F249C8" w:rsidP="00F249C8">
      <w:pPr>
        <w:ind w:left="284"/>
        <w:rPr>
          <w:szCs w:val="22"/>
        </w:rPr>
      </w:pPr>
      <w:r w:rsidRPr="00BD09B7">
        <w:rPr>
          <w:szCs w:val="22"/>
        </w:rPr>
        <w:t>4.1. Sistema esquelético</w:t>
      </w:r>
    </w:p>
    <w:p w:rsidR="00F249C8" w:rsidRPr="00BD09B7" w:rsidRDefault="00F249C8" w:rsidP="00F249C8">
      <w:pPr>
        <w:ind w:left="708"/>
        <w:rPr>
          <w:szCs w:val="22"/>
        </w:rPr>
      </w:pPr>
      <w:r w:rsidRPr="00BD09B7">
        <w:rPr>
          <w:szCs w:val="22"/>
        </w:rPr>
        <w:t>-Componentes de los huesos</w:t>
      </w:r>
    </w:p>
    <w:p w:rsidR="00F249C8" w:rsidRPr="00BD09B7" w:rsidRDefault="00F249C8" w:rsidP="00F249C8">
      <w:pPr>
        <w:ind w:left="708"/>
        <w:rPr>
          <w:szCs w:val="22"/>
        </w:rPr>
      </w:pPr>
      <w:r w:rsidRPr="00BD09B7">
        <w:rPr>
          <w:szCs w:val="22"/>
        </w:rPr>
        <w:t>-Estructura ósea</w:t>
      </w:r>
    </w:p>
    <w:p w:rsidR="00F249C8" w:rsidRPr="00BD09B7" w:rsidRDefault="00F249C8" w:rsidP="00F249C8">
      <w:pPr>
        <w:ind w:left="708"/>
        <w:rPr>
          <w:szCs w:val="22"/>
        </w:rPr>
      </w:pPr>
      <w:r w:rsidRPr="00BD09B7">
        <w:rPr>
          <w:szCs w:val="22"/>
        </w:rPr>
        <w:t>-Las articulaciones</w:t>
      </w:r>
    </w:p>
    <w:p w:rsidR="00F249C8" w:rsidRPr="00BD09B7" w:rsidRDefault="00F249C8" w:rsidP="00F249C8">
      <w:pPr>
        <w:ind w:left="708"/>
        <w:rPr>
          <w:szCs w:val="22"/>
        </w:rPr>
      </w:pPr>
      <w:r w:rsidRPr="00BD09B7">
        <w:rPr>
          <w:szCs w:val="22"/>
        </w:rPr>
        <w:t>-El esqueleto</w:t>
      </w:r>
    </w:p>
    <w:p w:rsidR="00F249C8" w:rsidRPr="00BD09B7" w:rsidRDefault="00F249C8" w:rsidP="00F249C8">
      <w:pPr>
        <w:ind w:left="284"/>
        <w:rPr>
          <w:szCs w:val="22"/>
        </w:rPr>
      </w:pPr>
      <w:r w:rsidRPr="00BD09B7">
        <w:rPr>
          <w:szCs w:val="22"/>
        </w:rPr>
        <w:t>4.2. Sistema muscular</w:t>
      </w:r>
    </w:p>
    <w:p w:rsidR="00F249C8" w:rsidRPr="00BD09B7" w:rsidRDefault="00F249C8" w:rsidP="00F249C8">
      <w:pPr>
        <w:ind w:left="708"/>
        <w:rPr>
          <w:szCs w:val="22"/>
        </w:rPr>
      </w:pPr>
      <w:r w:rsidRPr="00BD09B7">
        <w:rPr>
          <w:szCs w:val="22"/>
        </w:rPr>
        <w:t>-Músculos: estructura y tipos</w:t>
      </w:r>
    </w:p>
    <w:p w:rsidR="00F249C8" w:rsidRPr="00BD09B7" w:rsidRDefault="00F249C8" w:rsidP="00F249C8">
      <w:pPr>
        <w:ind w:left="708"/>
        <w:rPr>
          <w:szCs w:val="22"/>
        </w:rPr>
      </w:pPr>
      <w:r w:rsidRPr="00BD09B7">
        <w:rPr>
          <w:szCs w:val="22"/>
        </w:rPr>
        <w:t>-Los músculos esqueléticos</w:t>
      </w:r>
    </w:p>
    <w:p w:rsidR="00F249C8" w:rsidRDefault="00F249C8" w:rsidP="00F249C8">
      <w:pPr>
        <w:ind w:left="708"/>
        <w:rPr>
          <w:szCs w:val="22"/>
        </w:rPr>
      </w:pPr>
      <w:r w:rsidRPr="00BD09B7">
        <w:rPr>
          <w:szCs w:val="22"/>
        </w:rPr>
        <w:t>-Palancas musculares</w:t>
      </w:r>
    </w:p>
    <w:p w:rsidR="00F249C8" w:rsidRPr="00BD09B7" w:rsidRDefault="00F249C8" w:rsidP="00F249C8">
      <w:pPr>
        <w:rPr>
          <w:b/>
          <w:bCs/>
        </w:rPr>
      </w:pPr>
      <w:r w:rsidRPr="00BD09B7">
        <w:rPr>
          <w:b/>
          <w:bCs/>
        </w:rPr>
        <w:t>5. Enfermedades del aparato locomotor</w:t>
      </w:r>
    </w:p>
    <w:p w:rsidR="00F249C8" w:rsidRPr="00BD09B7" w:rsidRDefault="00F249C8" w:rsidP="00F249C8">
      <w:pPr>
        <w:rPr>
          <w:b/>
          <w:bCs/>
        </w:rPr>
      </w:pPr>
      <w:r w:rsidRPr="00BD09B7">
        <w:rPr>
          <w:b/>
          <w:bCs/>
        </w:rPr>
        <w:t>6. Hábitos saludables para los efectores</w:t>
      </w:r>
    </w:p>
    <w:p w:rsidR="00F249C8" w:rsidRDefault="00F249C8" w:rsidP="00F249C8">
      <w:pPr>
        <w:rPr>
          <w:b/>
          <w:bCs/>
        </w:rPr>
      </w:pP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F249C8" w:rsidRDefault="00F249C8" w:rsidP="00F249C8">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F249C8" w:rsidRPr="00B50CAB" w:rsidRDefault="00F249C8" w:rsidP="00F249C8">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5"/>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F249C8" w:rsidRPr="00785CAB" w:rsidTr="00015F87">
        <w:trPr>
          <w:trHeight w:val="567"/>
        </w:trPr>
        <w:tc>
          <w:tcPr>
            <w:tcW w:w="8493" w:type="dxa"/>
            <w:gridSpan w:val="2"/>
            <w:shd w:val="clear" w:color="auto" w:fill="AEAAAA"/>
            <w:vAlign w:val="center"/>
          </w:tcPr>
          <w:p w:rsidR="00F249C8" w:rsidRPr="00BF40DB" w:rsidRDefault="00F249C8" w:rsidP="00015F87">
            <w:pPr>
              <w:jc w:val="center"/>
              <w:rPr>
                <w:sz w:val="20"/>
                <w:szCs w:val="20"/>
              </w:rPr>
            </w:pPr>
            <w:r w:rsidRPr="00BF40DB">
              <w:rPr>
                <w:b/>
                <w:sz w:val="20"/>
                <w:szCs w:val="20"/>
              </w:rPr>
              <w:t>Justificación de la unidad</w:t>
            </w:r>
          </w:p>
        </w:tc>
      </w:tr>
      <w:tr w:rsidR="00F249C8" w:rsidRPr="00785CAB" w:rsidTr="00015F87">
        <w:trPr>
          <w:trHeight w:val="3531"/>
        </w:trPr>
        <w:tc>
          <w:tcPr>
            <w:tcW w:w="8493" w:type="dxa"/>
            <w:gridSpan w:val="2"/>
            <w:shd w:val="clear" w:color="auto" w:fill="FFFFFF"/>
            <w:vAlign w:val="center"/>
          </w:tcPr>
          <w:p w:rsidR="00F249C8" w:rsidRPr="00BD09B7" w:rsidRDefault="00F249C8" w:rsidP="00015F87">
            <w:pPr>
              <w:pStyle w:val="00TEXTOTABLASU"/>
              <w:jc w:val="both"/>
            </w:pPr>
            <w:r w:rsidRPr="00BD09B7">
              <w:t>La presente unidad didáctica forma, junto a la unidad 4, el grupo de unidades dedicadas a la función de relación en humanos. Aquí se abordan los contenidos relativos a la percepción y el movimiento. En la percepción se tienen en cuenta los órganos de los sentidos. En cuanto al movimiento, se estudian los contenidos relativos al aparato locomotor, es decir, los dos sistemas que lo forman: el sistema esquelético y el sistema muscular.</w:t>
            </w:r>
          </w:p>
          <w:p w:rsidR="00F249C8" w:rsidRPr="00BD09B7" w:rsidRDefault="00F249C8" w:rsidP="00015F87">
            <w:pPr>
              <w:pStyle w:val="00TEXTOTABLASU"/>
              <w:jc w:val="both"/>
            </w:pPr>
            <w:r w:rsidRPr="00BD09B7">
              <w:t>En todos los casos se estudian la estructura, anatomía, funcionamiento, hábitos saludables y enfermedades más destacadas.</w:t>
            </w:r>
          </w:p>
          <w:p w:rsidR="00F249C8" w:rsidRPr="00BD09B7" w:rsidRDefault="00F249C8" w:rsidP="00015F87">
            <w:pPr>
              <w:pStyle w:val="00TEXTOTABLASU"/>
              <w:jc w:val="both"/>
            </w:pPr>
            <w:r w:rsidRPr="00BD09B7">
              <w:t xml:space="preserve">Para la exposición de contenidos es muy importante situar al alumnado de nuevo en el esquema de estímulo-respuesta. Es necesario </w:t>
            </w:r>
            <w:proofErr w:type="gramStart"/>
            <w:r w:rsidRPr="00BD09B7">
              <w:t>hacer especial hincapié</w:t>
            </w:r>
            <w:proofErr w:type="gramEnd"/>
            <w:r w:rsidRPr="00BD09B7">
              <w:t xml:space="preserve"> en que el sistema nervioso y el sistema endocrino, que constituyen el sistema neuroendocrino, necesitan estar en contacto con los receptores (órganos de los sentidos) y los efectores (huesos, músculos y glándulas) para llevar a cabo su función de coordinación.</w:t>
            </w:r>
          </w:p>
          <w:p w:rsidR="00F249C8" w:rsidRPr="0077031E" w:rsidRDefault="00F249C8" w:rsidP="00015F87">
            <w:pPr>
              <w:pStyle w:val="00TEXTOTABLASU"/>
              <w:jc w:val="both"/>
              <w:rPr>
                <w:lang w:val="es-ES"/>
              </w:rPr>
            </w:pPr>
            <w:r w:rsidRPr="00BD09B7">
              <w:t xml:space="preserve">Dado el gran número de términos nuevos que aparecen en esta unidad, es necesario contar con recursos didácticos como diccionarios específicos, láminas anatómicas </w:t>
            </w:r>
            <w:proofErr w:type="gramStart"/>
            <w:r w:rsidRPr="00BD09B7">
              <w:t>y</w:t>
            </w:r>
            <w:proofErr w:type="gramEnd"/>
            <w:r w:rsidRPr="00BD09B7">
              <w:t xml:space="preserve"> sobre todo, el muñeco clástico.</w:t>
            </w:r>
          </w:p>
        </w:tc>
      </w:tr>
      <w:tr w:rsidR="00F249C8" w:rsidRPr="00785CAB" w:rsidTr="00015F87">
        <w:trPr>
          <w:trHeight w:val="567"/>
        </w:trPr>
        <w:tc>
          <w:tcPr>
            <w:tcW w:w="4304" w:type="dxa"/>
            <w:shd w:val="clear" w:color="auto" w:fill="AEAAAA"/>
            <w:vAlign w:val="center"/>
          </w:tcPr>
          <w:p w:rsidR="00F249C8" w:rsidRPr="00BF40DB" w:rsidRDefault="00F249C8" w:rsidP="00015F87">
            <w:pPr>
              <w:jc w:val="center"/>
              <w:rPr>
                <w:sz w:val="20"/>
                <w:szCs w:val="20"/>
              </w:rPr>
            </w:pPr>
            <w:r w:rsidRPr="00BF40DB">
              <w:rPr>
                <w:b/>
                <w:sz w:val="20"/>
                <w:szCs w:val="20"/>
              </w:rPr>
              <w:t>Objetivos</w:t>
            </w:r>
          </w:p>
        </w:tc>
        <w:tc>
          <w:tcPr>
            <w:tcW w:w="4189" w:type="dxa"/>
            <w:shd w:val="clear" w:color="auto" w:fill="AEAAAA"/>
            <w:vAlign w:val="center"/>
          </w:tcPr>
          <w:p w:rsidR="00F249C8" w:rsidRPr="00BF40DB" w:rsidRDefault="00F249C8" w:rsidP="00015F87">
            <w:pPr>
              <w:jc w:val="center"/>
              <w:rPr>
                <w:sz w:val="20"/>
                <w:szCs w:val="20"/>
              </w:rPr>
            </w:pPr>
            <w:r w:rsidRPr="00BF40DB">
              <w:rPr>
                <w:b/>
                <w:sz w:val="20"/>
                <w:szCs w:val="20"/>
              </w:rPr>
              <w:t>Contenido curricular</w:t>
            </w:r>
          </w:p>
        </w:tc>
      </w:tr>
      <w:tr w:rsidR="00F249C8" w:rsidRPr="00785CAB" w:rsidTr="00015F87">
        <w:trPr>
          <w:trHeight w:val="567"/>
        </w:trPr>
        <w:tc>
          <w:tcPr>
            <w:tcW w:w="4304" w:type="dxa"/>
            <w:vMerge w:val="restart"/>
            <w:shd w:val="clear" w:color="auto" w:fill="auto"/>
            <w:vAlign w:val="center"/>
          </w:tcPr>
          <w:p w:rsidR="00F249C8" w:rsidRPr="00BD09B7" w:rsidRDefault="00F249C8" w:rsidP="00015F87">
            <w:pPr>
              <w:pStyle w:val="00TEXTOTABLASU"/>
            </w:pPr>
            <w:r w:rsidRPr="00BD09B7">
              <w:rPr>
                <w:b/>
                <w:bCs/>
              </w:rPr>
              <w:t>1.</w:t>
            </w:r>
            <w:r w:rsidRPr="00BD09B7">
              <w:t xml:space="preserve"> Comprender y utilizar las estrategias y los conceptos básicos de la Biología y Geología para interpretar los fenómenos naturales, así como para analizar y valorar las repercusiones de desarrollos científicos y sus aplicaciones.</w:t>
            </w:r>
          </w:p>
          <w:p w:rsidR="00F249C8" w:rsidRPr="00B8222C" w:rsidRDefault="00F249C8" w:rsidP="00015F87">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w:t>
            </w:r>
            <w:proofErr w:type="spellStart"/>
            <w:r w:rsidRPr="00B8222C">
              <w:rPr>
                <w:lang w:val="es-ES"/>
              </w:rPr>
              <w:t>hipótesis</w:t>
            </w:r>
            <w:proofErr w:type="spellEnd"/>
            <w:r w:rsidRPr="00B8222C">
              <w:rPr>
                <w:lang w:val="es-ES"/>
              </w:rPr>
              <w:t>, la elaboración de estrategias de resolución y de diseños experimentales, el análisis de resultados, la consideración de aplicaciones y repercusiones del estudio realizado y la búsqueda de coherencia global.</w:t>
            </w:r>
          </w:p>
          <w:p w:rsidR="00F249C8" w:rsidRPr="00B8222C" w:rsidRDefault="00F249C8" w:rsidP="00015F87">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F249C8" w:rsidRPr="00B8222C" w:rsidRDefault="00F249C8" w:rsidP="00015F87">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F249C8" w:rsidRPr="00B8222C" w:rsidRDefault="00F249C8" w:rsidP="00015F87">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F249C8" w:rsidRPr="00597DD8" w:rsidRDefault="00F249C8" w:rsidP="00015F87">
            <w:pPr>
              <w:pStyle w:val="00TEXTOTABLASU"/>
            </w:pPr>
            <w:r w:rsidRPr="00597DD8">
              <w:rPr>
                <w:b/>
                <w:bCs/>
              </w:rPr>
              <w:t>6.</w:t>
            </w:r>
            <w:r w:rsidRPr="00597DD8">
              <w:t xml:space="preserve"> Desarrollar actitudes y hábitos favorables a la promoción de la salud personal y comunitaria, facilitando estrategias que permitan hacer frente a los riesgos de la sociedad actual en aspectos </w:t>
            </w:r>
            <w:r w:rsidRPr="00597DD8">
              <w:lastRenderedPageBreak/>
              <w:t>relacionados con la alimentación, el consumo, las drogodependencias y la sexualidad.</w:t>
            </w:r>
          </w:p>
          <w:p w:rsidR="00F249C8" w:rsidRPr="0077031E" w:rsidRDefault="00F249C8" w:rsidP="00015F87">
            <w:pPr>
              <w:pStyle w:val="00TEXTOTABLASU"/>
            </w:pPr>
            <w:r w:rsidRPr="00C77085">
              <w:rPr>
                <w:b/>
                <w:bCs/>
              </w:rPr>
              <w:t>9.</w:t>
            </w:r>
            <w:r>
              <w:t xml:space="preserve"> </w:t>
            </w:r>
            <w:r w:rsidRPr="00C77085">
              <w:rPr>
                <w:lang w:val="es-ES"/>
              </w:rPr>
              <w:t>Reconocer el carácter tentativo y</w:t>
            </w:r>
            <w:r>
              <w:t xml:space="preserve"> creativo de las ciencias de la naturaleza, así como sus aportaciones al pensamiento humano a lo largo de la historia, apreciando los grandes debates superadores de dogmatismos y las revoluciones científicas que han marcado la evolución cultural de la humanidad y sus condiciones de vida.</w:t>
            </w:r>
          </w:p>
        </w:tc>
        <w:tc>
          <w:tcPr>
            <w:tcW w:w="4189" w:type="dxa"/>
            <w:shd w:val="clear" w:color="auto" w:fill="E7E6E6"/>
            <w:vAlign w:val="center"/>
          </w:tcPr>
          <w:p w:rsidR="00F249C8" w:rsidRPr="00785CAB" w:rsidRDefault="00F249C8" w:rsidP="00015F87">
            <w:pPr>
              <w:jc w:val="center"/>
              <w:rPr>
                <w:sz w:val="20"/>
                <w:szCs w:val="20"/>
              </w:rPr>
            </w:pPr>
            <w:r w:rsidRPr="00785CAB">
              <w:rPr>
                <w:b/>
                <w:sz w:val="20"/>
                <w:szCs w:val="20"/>
              </w:rPr>
              <w:lastRenderedPageBreak/>
              <w:t xml:space="preserve">Bloque </w:t>
            </w:r>
            <w:r>
              <w:rPr>
                <w:b/>
                <w:sz w:val="20"/>
                <w:szCs w:val="20"/>
              </w:rPr>
              <w:t>2</w:t>
            </w:r>
            <w:r w:rsidRPr="00785CAB">
              <w:rPr>
                <w:b/>
                <w:sz w:val="20"/>
                <w:szCs w:val="20"/>
              </w:rPr>
              <w:t>. La</w:t>
            </w:r>
            <w:r>
              <w:rPr>
                <w:b/>
                <w:sz w:val="20"/>
                <w:szCs w:val="20"/>
              </w:rPr>
              <w:t xml:space="preserve">s personas y la salud. </w:t>
            </w:r>
            <w:r>
              <w:rPr>
                <w:b/>
                <w:sz w:val="20"/>
                <w:szCs w:val="20"/>
              </w:rPr>
              <w:br/>
              <w:t>Promoción de la salud</w:t>
            </w:r>
          </w:p>
        </w:tc>
      </w:tr>
      <w:tr w:rsidR="00F249C8" w:rsidRPr="00785CAB" w:rsidTr="00015F87">
        <w:trPr>
          <w:trHeight w:val="1785"/>
        </w:trPr>
        <w:tc>
          <w:tcPr>
            <w:tcW w:w="4304" w:type="dxa"/>
            <w:vMerge/>
            <w:shd w:val="clear" w:color="auto" w:fill="auto"/>
            <w:vAlign w:val="center"/>
          </w:tcPr>
          <w:p w:rsidR="00F249C8" w:rsidRPr="00785CAB" w:rsidRDefault="00F249C8" w:rsidP="00015F87">
            <w:pPr>
              <w:numPr>
                <w:ilvl w:val="0"/>
                <w:numId w:val="3"/>
              </w:numPr>
              <w:rPr>
                <w:sz w:val="20"/>
                <w:szCs w:val="20"/>
              </w:rPr>
            </w:pPr>
          </w:p>
        </w:tc>
        <w:tc>
          <w:tcPr>
            <w:tcW w:w="4189" w:type="dxa"/>
            <w:shd w:val="clear" w:color="auto" w:fill="auto"/>
            <w:vAlign w:val="center"/>
          </w:tcPr>
          <w:p w:rsidR="00F249C8" w:rsidRPr="00BD09B7" w:rsidRDefault="00F249C8" w:rsidP="00015F87">
            <w:pPr>
              <w:pStyle w:val="00TEXTOTABLASU"/>
            </w:pPr>
            <w:r w:rsidRPr="00BD09B7">
              <w:rPr>
                <w:b/>
                <w:bCs/>
              </w:rPr>
              <w:t xml:space="preserve">2.22. </w:t>
            </w:r>
            <w:r w:rsidRPr="00BD09B7">
              <w:t>Órganos de los sentidos: estructura y función, cuidado e higiene.</w:t>
            </w:r>
          </w:p>
          <w:p w:rsidR="00F249C8" w:rsidRPr="00BD09B7" w:rsidRDefault="00F249C8" w:rsidP="00015F87">
            <w:pPr>
              <w:pStyle w:val="00TEXTOTABLASU"/>
            </w:pPr>
            <w:r w:rsidRPr="00BD09B7">
              <w:rPr>
                <w:b/>
                <w:bCs/>
              </w:rPr>
              <w:t>2.25.</w:t>
            </w:r>
            <w:r w:rsidRPr="00BD09B7">
              <w:t xml:space="preserve"> El aparato locomotor.</w:t>
            </w:r>
          </w:p>
          <w:p w:rsidR="00F249C8" w:rsidRPr="00BD09B7" w:rsidRDefault="00F249C8" w:rsidP="00015F87">
            <w:pPr>
              <w:pStyle w:val="00TEXTOTABLASU"/>
            </w:pPr>
            <w:r w:rsidRPr="00BD09B7">
              <w:rPr>
                <w:b/>
                <w:bCs/>
              </w:rPr>
              <w:t>2.26.</w:t>
            </w:r>
            <w:r w:rsidRPr="00BD09B7">
              <w:t xml:space="preserve"> Organización y relaciones funcionales entre huesos y músculos.</w:t>
            </w:r>
          </w:p>
          <w:p w:rsidR="00F249C8" w:rsidRPr="0077031E" w:rsidRDefault="00F249C8" w:rsidP="00015F87">
            <w:pPr>
              <w:pStyle w:val="00TEXTOTABLASU"/>
            </w:pPr>
            <w:r w:rsidRPr="00BD09B7">
              <w:rPr>
                <w:b/>
                <w:bCs/>
              </w:rPr>
              <w:t>2.27.</w:t>
            </w:r>
            <w:r w:rsidRPr="00BD09B7">
              <w:t xml:space="preserve"> Prevención de lesiones.</w:t>
            </w:r>
          </w:p>
        </w:tc>
      </w:tr>
    </w:tbl>
    <w:p w:rsidR="00F249C8" w:rsidRDefault="00F249C8" w:rsidP="00F249C8">
      <w:pPr>
        <w:sectPr w:rsidR="00F249C8" w:rsidSect="00CE7204">
          <w:headerReference w:type="default" r:id="rId22"/>
          <w:footerReference w:type="even" r:id="rId23"/>
          <w:footerReference w:type="default" r:id="rId24"/>
          <w:pgSz w:w="11906" w:h="16838"/>
          <w:pgMar w:top="1417" w:right="1701" w:bottom="1417" w:left="1701" w:header="708" w:footer="708" w:gutter="0"/>
          <w:cols w:space="708"/>
          <w:docGrid w:linePitch="360"/>
        </w:sectPr>
      </w:pPr>
    </w:p>
    <w:p w:rsidR="00F249C8" w:rsidRPr="00B50CAB" w:rsidRDefault="00F249C8" w:rsidP="00F249C8"/>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F249C8" w:rsidRPr="00B50CAB" w:rsidTr="00015F87">
        <w:trPr>
          <w:trHeight w:val="567"/>
        </w:trPr>
        <w:tc>
          <w:tcPr>
            <w:tcW w:w="703" w:type="dxa"/>
            <w:shd w:val="clear" w:color="auto" w:fill="D9D9D9"/>
            <w:vAlign w:val="center"/>
          </w:tcPr>
          <w:p w:rsidR="00F249C8" w:rsidRPr="00165B7A" w:rsidRDefault="00F249C8" w:rsidP="00015F87">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F249C8" w:rsidRPr="00165B7A" w:rsidRDefault="00F249C8" w:rsidP="00015F87">
            <w:pPr>
              <w:pStyle w:val="00CELDANIVEL22020"/>
              <w:rPr>
                <w:rFonts w:eastAsia="Cambria"/>
              </w:rPr>
            </w:pPr>
            <w:r w:rsidRPr="00165B7A">
              <w:rPr>
                <w:rFonts w:eastAsia="Cambria"/>
              </w:rPr>
              <w:t>Cont.</w:t>
            </w:r>
          </w:p>
        </w:tc>
        <w:tc>
          <w:tcPr>
            <w:tcW w:w="3265" w:type="dxa"/>
            <w:shd w:val="clear" w:color="auto" w:fill="D9D9D9"/>
            <w:vAlign w:val="center"/>
          </w:tcPr>
          <w:p w:rsidR="00F249C8" w:rsidRPr="00165B7A" w:rsidRDefault="00F249C8" w:rsidP="00015F87">
            <w:pPr>
              <w:pStyle w:val="00CELDANIVEL22020"/>
              <w:rPr>
                <w:rFonts w:eastAsia="Cambria"/>
              </w:rPr>
            </w:pPr>
            <w:r w:rsidRPr="00165B7A">
              <w:rPr>
                <w:rFonts w:eastAsia="Cambria"/>
              </w:rPr>
              <w:t>Criterios de evaluación</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Estándares de aprendizaje</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Competencias clave</w:t>
            </w:r>
          </w:p>
        </w:tc>
        <w:tc>
          <w:tcPr>
            <w:tcW w:w="3577" w:type="dxa"/>
            <w:shd w:val="clear" w:color="auto" w:fill="D9D9D9"/>
            <w:vAlign w:val="center"/>
          </w:tcPr>
          <w:p w:rsidR="00F249C8" w:rsidRPr="00165B7A" w:rsidRDefault="00F249C8" w:rsidP="00015F87">
            <w:pPr>
              <w:jc w:val="center"/>
              <w:rPr>
                <w:b/>
                <w:sz w:val="20"/>
                <w:szCs w:val="20"/>
              </w:rPr>
            </w:pPr>
            <w:r w:rsidRPr="00165B7A">
              <w:rPr>
                <w:b/>
                <w:sz w:val="20"/>
                <w:szCs w:val="20"/>
              </w:rPr>
              <w:t>Evidencias: actividades y tareas</w:t>
            </w:r>
          </w:p>
        </w:tc>
        <w:tc>
          <w:tcPr>
            <w:tcW w:w="1946" w:type="dxa"/>
            <w:shd w:val="clear" w:color="auto" w:fill="D9D9D9"/>
            <w:vAlign w:val="center"/>
          </w:tcPr>
          <w:p w:rsidR="00F249C8" w:rsidRPr="00165B7A" w:rsidRDefault="00F249C8" w:rsidP="00015F87">
            <w:pPr>
              <w:pStyle w:val="00CELDANIVEL22020"/>
              <w:rPr>
                <w:rFonts w:eastAsia="Cambria"/>
              </w:rPr>
            </w:pPr>
            <w:r w:rsidRPr="00165B7A">
              <w:rPr>
                <w:rFonts w:eastAsia="Cambria"/>
              </w:rPr>
              <w:t>Instrumentos de evaluación</w:t>
            </w:r>
          </w:p>
        </w:tc>
      </w:tr>
      <w:tr w:rsidR="00F249C8" w:rsidRPr="00B50CAB" w:rsidTr="00015F87">
        <w:trPr>
          <w:trHeight w:val="567"/>
        </w:trPr>
        <w:tc>
          <w:tcPr>
            <w:tcW w:w="13745" w:type="dxa"/>
            <w:gridSpan w:val="7"/>
            <w:shd w:val="clear" w:color="auto" w:fill="A6A6A6" w:themeFill="background1" w:themeFillShade="A6"/>
            <w:vAlign w:val="center"/>
          </w:tcPr>
          <w:p w:rsidR="00F249C8" w:rsidRPr="00165B7A" w:rsidRDefault="00F249C8" w:rsidP="00015F87">
            <w:pPr>
              <w:jc w:val="center"/>
              <w:rPr>
                <w:rFonts w:eastAsia="Cambria"/>
                <w:b/>
                <w:sz w:val="20"/>
                <w:szCs w:val="20"/>
              </w:rPr>
            </w:pPr>
            <w:r w:rsidRPr="00165B7A">
              <w:rPr>
                <w:b/>
                <w:sz w:val="20"/>
                <w:szCs w:val="20"/>
              </w:rPr>
              <w:t>Bloque 2. La</w:t>
            </w:r>
            <w:r>
              <w:rPr>
                <w:b/>
                <w:sz w:val="20"/>
                <w:szCs w:val="20"/>
              </w:rPr>
              <w:t>s personas y la salud. Promoción de la salud.</w:t>
            </w:r>
          </w:p>
        </w:tc>
      </w:tr>
      <w:tr w:rsidR="00F249C8" w:rsidRPr="00B50CAB" w:rsidTr="00015F87">
        <w:trPr>
          <w:trHeight w:val="158"/>
        </w:trPr>
        <w:tc>
          <w:tcPr>
            <w:tcW w:w="703" w:type="dxa"/>
            <w:vMerge w:val="restart"/>
            <w:shd w:val="clear" w:color="auto" w:fill="auto"/>
            <w:vAlign w:val="center"/>
          </w:tcPr>
          <w:p w:rsidR="00F249C8" w:rsidRPr="004770C6" w:rsidRDefault="00F249C8" w:rsidP="00015F87">
            <w:pPr>
              <w:pStyle w:val="00TEXTOTABLASU"/>
              <w:rPr>
                <w:b/>
                <w:bCs/>
              </w:rPr>
            </w:pPr>
            <w:r w:rsidRPr="004770C6">
              <w:rPr>
                <w:b/>
                <w:bCs/>
              </w:rPr>
              <w:t>1, 2, 3, 4, 5, 6</w:t>
            </w:r>
            <w:r w:rsidRPr="004770C6">
              <w:rPr>
                <w:b/>
                <w:bCs/>
              </w:rPr>
              <w:br/>
              <w:t>y 9</w:t>
            </w:r>
          </w:p>
        </w:tc>
        <w:tc>
          <w:tcPr>
            <w:tcW w:w="852" w:type="dxa"/>
            <w:vMerge w:val="restart"/>
            <w:shd w:val="clear" w:color="auto" w:fill="auto"/>
            <w:vAlign w:val="center"/>
          </w:tcPr>
          <w:p w:rsidR="00F249C8" w:rsidRPr="004770C6" w:rsidRDefault="00F249C8" w:rsidP="00015F87">
            <w:pPr>
              <w:pStyle w:val="00TEXTOTABLASU"/>
              <w:rPr>
                <w:b/>
                <w:bCs/>
              </w:rPr>
            </w:pPr>
            <w:r w:rsidRPr="004770C6">
              <w:rPr>
                <w:b/>
                <w:bCs/>
              </w:rPr>
              <w:t>2.22.</w:t>
            </w:r>
          </w:p>
        </w:tc>
        <w:tc>
          <w:tcPr>
            <w:tcW w:w="3265" w:type="dxa"/>
            <w:vMerge w:val="restart"/>
            <w:shd w:val="clear" w:color="auto" w:fill="auto"/>
            <w:vAlign w:val="center"/>
          </w:tcPr>
          <w:p w:rsidR="00F249C8" w:rsidRPr="004770C6" w:rsidRDefault="00F249C8" w:rsidP="00015F87">
            <w:pPr>
              <w:pStyle w:val="00TEXTOTABLASU"/>
            </w:pPr>
            <w:r w:rsidRPr="004770C6">
              <w:rPr>
                <w:b/>
                <w:bCs/>
              </w:rPr>
              <w:t>2.18.</w:t>
            </w:r>
            <w:r w:rsidRPr="004770C6">
              <w:t xml:space="preserve"> Reconocer y diferenciar los órganos de los sentidos y los cuidados del oído y la vista. CMCT, CSC.</w:t>
            </w:r>
          </w:p>
        </w:tc>
        <w:tc>
          <w:tcPr>
            <w:tcW w:w="1701" w:type="dxa"/>
            <w:vMerge w:val="restart"/>
            <w:shd w:val="clear" w:color="auto" w:fill="auto"/>
            <w:vAlign w:val="center"/>
          </w:tcPr>
          <w:p w:rsidR="00F249C8" w:rsidRPr="004770C6" w:rsidRDefault="00F249C8" w:rsidP="00015F87">
            <w:pPr>
              <w:pStyle w:val="00TEXTOTABLASU"/>
            </w:pPr>
            <w:r w:rsidRPr="004770C6">
              <w:rPr>
                <w:b/>
                <w:bCs/>
              </w:rPr>
              <w:t>2.18.1.</w:t>
            </w:r>
            <w:r w:rsidRPr="004770C6">
              <w:t xml:space="preserve"> Especifica la función de cada uno de los aparatos y sistemas implicados en la función de relación.</w:t>
            </w:r>
          </w:p>
        </w:tc>
        <w:tc>
          <w:tcPr>
            <w:tcW w:w="1701" w:type="dxa"/>
            <w:shd w:val="clear" w:color="auto" w:fill="auto"/>
            <w:vAlign w:val="center"/>
          </w:tcPr>
          <w:p w:rsidR="00F249C8" w:rsidRPr="004770C6" w:rsidRDefault="00F249C8" w:rsidP="00015F87">
            <w:pPr>
              <w:pStyle w:val="00TEXTOTABLASU"/>
              <w:jc w:val="center"/>
            </w:pPr>
            <w:r w:rsidRPr="004770C6">
              <w:t>CMCT</w:t>
            </w:r>
          </w:p>
        </w:tc>
        <w:tc>
          <w:tcPr>
            <w:tcW w:w="3577" w:type="dxa"/>
            <w:shd w:val="clear" w:color="auto" w:fill="auto"/>
            <w:vAlign w:val="center"/>
          </w:tcPr>
          <w:p w:rsidR="00F249C8" w:rsidRPr="004770C6" w:rsidRDefault="00F249C8" w:rsidP="00015F87">
            <w:pPr>
              <w:pStyle w:val="00TEXTOTABLASU"/>
            </w:pPr>
            <w:r w:rsidRPr="004770C6">
              <w:t xml:space="preserve">Actividad interna 20. </w:t>
            </w:r>
          </w:p>
          <w:p w:rsidR="00F249C8" w:rsidRPr="004770C6" w:rsidRDefault="00F249C8" w:rsidP="00015F87">
            <w:pPr>
              <w:pStyle w:val="00TEXTOTABLASU"/>
            </w:pPr>
            <w:r w:rsidRPr="004770C6">
              <w:t>Actividad de consolidación 3.</w:t>
            </w:r>
          </w:p>
        </w:tc>
        <w:tc>
          <w:tcPr>
            <w:tcW w:w="1946" w:type="dxa"/>
            <w:shd w:val="clear" w:color="auto" w:fill="auto"/>
            <w:vAlign w:val="center"/>
          </w:tcPr>
          <w:p w:rsidR="00F249C8" w:rsidRDefault="00F249C8" w:rsidP="00015F87">
            <w:pPr>
              <w:pStyle w:val="00TEXTOTABLASU"/>
            </w:pPr>
            <w:r w:rsidRPr="004770C6">
              <w:t xml:space="preserve">CUA, </w:t>
            </w:r>
          </w:p>
          <w:p w:rsidR="00F249C8" w:rsidRDefault="00F249C8" w:rsidP="00015F87">
            <w:pPr>
              <w:pStyle w:val="00TEXTOTABLASU"/>
            </w:pPr>
            <w:r w:rsidRPr="004770C6">
              <w:t xml:space="preserve">EOBS-RÚB, </w:t>
            </w:r>
          </w:p>
          <w:p w:rsidR="00F249C8" w:rsidRPr="004770C6" w:rsidRDefault="00F249C8" w:rsidP="00015F87">
            <w:pPr>
              <w:pStyle w:val="00TEXTOTABLASU"/>
            </w:pPr>
            <w:r w:rsidRPr="004770C6">
              <w:t>PRE</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CAA</w:t>
            </w:r>
          </w:p>
        </w:tc>
        <w:tc>
          <w:tcPr>
            <w:tcW w:w="3577" w:type="dxa"/>
            <w:shd w:val="clear" w:color="auto" w:fill="auto"/>
            <w:vAlign w:val="center"/>
          </w:tcPr>
          <w:p w:rsidR="00F249C8" w:rsidRPr="004770C6" w:rsidRDefault="00F249C8" w:rsidP="00015F87">
            <w:pPr>
              <w:pStyle w:val="00TEXTOTABLASU"/>
            </w:pPr>
            <w:r w:rsidRPr="004770C6">
              <w:t>Actividad interna 9. Actividad de consolidación 3.</w:t>
            </w:r>
          </w:p>
        </w:tc>
        <w:tc>
          <w:tcPr>
            <w:tcW w:w="1946" w:type="dxa"/>
            <w:shd w:val="clear" w:color="auto" w:fill="auto"/>
            <w:vAlign w:val="center"/>
          </w:tcPr>
          <w:p w:rsidR="00F249C8" w:rsidRDefault="00F249C8" w:rsidP="00015F87">
            <w:pPr>
              <w:pStyle w:val="00TEXTOTABLASU"/>
            </w:pPr>
            <w:r w:rsidRPr="004770C6">
              <w:t xml:space="preserve">CUA, </w:t>
            </w:r>
          </w:p>
          <w:p w:rsidR="00F249C8" w:rsidRPr="004770C6" w:rsidRDefault="00F249C8" w:rsidP="00015F87">
            <w:pPr>
              <w:pStyle w:val="00TEXTOTABLASU"/>
            </w:pPr>
            <w:r w:rsidRPr="004770C6">
              <w:t>EOBS-RÚB</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val="restart"/>
            <w:shd w:val="clear" w:color="auto" w:fill="auto"/>
            <w:vAlign w:val="center"/>
          </w:tcPr>
          <w:p w:rsidR="00F249C8" w:rsidRPr="004770C6" w:rsidRDefault="00F249C8" w:rsidP="00015F87">
            <w:pPr>
              <w:pStyle w:val="00TEXTOTABLASU"/>
            </w:pPr>
            <w:r w:rsidRPr="004770C6">
              <w:rPr>
                <w:b/>
                <w:bCs/>
              </w:rPr>
              <w:t>2.18.2.</w:t>
            </w:r>
            <w:r w:rsidRPr="004770C6">
              <w:t xml:space="preserve"> Describe los procesos implicados en la función de relación, identificando el órgano o estructura responsable de cada proceso.</w:t>
            </w:r>
          </w:p>
        </w:tc>
        <w:tc>
          <w:tcPr>
            <w:tcW w:w="1701" w:type="dxa"/>
            <w:shd w:val="clear" w:color="auto" w:fill="auto"/>
            <w:vAlign w:val="center"/>
          </w:tcPr>
          <w:p w:rsidR="00F249C8" w:rsidRPr="004770C6" w:rsidRDefault="00F249C8" w:rsidP="00015F87">
            <w:pPr>
              <w:pStyle w:val="00TEXTOTABLASU"/>
              <w:jc w:val="center"/>
            </w:pPr>
            <w:r w:rsidRPr="004770C6">
              <w:t>CMCT</w:t>
            </w:r>
          </w:p>
        </w:tc>
        <w:tc>
          <w:tcPr>
            <w:tcW w:w="3577" w:type="dxa"/>
            <w:shd w:val="clear" w:color="auto" w:fill="auto"/>
            <w:vAlign w:val="center"/>
          </w:tcPr>
          <w:p w:rsidR="00F249C8" w:rsidRPr="004770C6" w:rsidRDefault="00F249C8" w:rsidP="00015F87">
            <w:pPr>
              <w:pStyle w:val="00TEXTOTABLASU"/>
            </w:pPr>
            <w:r w:rsidRPr="004770C6">
              <w:t xml:space="preserve">Actividades internas 6, 7, 10 y 19. </w:t>
            </w:r>
          </w:p>
          <w:p w:rsidR="00F249C8" w:rsidRPr="004770C6" w:rsidRDefault="00F249C8" w:rsidP="00015F87">
            <w:pPr>
              <w:pStyle w:val="00TEXTOTABLASU"/>
            </w:pPr>
            <w:r w:rsidRPr="004770C6">
              <w:t>Actividades de consolidación 4 y 10.</w:t>
            </w:r>
          </w:p>
        </w:tc>
        <w:tc>
          <w:tcPr>
            <w:tcW w:w="1946" w:type="dxa"/>
            <w:shd w:val="clear" w:color="auto" w:fill="auto"/>
            <w:vAlign w:val="center"/>
          </w:tcPr>
          <w:p w:rsidR="00F249C8" w:rsidRDefault="00F249C8" w:rsidP="00015F87">
            <w:pPr>
              <w:pStyle w:val="00TEXTOTABLASU"/>
            </w:pPr>
            <w:r w:rsidRPr="004770C6">
              <w:t xml:space="preserve">CUA, </w:t>
            </w:r>
          </w:p>
          <w:p w:rsidR="00F249C8" w:rsidRDefault="00F249C8" w:rsidP="00015F87">
            <w:pPr>
              <w:pStyle w:val="00TEXTOTABLASU"/>
            </w:pPr>
            <w:r w:rsidRPr="004770C6">
              <w:t xml:space="preserve">EOBS-RÚB, </w:t>
            </w:r>
          </w:p>
          <w:p w:rsidR="00F249C8" w:rsidRPr="004770C6" w:rsidRDefault="00F249C8" w:rsidP="00015F87">
            <w:pPr>
              <w:pStyle w:val="00TEXTOTABLASU"/>
            </w:pPr>
            <w:r w:rsidRPr="004770C6">
              <w:t>PRE</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CCL</w:t>
            </w:r>
          </w:p>
        </w:tc>
        <w:tc>
          <w:tcPr>
            <w:tcW w:w="3577" w:type="dxa"/>
            <w:shd w:val="clear" w:color="auto" w:fill="auto"/>
            <w:vAlign w:val="center"/>
          </w:tcPr>
          <w:p w:rsidR="00F249C8" w:rsidRPr="004770C6" w:rsidRDefault="00F249C8" w:rsidP="00015F87">
            <w:pPr>
              <w:pStyle w:val="00TEXTOTABLASU"/>
            </w:pPr>
            <w:r w:rsidRPr="004770C6">
              <w:t>Actividades internas 1, 7 y 17.</w:t>
            </w:r>
          </w:p>
        </w:tc>
        <w:tc>
          <w:tcPr>
            <w:tcW w:w="1946" w:type="dxa"/>
            <w:shd w:val="clear" w:color="auto" w:fill="auto"/>
            <w:vAlign w:val="center"/>
          </w:tcPr>
          <w:p w:rsidR="00F249C8" w:rsidRDefault="00F249C8" w:rsidP="00015F87">
            <w:pPr>
              <w:pStyle w:val="00TEXTOTABLASU"/>
            </w:pPr>
            <w:r w:rsidRPr="004770C6">
              <w:t xml:space="preserve">CUA, </w:t>
            </w:r>
          </w:p>
          <w:p w:rsidR="00F249C8" w:rsidRPr="004770C6" w:rsidRDefault="00F249C8" w:rsidP="00015F87">
            <w:pPr>
              <w:pStyle w:val="00TEXTOTABLASU"/>
            </w:pPr>
            <w:r w:rsidRPr="004770C6">
              <w:t>PRE</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CAA</w:t>
            </w:r>
          </w:p>
        </w:tc>
        <w:tc>
          <w:tcPr>
            <w:tcW w:w="3577" w:type="dxa"/>
            <w:shd w:val="clear" w:color="auto" w:fill="auto"/>
            <w:vAlign w:val="center"/>
          </w:tcPr>
          <w:p w:rsidR="00F249C8" w:rsidRPr="004770C6" w:rsidRDefault="00F249C8" w:rsidP="00015F87">
            <w:pPr>
              <w:pStyle w:val="00TEXTOTABLASU"/>
            </w:pPr>
            <w:r w:rsidRPr="004770C6">
              <w:t>Actividad de consolidación 2.</w:t>
            </w:r>
          </w:p>
        </w:tc>
        <w:tc>
          <w:tcPr>
            <w:tcW w:w="1946" w:type="dxa"/>
            <w:shd w:val="clear" w:color="auto" w:fill="auto"/>
            <w:vAlign w:val="center"/>
          </w:tcPr>
          <w:p w:rsidR="00F249C8" w:rsidRPr="004770C6" w:rsidRDefault="00F249C8" w:rsidP="00015F87">
            <w:pPr>
              <w:pStyle w:val="00TEXTOTABLASU"/>
            </w:pPr>
            <w:r w:rsidRPr="004770C6">
              <w:t>EOBS-RÚB</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SIEP</w:t>
            </w:r>
          </w:p>
        </w:tc>
        <w:tc>
          <w:tcPr>
            <w:tcW w:w="3577" w:type="dxa"/>
            <w:shd w:val="clear" w:color="auto" w:fill="auto"/>
            <w:vAlign w:val="center"/>
          </w:tcPr>
          <w:p w:rsidR="00F249C8" w:rsidRPr="004770C6" w:rsidRDefault="00F249C8" w:rsidP="00015F87">
            <w:pPr>
              <w:pStyle w:val="00TEXTOTABLASU"/>
            </w:pPr>
            <w:r w:rsidRPr="004770C6">
              <w:t>Actividad interna 10.</w:t>
            </w:r>
          </w:p>
        </w:tc>
        <w:tc>
          <w:tcPr>
            <w:tcW w:w="1946" w:type="dxa"/>
            <w:shd w:val="clear" w:color="auto" w:fill="auto"/>
            <w:vAlign w:val="center"/>
          </w:tcPr>
          <w:p w:rsidR="00F249C8" w:rsidRPr="004770C6" w:rsidRDefault="00F249C8" w:rsidP="00015F87">
            <w:pPr>
              <w:pStyle w:val="00TEXTOTABLASU"/>
            </w:pPr>
            <w:r w:rsidRPr="004770C6">
              <w:t>EOBS-RÚB</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val="restart"/>
            <w:shd w:val="clear" w:color="auto" w:fill="auto"/>
            <w:vAlign w:val="center"/>
          </w:tcPr>
          <w:p w:rsidR="00F249C8" w:rsidRPr="004770C6" w:rsidRDefault="00F249C8" w:rsidP="00015F87">
            <w:pPr>
              <w:pStyle w:val="00TEXTOTABLASU"/>
            </w:pPr>
            <w:r w:rsidRPr="004770C6">
              <w:rPr>
                <w:b/>
                <w:bCs/>
              </w:rPr>
              <w:t>2.18.3.</w:t>
            </w:r>
            <w:r w:rsidRPr="004770C6">
              <w:t xml:space="preserve"> Clasifica distintos tipos de receptores sensoriales y los relaciona con los órganos de los sentidos en los cuales se encuentran.</w:t>
            </w:r>
          </w:p>
        </w:tc>
        <w:tc>
          <w:tcPr>
            <w:tcW w:w="1701" w:type="dxa"/>
            <w:shd w:val="clear" w:color="auto" w:fill="auto"/>
            <w:vAlign w:val="center"/>
          </w:tcPr>
          <w:p w:rsidR="00F249C8" w:rsidRPr="004770C6" w:rsidRDefault="00F249C8" w:rsidP="00015F87">
            <w:pPr>
              <w:pStyle w:val="00TEXTOTABLASU"/>
              <w:jc w:val="center"/>
            </w:pPr>
            <w:r w:rsidRPr="004770C6">
              <w:t>CMCT</w:t>
            </w:r>
          </w:p>
        </w:tc>
        <w:tc>
          <w:tcPr>
            <w:tcW w:w="3577" w:type="dxa"/>
            <w:shd w:val="clear" w:color="auto" w:fill="auto"/>
            <w:vAlign w:val="center"/>
          </w:tcPr>
          <w:p w:rsidR="00F249C8" w:rsidRPr="004770C6" w:rsidRDefault="00F249C8" w:rsidP="00015F87">
            <w:pPr>
              <w:pStyle w:val="00TEXTOTABLASU"/>
            </w:pPr>
            <w:r w:rsidRPr="004770C6">
              <w:t xml:space="preserve">Actividades internas 2, 3, 4, 5, 8, 11, 12, 13, 14, 16 y 18. Actividades de consolidación 1, 5 y 6. </w:t>
            </w:r>
          </w:p>
          <w:p w:rsidR="00F249C8" w:rsidRPr="004770C6" w:rsidRDefault="00F249C8" w:rsidP="00015F87">
            <w:pPr>
              <w:pStyle w:val="00TEXTOTABLASU"/>
            </w:pPr>
            <w:r w:rsidRPr="004770C6">
              <w:t>Competencia clave “Sabores” (actividades 1, 2 y 5).</w:t>
            </w:r>
          </w:p>
        </w:tc>
        <w:tc>
          <w:tcPr>
            <w:tcW w:w="1946" w:type="dxa"/>
            <w:shd w:val="clear" w:color="auto" w:fill="auto"/>
            <w:vAlign w:val="center"/>
          </w:tcPr>
          <w:p w:rsidR="00F249C8" w:rsidRDefault="00F249C8" w:rsidP="00015F87">
            <w:pPr>
              <w:pStyle w:val="00TEXTOTABLASU"/>
            </w:pPr>
            <w:r w:rsidRPr="004770C6">
              <w:t xml:space="preserve">CUA, </w:t>
            </w:r>
          </w:p>
          <w:p w:rsidR="00F249C8" w:rsidRDefault="00F249C8" w:rsidP="00015F87">
            <w:pPr>
              <w:pStyle w:val="00TEXTOTABLASU"/>
            </w:pPr>
            <w:r w:rsidRPr="004770C6">
              <w:t xml:space="preserve">EOBS-RÚB, </w:t>
            </w:r>
          </w:p>
          <w:p w:rsidR="00F249C8" w:rsidRPr="004770C6" w:rsidRDefault="00F249C8" w:rsidP="00015F87">
            <w:pPr>
              <w:pStyle w:val="00TEXTOTABLASU"/>
            </w:pPr>
            <w:r w:rsidRPr="004770C6">
              <w:t>PRE</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CCL</w:t>
            </w:r>
          </w:p>
        </w:tc>
        <w:tc>
          <w:tcPr>
            <w:tcW w:w="3577" w:type="dxa"/>
            <w:shd w:val="clear" w:color="auto" w:fill="auto"/>
            <w:vAlign w:val="center"/>
          </w:tcPr>
          <w:p w:rsidR="00F249C8" w:rsidRPr="004770C6" w:rsidRDefault="00F249C8" w:rsidP="00015F87">
            <w:pPr>
              <w:pStyle w:val="00TEXTOTABLASU"/>
            </w:pPr>
            <w:r w:rsidRPr="004770C6">
              <w:t xml:space="preserve">Actividades </w:t>
            </w:r>
            <w:r>
              <w:t xml:space="preserve">de consolidación </w:t>
            </w:r>
            <w:r w:rsidRPr="004770C6">
              <w:t>1, 7.</w:t>
            </w:r>
          </w:p>
        </w:tc>
        <w:tc>
          <w:tcPr>
            <w:tcW w:w="1946" w:type="dxa"/>
            <w:shd w:val="clear" w:color="auto" w:fill="auto"/>
            <w:vAlign w:val="center"/>
          </w:tcPr>
          <w:p w:rsidR="00F249C8" w:rsidRDefault="00F249C8" w:rsidP="00015F87">
            <w:pPr>
              <w:pStyle w:val="00TEXTOTABLASU"/>
            </w:pPr>
            <w:r w:rsidRPr="004770C6">
              <w:t xml:space="preserve">CUA, </w:t>
            </w:r>
          </w:p>
          <w:p w:rsidR="00F249C8" w:rsidRPr="004770C6" w:rsidRDefault="00F249C8" w:rsidP="00015F87">
            <w:pPr>
              <w:pStyle w:val="00TEXTOTABLASU"/>
            </w:pPr>
            <w:r w:rsidRPr="004770C6">
              <w:t>EOBS-RÚB</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CEC</w:t>
            </w:r>
          </w:p>
        </w:tc>
        <w:tc>
          <w:tcPr>
            <w:tcW w:w="3577" w:type="dxa"/>
            <w:shd w:val="clear" w:color="auto" w:fill="auto"/>
            <w:vAlign w:val="center"/>
          </w:tcPr>
          <w:p w:rsidR="00F249C8" w:rsidRPr="004770C6" w:rsidRDefault="00F249C8" w:rsidP="00015F87">
            <w:pPr>
              <w:pStyle w:val="00TEXTOTABLASU"/>
            </w:pPr>
            <w:r w:rsidRPr="004770C6">
              <w:t>Competencia clave “Sabores” (actividades 1, 3, 4, 6 y 10).</w:t>
            </w:r>
          </w:p>
        </w:tc>
        <w:tc>
          <w:tcPr>
            <w:tcW w:w="1946" w:type="dxa"/>
            <w:shd w:val="clear" w:color="auto" w:fill="auto"/>
            <w:vAlign w:val="center"/>
          </w:tcPr>
          <w:p w:rsidR="00F249C8" w:rsidRDefault="00F249C8" w:rsidP="00015F87">
            <w:pPr>
              <w:pStyle w:val="00TEXTOTABLASU"/>
            </w:pPr>
            <w:r w:rsidRPr="004770C6">
              <w:t xml:space="preserve">CUA, </w:t>
            </w:r>
          </w:p>
          <w:p w:rsidR="00F249C8" w:rsidRPr="004770C6" w:rsidRDefault="00F249C8" w:rsidP="00015F87">
            <w:pPr>
              <w:pStyle w:val="00TEXTOTABLASU"/>
            </w:pPr>
            <w:r w:rsidRPr="004770C6">
              <w:t>EOBS-RÚB</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CD</w:t>
            </w:r>
          </w:p>
        </w:tc>
        <w:tc>
          <w:tcPr>
            <w:tcW w:w="3577" w:type="dxa"/>
            <w:shd w:val="clear" w:color="auto" w:fill="auto"/>
            <w:vAlign w:val="center"/>
          </w:tcPr>
          <w:p w:rsidR="00F249C8" w:rsidRPr="004770C6" w:rsidRDefault="00F249C8" w:rsidP="00015F87">
            <w:pPr>
              <w:pStyle w:val="00TEXTOTABLASU"/>
            </w:pPr>
            <w:r w:rsidRPr="004770C6">
              <w:t>Competencia clave “Sabores” (actividades 6 y 7).</w:t>
            </w:r>
          </w:p>
        </w:tc>
        <w:tc>
          <w:tcPr>
            <w:tcW w:w="1946" w:type="dxa"/>
            <w:shd w:val="clear" w:color="auto" w:fill="auto"/>
            <w:vAlign w:val="center"/>
          </w:tcPr>
          <w:p w:rsidR="00F249C8" w:rsidRDefault="00F249C8" w:rsidP="00015F87">
            <w:pPr>
              <w:pStyle w:val="00TEXTOTABLASU"/>
            </w:pPr>
            <w:r w:rsidRPr="004770C6">
              <w:t xml:space="preserve">EOBS-RÚB, </w:t>
            </w:r>
          </w:p>
          <w:p w:rsidR="00F249C8" w:rsidRPr="004770C6" w:rsidRDefault="00F249C8" w:rsidP="00015F87">
            <w:pPr>
              <w:pStyle w:val="00TEXTOTABLASU"/>
            </w:pPr>
            <w:r w:rsidRPr="004770C6">
              <w:t>PORT</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SIEP</w:t>
            </w:r>
          </w:p>
        </w:tc>
        <w:tc>
          <w:tcPr>
            <w:tcW w:w="3577" w:type="dxa"/>
            <w:shd w:val="clear" w:color="auto" w:fill="auto"/>
            <w:vAlign w:val="center"/>
          </w:tcPr>
          <w:p w:rsidR="00F249C8" w:rsidRPr="004770C6" w:rsidRDefault="00F249C8" w:rsidP="00015F87">
            <w:pPr>
              <w:pStyle w:val="00TEXTOTABLASU"/>
            </w:pPr>
            <w:r w:rsidRPr="004770C6">
              <w:t>Competencia clave “Sabores” (actividades 4, 5, 8 y 9).</w:t>
            </w:r>
          </w:p>
        </w:tc>
        <w:tc>
          <w:tcPr>
            <w:tcW w:w="1946" w:type="dxa"/>
            <w:shd w:val="clear" w:color="auto" w:fill="auto"/>
            <w:vAlign w:val="center"/>
          </w:tcPr>
          <w:p w:rsidR="00F249C8" w:rsidRDefault="00F249C8" w:rsidP="00015F87">
            <w:pPr>
              <w:pStyle w:val="00TEXTOTABLASU"/>
            </w:pPr>
            <w:r w:rsidRPr="004770C6">
              <w:t>EOBS-RÚB,</w:t>
            </w:r>
          </w:p>
          <w:p w:rsidR="00F249C8" w:rsidRPr="004770C6" w:rsidRDefault="00F249C8" w:rsidP="00015F87">
            <w:pPr>
              <w:pStyle w:val="00TEXTOTABLASU"/>
            </w:pPr>
            <w:r w:rsidRPr="004770C6">
              <w:t>TCOL</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CAA</w:t>
            </w:r>
          </w:p>
        </w:tc>
        <w:tc>
          <w:tcPr>
            <w:tcW w:w="3577" w:type="dxa"/>
            <w:shd w:val="clear" w:color="auto" w:fill="auto"/>
            <w:vAlign w:val="center"/>
          </w:tcPr>
          <w:p w:rsidR="00F249C8" w:rsidRPr="004770C6" w:rsidRDefault="00F249C8" w:rsidP="00015F87">
            <w:pPr>
              <w:pStyle w:val="00TEXTOTABLASU"/>
            </w:pPr>
            <w:r w:rsidRPr="004770C6">
              <w:t xml:space="preserve">Actividad interna 11. </w:t>
            </w:r>
          </w:p>
          <w:p w:rsidR="00F249C8" w:rsidRPr="004770C6" w:rsidRDefault="00F249C8" w:rsidP="00015F87">
            <w:pPr>
              <w:pStyle w:val="00TEXTOTABLASU"/>
            </w:pPr>
            <w:r w:rsidRPr="004770C6">
              <w:t>Competencia clave “Sabores” (actividad 5).</w:t>
            </w:r>
          </w:p>
        </w:tc>
        <w:tc>
          <w:tcPr>
            <w:tcW w:w="1946" w:type="dxa"/>
            <w:shd w:val="clear" w:color="auto" w:fill="auto"/>
            <w:vAlign w:val="center"/>
          </w:tcPr>
          <w:p w:rsidR="00F249C8" w:rsidRDefault="00F249C8" w:rsidP="00015F87">
            <w:pPr>
              <w:pStyle w:val="00TEXTOTABLASU"/>
            </w:pPr>
            <w:r w:rsidRPr="004770C6">
              <w:t xml:space="preserve">CUA, </w:t>
            </w:r>
          </w:p>
          <w:p w:rsidR="00F249C8" w:rsidRPr="004770C6" w:rsidRDefault="00F249C8" w:rsidP="00015F87">
            <w:pPr>
              <w:pStyle w:val="00TEXTOTABLASU"/>
            </w:pPr>
            <w:r w:rsidRPr="004770C6">
              <w:t>EOBS-RÚB</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CSC</w:t>
            </w:r>
          </w:p>
        </w:tc>
        <w:tc>
          <w:tcPr>
            <w:tcW w:w="3577" w:type="dxa"/>
            <w:shd w:val="clear" w:color="auto" w:fill="auto"/>
            <w:vAlign w:val="center"/>
          </w:tcPr>
          <w:p w:rsidR="00F249C8" w:rsidRPr="004770C6" w:rsidRDefault="00F249C8" w:rsidP="00015F87">
            <w:pPr>
              <w:pStyle w:val="00TEXTOTABLASU"/>
            </w:pPr>
            <w:r w:rsidRPr="004770C6">
              <w:t xml:space="preserve">Competencia clave “Sabores” (actividades 3, 7, 8 y 9). </w:t>
            </w:r>
          </w:p>
        </w:tc>
        <w:tc>
          <w:tcPr>
            <w:tcW w:w="1946" w:type="dxa"/>
            <w:shd w:val="clear" w:color="auto" w:fill="auto"/>
            <w:vAlign w:val="center"/>
          </w:tcPr>
          <w:p w:rsidR="00F249C8" w:rsidRDefault="00F249C8" w:rsidP="00015F87">
            <w:pPr>
              <w:pStyle w:val="00TEXTOTABLASU"/>
            </w:pPr>
            <w:r w:rsidRPr="004770C6">
              <w:t xml:space="preserve">CUA, </w:t>
            </w:r>
          </w:p>
          <w:p w:rsidR="00F249C8" w:rsidRDefault="00F249C8" w:rsidP="00015F87">
            <w:pPr>
              <w:pStyle w:val="00TEXTOTABLASU"/>
            </w:pPr>
            <w:r w:rsidRPr="004770C6">
              <w:t xml:space="preserve">EOBS-RÚB, </w:t>
            </w:r>
          </w:p>
          <w:p w:rsidR="00F249C8" w:rsidRPr="004770C6" w:rsidRDefault="00F249C8" w:rsidP="00015F87">
            <w:pPr>
              <w:pStyle w:val="00TEXTOTABLASU"/>
            </w:pPr>
            <w:r w:rsidRPr="004770C6">
              <w:t>TCOL</w:t>
            </w:r>
          </w:p>
        </w:tc>
      </w:tr>
      <w:tr w:rsidR="00F249C8" w:rsidRPr="00B50CAB" w:rsidTr="00015F87">
        <w:trPr>
          <w:trHeight w:val="158"/>
        </w:trPr>
        <w:tc>
          <w:tcPr>
            <w:tcW w:w="703" w:type="dxa"/>
            <w:vMerge w:val="restart"/>
            <w:shd w:val="clear" w:color="auto" w:fill="auto"/>
            <w:vAlign w:val="center"/>
          </w:tcPr>
          <w:p w:rsidR="00F249C8" w:rsidRPr="004770C6" w:rsidRDefault="00F249C8" w:rsidP="00015F87">
            <w:pPr>
              <w:pStyle w:val="00TEXTOTABLASU"/>
              <w:rPr>
                <w:b/>
                <w:bCs/>
              </w:rPr>
            </w:pPr>
            <w:r w:rsidRPr="004770C6">
              <w:rPr>
                <w:b/>
                <w:bCs/>
              </w:rPr>
              <w:t>2, 3 y 5</w:t>
            </w:r>
          </w:p>
        </w:tc>
        <w:tc>
          <w:tcPr>
            <w:tcW w:w="852" w:type="dxa"/>
            <w:vMerge w:val="restart"/>
            <w:shd w:val="clear" w:color="auto" w:fill="auto"/>
            <w:vAlign w:val="center"/>
          </w:tcPr>
          <w:p w:rsidR="00F249C8" w:rsidRPr="004770C6" w:rsidRDefault="00F249C8" w:rsidP="00015F87">
            <w:pPr>
              <w:pStyle w:val="00TEXTOTABLASU"/>
              <w:rPr>
                <w:b/>
                <w:bCs/>
              </w:rPr>
            </w:pPr>
            <w:r w:rsidRPr="004770C6">
              <w:rPr>
                <w:b/>
                <w:bCs/>
              </w:rPr>
              <w:t>2.25.</w:t>
            </w:r>
          </w:p>
        </w:tc>
        <w:tc>
          <w:tcPr>
            <w:tcW w:w="3265" w:type="dxa"/>
            <w:vMerge w:val="restart"/>
            <w:shd w:val="clear" w:color="auto" w:fill="auto"/>
            <w:vAlign w:val="center"/>
          </w:tcPr>
          <w:p w:rsidR="00F249C8" w:rsidRPr="004770C6" w:rsidRDefault="00F249C8" w:rsidP="00015F87">
            <w:pPr>
              <w:pStyle w:val="00TEXTOTABLASU"/>
            </w:pPr>
            <w:r w:rsidRPr="004770C6">
              <w:rPr>
                <w:b/>
                <w:bCs/>
              </w:rPr>
              <w:t>2.22.</w:t>
            </w:r>
            <w:r w:rsidRPr="004770C6">
              <w:t xml:space="preserve"> Identificar los principales huesos y músculos del aparato locomotor.</w:t>
            </w:r>
            <w:r w:rsidRPr="004770C6">
              <w:br/>
              <w:t>CMCT.</w:t>
            </w:r>
          </w:p>
        </w:tc>
        <w:tc>
          <w:tcPr>
            <w:tcW w:w="1701" w:type="dxa"/>
            <w:vMerge w:val="restart"/>
            <w:shd w:val="clear" w:color="auto" w:fill="auto"/>
            <w:vAlign w:val="center"/>
          </w:tcPr>
          <w:p w:rsidR="00F249C8" w:rsidRPr="004770C6" w:rsidRDefault="00F249C8" w:rsidP="00015F87">
            <w:pPr>
              <w:pStyle w:val="00TEXTOTABLASU"/>
            </w:pPr>
            <w:r w:rsidRPr="004770C6">
              <w:rPr>
                <w:b/>
                <w:bCs/>
              </w:rPr>
              <w:t>2.22.1.</w:t>
            </w:r>
            <w:r w:rsidRPr="004770C6">
              <w:t xml:space="preserve"> Localiza los principales huesos y músculos del cuerpo humano en esquemas del aparato locomotor.</w:t>
            </w:r>
          </w:p>
        </w:tc>
        <w:tc>
          <w:tcPr>
            <w:tcW w:w="1701" w:type="dxa"/>
            <w:shd w:val="clear" w:color="auto" w:fill="auto"/>
            <w:vAlign w:val="center"/>
          </w:tcPr>
          <w:p w:rsidR="00F249C8" w:rsidRPr="004770C6" w:rsidRDefault="00F249C8" w:rsidP="00015F87">
            <w:pPr>
              <w:pStyle w:val="00TEXTOTABLASU"/>
              <w:jc w:val="center"/>
            </w:pPr>
            <w:r w:rsidRPr="004770C6">
              <w:t>CMCT</w:t>
            </w:r>
          </w:p>
        </w:tc>
        <w:tc>
          <w:tcPr>
            <w:tcW w:w="3577" w:type="dxa"/>
            <w:shd w:val="clear" w:color="auto" w:fill="auto"/>
            <w:vAlign w:val="center"/>
          </w:tcPr>
          <w:p w:rsidR="00F249C8" w:rsidRPr="004770C6" w:rsidRDefault="00F249C8" w:rsidP="00015F87">
            <w:pPr>
              <w:pStyle w:val="00TEXTOTABLASU"/>
            </w:pPr>
            <w:r w:rsidRPr="004770C6">
              <w:t>Actividades internas 21, 22 y 23.</w:t>
            </w:r>
          </w:p>
          <w:p w:rsidR="00F249C8" w:rsidRPr="004770C6" w:rsidRDefault="00F249C8" w:rsidP="00015F87">
            <w:pPr>
              <w:pStyle w:val="00TEXTOTABLASU"/>
            </w:pPr>
            <w:r w:rsidRPr="004770C6">
              <w:t>Actividad de consolidación 9.</w:t>
            </w:r>
          </w:p>
        </w:tc>
        <w:tc>
          <w:tcPr>
            <w:tcW w:w="1946" w:type="dxa"/>
            <w:shd w:val="clear" w:color="auto" w:fill="auto"/>
            <w:vAlign w:val="center"/>
          </w:tcPr>
          <w:p w:rsidR="00F249C8" w:rsidRDefault="00F249C8" w:rsidP="00015F87">
            <w:pPr>
              <w:pStyle w:val="00TEXTOTABLASU"/>
            </w:pPr>
            <w:r w:rsidRPr="004770C6">
              <w:t xml:space="preserve">CUA, </w:t>
            </w:r>
          </w:p>
          <w:p w:rsidR="00F249C8" w:rsidRDefault="00F249C8" w:rsidP="00015F87">
            <w:pPr>
              <w:pStyle w:val="00TEXTOTABLASU"/>
            </w:pPr>
            <w:r w:rsidRPr="004770C6">
              <w:t xml:space="preserve">EOBS-RÚB, </w:t>
            </w:r>
          </w:p>
          <w:p w:rsidR="00F249C8" w:rsidRPr="004770C6" w:rsidRDefault="00F249C8" w:rsidP="00015F87">
            <w:pPr>
              <w:pStyle w:val="00TEXTOTABLASU"/>
            </w:pPr>
            <w:r w:rsidRPr="004770C6">
              <w:t>PORT</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CAA</w:t>
            </w:r>
          </w:p>
        </w:tc>
        <w:tc>
          <w:tcPr>
            <w:tcW w:w="3577" w:type="dxa"/>
            <w:shd w:val="clear" w:color="auto" w:fill="auto"/>
            <w:vAlign w:val="center"/>
          </w:tcPr>
          <w:p w:rsidR="00F249C8" w:rsidRPr="004770C6" w:rsidRDefault="00F249C8" w:rsidP="00015F87">
            <w:pPr>
              <w:pStyle w:val="00TEXTOTABLASU"/>
            </w:pPr>
            <w:r w:rsidRPr="004770C6">
              <w:t>Actividad interna 22.</w:t>
            </w:r>
          </w:p>
        </w:tc>
        <w:tc>
          <w:tcPr>
            <w:tcW w:w="1946" w:type="dxa"/>
            <w:shd w:val="clear" w:color="auto" w:fill="auto"/>
            <w:vAlign w:val="center"/>
          </w:tcPr>
          <w:p w:rsidR="00F249C8" w:rsidRDefault="00F249C8" w:rsidP="00015F87">
            <w:pPr>
              <w:pStyle w:val="00TEXTOTABLASU"/>
            </w:pPr>
            <w:r w:rsidRPr="004770C6">
              <w:t xml:space="preserve">CUA, </w:t>
            </w:r>
          </w:p>
          <w:p w:rsidR="00F249C8" w:rsidRDefault="00F249C8" w:rsidP="00015F87">
            <w:pPr>
              <w:pStyle w:val="00TEXTOTABLASU"/>
            </w:pPr>
            <w:r w:rsidRPr="004770C6">
              <w:t xml:space="preserve">EOBS-RÚB, </w:t>
            </w:r>
          </w:p>
          <w:p w:rsidR="00F249C8" w:rsidRPr="004770C6" w:rsidRDefault="00F249C8" w:rsidP="00015F87">
            <w:pPr>
              <w:pStyle w:val="00TEXTOTABLASU"/>
            </w:pPr>
            <w:r w:rsidRPr="004770C6">
              <w:t>PORT</w:t>
            </w:r>
          </w:p>
        </w:tc>
      </w:tr>
      <w:tr w:rsidR="00F249C8" w:rsidRPr="00B50CAB" w:rsidTr="00015F87">
        <w:trPr>
          <w:trHeight w:val="158"/>
        </w:trPr>
        <w:tc>
          <w:tcPr>
            <w:tcW w:w="703" w:type="dxa"/>
            <w:vMerge w:val="restart"/>
            <w:shd w:val="clear" w:color="auto" w:fill="auto"/>
            <w:vAlign w:val="center"/>
          </w:tcPr>
          <w:p w:rsidR="00F249C8" w:rsidRPr="004770C6" w:rsidRDefault="00F249C8" w:rsidP="00015F87">
            <w:pPr>
              <w:pStyle w:val="00TEXTOTABLASU"/>
              <w:rPr>
                <w:b/>
                <w:bCs/>
              </w:rPr>
            </w:pPr>
            <w:r w:rsidRPr="004770C6">
              <w:rPr>
                <w:b/>
                <w:bCs/>
              </w:rPr>
              <w:t>1, 3 y 5</w:t>
            </w:r>
          </w:p>
        </w:tc>
        <w:tc>
          <w:tcPr>
            <w:tcW w:w="852" w:type="dxa"/>
            <w:vMerge w:val="restart"/>
            <w:shd w:val="clear" w:color="auto" w:fill="auto"/>
            <w:vAlign w:val="center"/>
          </w:tcPr>
          <w:p w:rsidR="00F249C8" w:rsidRPr="004770C6" w:rsidRDefault="00F249C8" w:rsidP="00015F87">
            <w:pPr>
              <w:pStyle w:val="00TEXTOTABLASU"/>
              <w:rPr>
                <w:b/>
                <w:bCs/>
              </w:rPr>
            </w:pPr>
            <w:r w:rsidRPr="004770C6">
              <w:rPr>
                <w:b/>
                <w:bCs/>
              </w:rPr>
              <w:t>2.26.</w:t>
            </w:r>
          </w:p>
        </w:tc>
        <w:tc>
          <w:tcPr>
            <w:tcW w:w="3265" w:type="dxa"/>
            <w:vMerge w:val="restart"/>
            <w:shd w:val="clear" w:color="auto" w:fill="auto"/>
            <w:vAlign w:val="center"/>
          </w:tcPr>
          <w:p w:rsidR="00F249C8" w:rsidRPr="004770C6" w:rsidRDefault="00F249C8" w:rsidP="00015F87">
            <w:pPr>
              <w:pStyle w:val="00TEXTOTABLASU"/>
            </w:pPr>
            <w:r w:rsidRPr="004770C6">
              <w:rPr>
                <w:b/>
                <w:bCs/>
              </w:rPr>
              <w:t>2.23.</w:t>
            </w:r>
            <w:r w:rsidRPr="004770C6">
              <w:t xml:space="preserve"> Analizar las relaciones funcionales entre huesos y músculos. </w:t>
            </w:r>
            <w:r w:rsidRPr="004770C6">
              <w:br/>
              <w:t>CMCT.</w:t>
            </w:r>
          </w:p>
        </w:tc>
        <w:tc>
          <w:tcPr>
            <w:tcW w:w="1701" w:type="dxa"/>
            <w:vMerge w:val="restart"/>
            <w:shd w:val="clear" w:color="auto" w:fill="auto"/>
            <w:vAlign w:val="center"/>
          </w:tcPr>
          <w:p w:rsidR="00F249C8" w:rsidRPr="004770C6" w:rsidRDefault="00F249C8" w:rsidP="00015F87">
            <w:pPr>
              <w:pStyle w:val="00TEXTOTABLASU"/>
            </w:pPr>
            <w:r w:rsidRPr="004770C6">
              <w:rPr>
                <w:b/>
                <w:bCs/>
              </w:rPr>
              <w:t>2.23.1.</w:t>
            </w:r>
            <w:r w:rsidRPr="004770C6">
              <w:t xml:space="preserve"> Diferencia los distintos tipos de músculos en función de su tipo de contracción y los relaciona con el sistema nervioso que los controla.</w:t>
            </w:r>
          </w:p>
        </w:tc>
        <w:tc>
          <w:tcPr>
            <w:tcW w:w="1701" w:type="dxa"/>
            <w:shd w:val="clear" w:color="auto" w:fill="auto"/>
            <w:vAlign w:val="center"/>
          </w:tcPr>
          <w:p w:rsidR="00F249C8" w:rsidRPr="004770C6" w:rsidRDefault="00F249C8" w:rsidP="00015F87">
            <w:pPr>
              <w:pStyle w:val="00TEXTOTABLASU"/>
              <w:jc w:val="center"/>
            </w:pPr>
            <w:r w:rsidRPr="004770C6">
              <w:t>CMCT</w:t>
            </w:r>
          </w:p>
        </w:tc>
        <w:tc>
          <w:tcPr>
            <w:tcW w:w="3577" w:type="dxa"/>
            <w:shd w:val="clear" w:color="auto" w:fill="auto"/>
            <w:vAlign w:val="center"/>
          </w:tcPr>
          <w:p w:rsidR="00F249C8" w:rsidRPr="004770C6" w:rsidRDefault="00F249C8" w:rsidP="00015F87">
            <w:pPr>
              <w:pStyle w:val="00TEXTOTABLASU"/>
            </w:pPr>
            <w:r w:rsidRPr="004770C6">
              <w:t>Actividades internas 25, 26 y 27.</w:t>
            </w:r>
          </w:p>
        </w:tc>
        <w:tc>
          <w:tcPr>
            <w:tcW w:w="1946" w:type="dxa"/>
            <w:shd w:val="clear" w:color="auto" w:fill="auto"/>
            <w:vAlign w:val="center"/>
          </w:tcPr>
          <w:p w:rsidR="00F249C8" w:rsidRDefault="00F249C8" w:rsidP="00015F87">
            <w:pPr>
              <w:pStyle w:val="00TEXTOTABLASU"/>
            </w:pPr>
            <w:r w:rsidRPr="004770C6">
              <w:t xml:space="preserve">CUA, </w:t>
            </w:r>
          </w:p>
          <w:p w:rsidR="00F249C8" w:rsidRDefault="00F249C8" w:rsidP="00015F87">
            <w:pPr>
              <w:pStyle w:val="00TEXTOTABLASU"/>
            </w:pPr>
            <w:r w:rsidRPr="004770C6">
              <w:t xml:space="preserve">EOBS-RÚB, </w:t>
            </w:r>
          </w:p>
          <w:p w:rsidR="00F249C8" w:rsidRPr="004770C6" w:rsidRDefault="00F249C8" w:rsidP="00015F87">
            <w:pPr>
              <w:pStyle w:val="00TEXTOTABLASU"/>
            </w:pPr>
            <w:r w:rsidRPr="004770C6">
              <w:t>PORT</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rPr>
                <w:b/>
                <w:bCs/>
              </w:rPr>
            </w:pPr>
          </w:p>
        </w:tc>
        <w:tc>
          <w:tcPr>
            <w:tcW w:w="852" w:type="dxa"/>
            <w:vMerge/>
            <w:shd w:val="clear" w:color="auto" w:fill="auto"/>
          </w:tcPr>
          <w:p w:rsidR="00F249C8" w:rsidRPr="004770C6" w:rsidRDefault="00F249C8" w:rsidP="00015F87">
            <w:pPr>
              <w:pStyle w:val="00TEXTOTABLASU"/>
              <w:rPr>
                <w:b/>
                <w:bCs/>
              </w:rPr>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CAA</w:t>
            </w:r>
          </w:p>
        </w:tc>
        <w:tc>
          <w:tcPr>
            <w:tcW w:w="3577" w:type="dxa"/>
            <w:shd w:val="clear" w:color="auto" w:fill="auto"/>
            <w:vAlign w:val="center"/>
          </w:tcPr>
          <w:p w:rsidR="00F249C8" w:rsidRPr="004770C6" w:rsidRDefault="00F249C8" w:rsidP="00015F87">
            <w:pPr>
              <w:pStyle w:val="00TEXTOTABLASU"/>
            </w:pPr>
            <w:r w:rsidRPr="004770C6">
              <w:t>Actividad interna 27.</w:t>
            </w:r>
          </w:p>
        </w:tc>
        <w:tc>
          <w:tcPr>
            <w:tcW w:w="1946" w:type="dxa"/>
            <w:shd w:val="clear" w:color="auto" w:fill="auto"/>
            <w:vAlign w:val="center"/>
          </w:tcPr>
          <w:p w:rsidR="00F249C8" w:rsidRDefault="00F249C8" w:rsidP="00015F87">
            <w:pPr>
              <w:pStyle w:val="00TEXTOTABLASU"/>
            </w:pPr>
            <w:r w:rsidRPr="004770C6">
              <w:t xml:space="preserve">CUA, </w:t>
            </w:r>
          </w:p>
          <w:p w:rsidR="00F249C8" w:rsidRDefault="00F249C8" w:rsidP="00015F87">
            <w:pPr>
              <w:pStyle w:val="00TEXTOTABLASU"/>
            </w:pPr>
            <w:r w:rsidRPr="004770C6">
              <w:t xml:space="preserve">EOBS-RÚB, </w:t>
            </w:r>
          </w:p>
          <w:p w:rsidR="00F249C8" w:rsidRPr="004770C6" w:rsidRDefault="00F249C8" w:rsidP="00015F87">
            <w:pPr>
              <w:pStyle w:val="00TEXTOTABLASU"/>
            </w:pPr>
            <w:r w:rsidRPr="004770C6">
              <w:t>PRE</w:t>
            </w:r>
          </w:p>
        </w:tc>
      </w:tr>
      <w:tr w:rsidR="00F249C8" w:rsidRPr="00B50CAB" w:rsidTr="00015F87">
        <w:trPr>
          <w:trHeight w:val="158"/>
        </w:trPr>
        <w:tc>
          <w:tcPr>
            <w:tcW w:w="703" w:type="dxa"/>
            <w:vMerge w:val="restart"/>
            <w:shd w:val="clear" w:color="auto" w:fill="auto"/>
            <w:vAlign w:val="center"/>
          </w:tcPr>
          <w:p w:rsidR="00F249C8" w:rsidRPr="004770C6" w:rsidRDefault="00F249C8" w:rsidP="00015F87">
            <w:pPr>
              <w:pStyle w:val="00TEXTOTABLASU"/>
              <w:rPr>
                <w:b/>
                <w:bCs/>
              </w:rPr>
            </w:pPr>
            <w:r w:rsidRPr="004770C6">
              <w:rPr>
                <w:b/>
                <w:bCs/>
              </w:rPr>
              <w:t>1, 2, 3, 4, 6 y 9</w:t>
            </w:r>
          </w:p>
        </w:tc>
        <w:tc>
          <w:tcPr>
            <w:tcW w:w="852" w:type="dxa"/>
            <w:vMerge w:val="restart"/>
            <w:shd w:val="clear" w:color="auto" w:fill="auto"/>
            <w:vAlign w:val="center"/>
          </w:tcPr>
          <w:p w:rsidR="00F249C8" w:rsidRPr="004770C6" w:rsidRDefault="00F249C8" w:rsidP="00015F87">
            <w:pPr>
              <w:pStyle w:val="00TEXTOTABLASU"/>
              <w:rPr>
                <w:b/>
                <w:bCs/>
              </w:rPr>
            </w:pPr>
            <w:r w:rsidRPr="004770C6">
              <w:rPr>
                <w:b/>
                <w:bCs/>
              </w:rPr>
              <w:t>2.27.</w:t>
            </w:r>
          </w:p>
        </w:tc>
        <w:tc>
          <w:tcPr>
            <w:tcW w:w="3265" w:type="dxa"/>
            <w:vMerge w:val="restart"/>
            <w:shd w:val="clear" w:color="auto" w:fill="auto"/>
            <w:vAlign w:val="center"/>
          </w:tcPr>
          <w:p w:rsidR="00F249C8" w:rsidRPr="004770C6" w:rsidRDefault="00F249C8" w:rsidP="00015F87">
            <w:pPr>
              <w:pStyle w:val="00TEXTOTABLASU"/>
            </w:pPr>
            <w:r w:rsidRPr="004770C6">
              <w:rPr>
                <w:b/>
                <w:bCs/>
              </w:rPr>
              <w:t>2.24.</w:t>
            </w:r>
            <w:r w:rsidRPr="004770C6">
              <w:t xml:space="preserve"> Detallar cuáles son y cómo se previenen las lesiones más frecuentes en el aparato locomotor.</w:t>
            </w:r>
            <w:r w:rsidRPr="004770C6">
              <w:br/>
              <w:t>CMCT, CSC.</w:t>
            </w:r>
          </w:p>
        </w:tc>
        <w:tc>
          <w:tcPr>
            <w:tcW w:w="1701" w:type="dxa"/>
            <w:vMerge w:val="restart"/>
            <w:shd w:val="clear" w:color="auto" w:fill="auto"/>
            <w:vAlign w:val="center"/>
          </w:tcPr>
          <w:p w:rsidR="00F249C8" w:rsidRPr="004770C6" w:rsidRDefault="00F249C8" w:rsidP="00015F87">
            <w:pPr>
              <w:pStyle w:val="00TEXTOTABLASU"/>
            </w:pPr>
            <w:r w:rsidRPr="004770C6">
              <w:rPr>
                <w:b/>
                <w:bCs/>
              </w:rPr>
              <w:t>2.24.1.</w:t>
            </w:r>
            <w:r w:rsidRPr="004770C6">
              <w:t xml:space="preserve"> Identifica los factores de riesgo más frecuentes que pueden afectar al aparato locomotor y los relaciona con las lesiones que producen.</w:t>
            </w:r>
          </w:p>
        </w:tc>
        <w:tc>
          <w:tcPr>
            <w:tcW w:w="1701" w:type="dxa"/>
            <w:shd w:val="clear" w:color="auto" w:fill="auto"/>
            <w:vAlign w:val="center"/>
          </w:tcPr>
          <w:p w:rsidR="00F249C8" w:rsidRPr="004770C6" w:rsidRDefault="00F249C8" w:rsidP="00015F87">
            <w:pPr>
              <w:pStyle w:val="00TEXTOTABLASU"/>
              <w:jc w:val="center"/>
            </w:pPr>
            <w:r w:rsidRPr="004770C6">
              <w:t>CSC</w:t>
            </w:r>
          </w:p>
        </w:tc>
        <w:tc>
          <w:tcPr>
            <w:tcW w:w="3577" w:type="dxa"/>
            <w:shd w:val="clear" w:color="auto" w:fill="auto"/>
            <w:vAlign w:val="center"/>
          </w:tcPr>
          <w:p w:rsidR="00F249C8" w:rsidRPr="004770C6" w:rsidRDefault="00F249C8" w:rsidP="00015F87">
            <w:pPr>
              <w:pStyle w:val="00TEXTOTABLASU"/>
            </w:pPr>
            <w:r w:rsidRPr="004770C6">
              <w:t xml:space="preserve">Actividad interna 24. </w:t>
            </w:r>
          </w:p>
          <w:p w:rsidR="00F249C8" w:rsidRPr="004770C6" w:rsidRDefault="00F249C8" w:rsidP="00015F87">
            <w:pPr>
              <w:pStyle w:val="00TEXTOTABLASU"/>
            </w:pPr>
            <w:r w:rsidRPr="004770C6">
              <w:t>Competencia clave “Huesos de cristal” (actividades 8, 9 y 10).</w:t>
            </w:r>
          </w:p>
        </w:tc>
        <w:tc>
          <w:tcPr>
            <w:tcW w:w="1946" w:type="dxa"/>
            <w:shd w:val="clear" w:color="auto" w:fill="auto"/>
            <w:vAlign w:val="center"/>
          </w:tcPr>
          <w:p w:rsidR="00F249C8" w:rsidRDefault="00F249C8" w:rsidP="00015F87">
            <w:pPr>
              <w:pStyle w:val="00TEXTOTABLASU"/>
            </w:pPr>
            <w:r w:rsidRPr="004770C6">
              <w:t xml:space="preserve">CUA, </w:t>
            </w:r>
          </w:p>
          <w:p w:rsidR="00F249C8" w:rsidRDefault="00F249C8" w:rsidP="00015F87">
            <w:pPr>
              <w:pStyle w:val="00TEXTOTABLASU"/>
            </w:pPr>
            <w:r w:rsidRPr="004770C6">
              <w:t xml:space="preserve">EOBS-RÚB, </w:t>
            </w:r>
          </w:p>
          <w:p w:rsidR="00F249C8" w:rsidRPr="004770C6" w:rsidRDefault="00F249C8" w:rsidP="00015F87">
            <w:pPr>
              <w:pStyle w:val="00TEXTOTABLASU"/>
            </w:pPr>
            <w:r w:rsidRPr="004770C6">
              <w:t>PORT</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CAA</w:t>
            </w:r>
          </w:p>
        </w:tc>
        <w:tc>
          <w:tcPr>
            <w:tcW w:w="3577" w:type="dxa"/>
            <w:shd w:val="clear" w:color="auto" w:fill="auto"/>
            <w:vAlign w:val="center"/>
          </w:tcPr>
          <w:p w:rsidR="00F249C8" w:rsidRPr="004770C6" w:rsidRDefault="00F249C8" w:rsidP="00015F87">
            <w:pPr>
              <w:pStyle w:val="00TEXTOTABLASU"/>
            </w:pPr>
            <w:r w:rsidRPr="004770C6">
              <w:t xml:space="preserve">Actividades internas 28, 29, 30 y 32. </w:t>
            </w:r>
          </w:p>
          <w:p w:rsidR="00F249C8" w:rsidRPr="004770C6" w:rsidRDefault="00F249C8" w:rsidP="00015F87">
            <w:pPr>
              <w:pStyle w:val="00TEXTOTABLASU"/>
            </w:pPr>
            <w:r w:rsidRPr="004770C6">
              <w:t>Competencia clave “Huesos de cristal” (actividad 9).</w:t>
            </w:r>
          </w:p>
        </w:tc>
        <w:tc>
          <w:tcPr>
            <w:tcW w:w="1946" w:type="dxa"/>
            <w:shd w:val="clear" w:color="auto" w:fill="auto"/>
            <w:vAlign w:val="center"/>
          </w:tcPr>
          <w:p w:rsidR="00F249C8" w:rsidRDefault="00F249C8" w:rsidP="00015F87">
            <w:pPr>
              <w:pStyle w:val="00TEXTOTABLASU"/>
            </w:pPr>
            <w:r w:rsidRPr="004770C6">
              <w:t xml:space="preserve">CUA, </w:t>
            </w:r>
          </w:p>
          <w:p w:rsidR="00F249C8" w:rsidRDefault="00F249C8" w:rsidP="00015F87">
            <w:pPr>
              <w:pStyle w:val="00TEXTOTABLASU"/>
            </w:pPr>
            <w:r w:rsidRPr="004770C6">
              <w:t xml:space="preserve">EOBS-RÚB, </w:t>
            </w:r>
          </w:p>
          <w:p w:rsidR="00F249C8" w:rsidRPr="004770C6" w:rsidRDefault="00F249C8" w:rsidP="00015F87">
            <w:pPr>
              <w:pStyle w:val="00TEXTOTABLASU"/>
            </w:pPr>
            <w:r w:rsidRPr="004770C6">
              <w:t>PORT</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CMCT</w:t>
            </w:r>
          </w:p>
        </w:tc>
        <w:tc>
          <w:tcPr>
            <w:tcW w:w="3577" w:type="dxa"/>
            <w:shd w:val="clear" w:color="auto" w:fill="auto"/>
            <w:vAlign w:val="center"/>
          </w:tcPr>
          <w:p w:rsidR="00F249C8" w:rsidRPr="004770C6" w:rsidRDefault="00F249C8" w:rsidP="00015F87">
            <w:pPr>
              <w:pStyle w:val="00TEXTOTABLASU"/>
            </w:pPr>
            <w:r w:rsidRPr="004770C6">
              <w:t xml:space="preserve">Actividades internas 24, 28, 29, 31 y 34. </w:t>
            </w:r>
          </w:p>
          <w:p w:rsidR="00F249C8" w:rsidRPr="004770C6" w:rsidRDefault="00F249C8" w:rsidP="00015F87">
            <w:pPr>
              <w:pStyle w:val="00TEXTOTABLASU"/>
            </w:pPr>
            <w:r w:rsidRPr="004770C6">
              <w:t xml:space="preserve">Actividades de consolidación 12 y 13. </w:t>
            </w:r>
          </w:p>
          <w:p w:rsidR="00F249C8" w:rsidRPr="004770C6" w:rsidRDefault="00F249C8" w:rsidP="00015F87">
            <w:pPr>
              <w:pStyle w:val="00TEXTOTABLASU"/>
            </w:pPr>
            <w:r w:rsidRPr="004770C6">
              <w:t>Competencia clave “Huesos de cristal” (actividades 2, 3, 5, 6 y 7).</w:t>
            </w:r>
          </w:p>
        </w:tc>
        <w:tc>
          <w:tcPr>
            <w:tcW w:w="1946" w:type="dxa"/>
            <w:shd w:val="clear" w:color="auto" w:fill="auto"/>
            <w:vAlign w:val="center"/>
          </w:tcPr>
          <w:p w:rsidR="00F249C8" w:rsidRDefault="00F249C8" w:rsidP="00015F87">
            <w:pPr>
              <w:pStyle w:val="00TEXTOTABLASU"/>
            </w:pPr>
            <w:r w:rsidRPr="004770C6">
              <w:t xml:space="preserve">CUA, </w:t>
            </w:r>
          </w:p>
          <w:p w:rsidR="00F249C8" w:rsidRDefault="00F249C8" w:rsidP="00015F87">
            <w:pPr>
              <w:pStyle w:val="00TEXTOTABLASU"/>
            </w:pPr>
            <w:r w:rsidRPr="004770C6">
              <w:t xml:space="preserve">EOBS-RÚB, </w:t>
            </w:r>
          </w:p>
          <w:p w:rsidR="00F249C8" w:rsidRPr="004770C6" w:rsidRDefault="00F249C8" w:rsidP="00015F87">
            <w:pPr>
              <w:pStyle w:val="00TEXTOTABLASU"/>
            </w:pPr>
            <w:r w:rsidRPr="004770C6">
              <w:t>PRE</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CD</w:t>
            </w:r>
          </w:p>
        </w:tc>
        <w:tc>
          <w:tcPr>
            <w:tcW w:w="3577" w:type="dxa"/>
            <w:shd w:val="clear" w:color="auto" w:fill="auto"/>
            <w:vAlign w:val="center"/>
          </w:tcPr>
          <w:p w:rsidR="00F249C8" w:rsidRPr="004770C6" w:rsidRDefault="00F249C8" w:rsidP="00015F87">
            <w:pPr>
              <w:pStyle w:val="00TEXTOTABLASU"/>
            </w:pPr>
            <w:r w:rsidRPr="004770C6">
              <w:t>Actividad interna 33. Competencia clave “Huesos de cristal” (actividades 1 y 5).</w:t>
            </w:r>
          </w:p>
        </w:tc>
        <w:tc>
          <w:tcPr>
            <w:tcW w:w="1946" w:type="dxa"/>
            <w:shd w:val="clear" w:color="auto" w:fill="auto"/>
            <w:vAlign w:val="center"/>
          </w:tcPr>
          <w:p w:rsidR="00F249C8" w:rsidRDefault="00F249C8" w:rsidP="00015F87">
            <w:pPr>
              <w:pStyle w:val="00TEXTOTABLASU"/>
            </w:pPr>
            <w:r w:rsidRPr="004770C6">
              <w:t xml:space="preserve">CUA, </w:t>
            </w:r>
          </w:p>
          <w:p w:rsidR="00F249C8" w:rsidRDefault="00F249C8" w:rsidP="00015F87">
            <w:pPr>
              <w:pStyle w:val="00TEXTOTABLASU"/>
            </w:pPr>
            <w:r w:rsidRPr="004770C6">
              <w:t xml:space="preserve">EOBS-RÚB, </w:t>
            </w:r>
          </w:p>
          <w:p w:rsidR="00F249C8" w:rsidRPr="004770C6" w:rsidRDefault="00F249C8" w:rsidP="00015F87">
            <w:pPr>
              <w:pStyle w:val="00TEXTOTABLASU"/>
            </w:pPr>
            <w:r w:rsidRPr="004770C6">
              <w:t>PORT</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CCL</w:t>
            </w:r>
          </w:p>
        </w:tc>
        <w:tc>
          <w:tcPr>
            <w:tcW w:w="3577" w:type="dxa"/>
            <w:shd w:val="clear" w:color="auto" w:fill="auto"/>
            <w:vAlign w:val="center"/>
          </w:tcPr>
          <w:p w:rsidR="00F249C8" w:rsidRPr="004770C6" w:rsidRDefault="00F249C8" w:rsidP="00015F87">
            <w:pPr>
              <w:pStyle w:val="00TEXTOTABLASU"/>
            </w:pPr>
            <w:r w:rsidRPr="004770C6">
              <w:t>Actividad de consolidación 13.</w:t>
            </w:r>
          </w:p>
        </w:tc>
        <w:tc>
          <w:tcPr>
            <w:tcW w:w="1946" w:type="dxa"/>
            <w:shd w:val="clear" w:color="auto" w:fill="auto"/>
            <w:vAlign w:val="center"/>
          </w:tcPr>
          <w:p w:rsidR="00F249C8" w:rsidRPr="004770C6" w:rsidRDefault="00F249C8" w:rsidP="00015F87">
            <w:pPr>
              <w:pStyle w:val="00TEXTOTABLASU"/>
            </w:pPr>
            <w:r w:rsidRPr="004770C6">
              <w:t>CUA</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CEC</w:t>
            </w:r>
          </w:p>
        </w:tc>
        <w:tc>
          <w:tcPr>
            <w:tcW w:w="3577" w:type="dxa"/>
            <w:shd w:val="clear" w:color="auto" w:fill="auto"/>
            <w:vAlign w:val="center"/>
          </w:tcPr>
          <w:p w:rsidR="00F249C8" w:rsidRPr="004770C6" w:rsidRDefault="00F249C8" w:rsidP="00015F87">
            <w:pPr>
              <w:pStyle w:val="00TEXTOTABLASU"/>
            </w:pPr>
            <w:r w:rsidRPr="004770C6">
              <w:t xml:space="preserve">Actividades internas 30 y 34. </w:t>
            </w:r>
          </w:p>
          <w:p w:rsidR="00F249C8" w:rsidRPr="004770C6" w:rsidRDefault="00F249C8" w:rsidP="00015F87">
            <w:pPr>
              <w:pStyle w:val="00TEXTOTABLASU"/>
            </w:pPr>
            <w:r w:rsidRPr="004770C6">
              <w:t>Actividad de consolidación 13.</w:t>
            </w:r>
          </w:p>
        </w:tc>
        <w:tc>
          <w:tcPr>
            <w:tcW w:w="1946" w:type="dxa"/>
            <w:shd w:val="clear" w:color="auto" w:fill="auto"/>
            <w:vAlign w:val="center"/>
          </w:tcPr>
          <w:p w:rsidR="00F249C8" w:rsidRDefault="00F249C8" w:rsidP="00015F87">
            <w:pPr>
              <w:pStyle w:val="00TEXTOTABLASU"/>
            </w:pPr>
            <w:r w:rsidRPr="004770C6">
              <w:t xml:space="preserve">CUA, </w:t>
            </w:r>
          </w:p>
          <w:p w:rsidR="00F249C8" w:rsidRDefault="00F249C8" w:rsidP="00015F87">
            <w:pPr>
              <w:pStyle w:val="00TEXTOTABLASU"/>
            </w:pPr>
            <w:r w:rsidRPr="004770C6">
              <w:t xml:space="preserve">EOBS-RÚB, </w:t>
            </w:r>
          </w:p>
          <w:p w:rsidR="00F249C8" w:rsidRPr="004770C6" w:rsidRDefault="00F249C8" w:rsidP="00015F87">
            <w:pPr>
              <w:pStyle w:val="00TEXTOTABLASU"/>
            </w:pPr>
            <w:r w:rsidRPr="004770C6">
              <w:t>PORT</w:t>
            </w:r>
          </w:p>
        </w:tc>
      </w:tr>
      <w:tr w:rsidR="00F249C8" w:rsidRPr="00B50CAB" w:rsidTr="00015F87">
        <w:trPr>
          <w:trHeight w:val="158"/>
        </w:trPr>
        <w:tc>
          <w:tcPr>
            <w:tcW w:w="703" w:type="dxa"/>
            <w:vMerge/>
            <w:shd w:val="clear" w:color="auto" w:fill="auto"/>
          </w:tcPr>
          <w:p w:rsidR="00F249C8" w:rsidRPr="004770C6" w:rsidRDefault="00F249C8" w:rsidP="00015F87">
            <w:pPr>
              <w:pStyle w:val="00TEXTOTABLASU"/>
            </w:pPr>
          </w:p>
        </w:tc>
        <w:tc>
          <w:tcPr>
            <w:tcW w:w="852" w:type="dxa"/>
            <w:vMerge/>
            <w:shd w:val="clear" w:color="auto" w:fill="auto"/>
          </w:tcPr>
          <w:p w:rsidR="00F249C8" w:rsidRPr="004770C6" w:rsidRDefault="00F249C8" w:rsidP="00015F87">
            <w:pPr>
              <w:pStyle w:val="00TEXTOTABLASU"/>
            </w:pPr>
          </w:p>
        </w:tc>
        <w:tc>
          <w:tcPr>
            <w:tcW w:w="3265" w:type="dxa"/>
            <w:vMerge/>
            <w:shd w:val="clear" w:color="auto" w:fill="auto"/>
          </w:tcPr>
          <w:p w:rsidR="00F249C8" w:rsidRPr="004770C6" w:rsidRDefault="00F249C8" w:rsidP="00015F87">
            <w:pPr>
              <w:pStyle w:val="00TEXTOTABLASU"/>
            </w:pPr>
          </w:p>
        </w:tc>
        <w:tc>
          <w:tcPr>
            <w:tcW w:w="1701" w:type="dxa"/>
            <w:vMerge/>
            <w:shd w:val="clear" w:color="auto" w:fill="auto"/>
          </w:tcPr>
          <w:p w:rsidR="00F249C8" w:rsidRPr="004770C6" w:rsidRDefault="00F249C8" w:rsidP="00015F87">
            <w:pPr>
              <w:pStyle w:val="00TEXTOTABLASU"/>
            </w:pPr>
          </w:p>
        </w:tc>
        <w:tc>
          <w:tcPr>
            <w:tcW w:w="1701" w:type="dxa"/>
            <w:shd w:val="clear" w:color="auto" w:fill="auto"/>
            <w:vAlign w:val="center"/>
          </w:tcPr>
          <w:p w:rsidR="00F249C8" w:rsidRPr="004770C6" w:rsidRDefault="00F249C8" w:rsidP="00015F87">
            <w:pPr>
              <w:pStyle w:val="00TEXTOTABLASU"/>
              <w:jc w:val="center"/>
            </w:pPr>
            <w:r w:rsidRPr="004770C6">
              <w:t>SIEP</w:t>
            </w:r>
          </w:p>
        </w:tc>
        <w:tc>
          <w:tcPr>
            <w:tcW w:w="3577" w:type="dxa"/>
            <w:shd w:val="clear" w:color="auto" w:fill="auto"/>
            <w:vAlign w:val="center"/>
          </w:tcPr>
          <w:p w:rsidR="00F249C8" w:rsidRPr="004770C6" w:rsidRDefault="00F249C8" w:rsidP="00015F87">
            <w:pPr>
              <w:pStyle w:val="00TEXTOTABLASU"/>
            </w:pPr>
            <w:r w:rsidRPr="004770C6">
              <w:t xml:space="preserve">Actividades internas 24, 32 y 33. </w:t>
            </w:r>
          </w:p>
          <w:p w:rsidR="00F249C8" w:rsidRPr="004770C6" w:rsidRDefault="00F249C8" w:rsidP="00015F87">
            <w:pPr>
              <w:pStyle w:val="00TEXTOTABLASU"/>
            </w:pPr>
            <w:r w:rsidRPr="004770C6">
              <w:t>Competencia clave “Huesos de cristal”</w:t>
            </w:r>
            <w:r w:rsidR="00015F87">
              <w:t xml:space="preserve"> </w:t>
            </w:r>
            <w:r w:rsidRPr="004770C6">
              <w:t>(actividades 1, 4, 8, 9 y 10).</w:t>
            </w:r>
          </w:p>
        </w:tc>
        <w:tc>
          <w:tcPr>
            <w:tcW w:w="1946" w:type="dxa"/>
            <w:shd w:val="clear" w:color="auto" w:fill="auto"/>
            <w:vAlign w:val="center"/>
          </w:tcPr>
          <w:p w:rsidR="00F249C8" w:rsidRDefault="00F249C8" w:rsidP="00015F87">
            <w:pPr>
              <w:pStyle w:val="00TEXTOTABLASU"/>
            </w:pPr>
            <w:r w:rsidRPr="004770C6">
              <w:t xml:space="preserve">CUA, </w:t>
            </w:r>
          </w:p>
          <w:p w:rsidR="00F249C8" w:rsidRPr="004770C6" w:rsidRDefault="00F249C8" w:rsidP="00015F87">
            <w:pPr>
              <w:pStyle w:val="00TEXTOTABLASU"/>
            </w:pPr>
            <w:r w:rsidRPr="004770C6">
              <w:t>EOBS-RÚB</w:t>
            </w:r>
          </w:p>
        </w:tc>
      </w:tr>
    </w:tbl>
    <w:p w:rsidR="00F249C8" w:rsidRPr="00B50CAB" w:rsidRDefault="00F249C8" w:rsidP="00F249C8">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F249C8" w:rsidRPr="00CE7204" w:rsidTr="00015F87">
        <w:trPr>
          <w:trHeight w:val="567"/>
        </w:trPr>
        <w:tc>
          <w:tcPr>
            <w:tcW w:w="13755" w:type="dxa"/>
            <w:shd w:val="clear" w:color="auto" w:fill="AEAAAA"/>
            <w:vAlign w:val="center"/>
          </w:tcPr>
          <w:p w:rsidR="00F249C8" w:rsidRPr="00BF40DB" w:rsidRDefault="00F249C8" w:rsidP="00015F87">
            <w:pPr>
              <w:jc w:val="center"/>
              <w:rPr>
                <w:sz w:val="20"/>
                <w:szCs w:val="20"/>
              </w:rPr>
            </w:pPr>
            <w:r w:rsidRPr="00BF40DB">
              <w:rPr>
                <w:b/>
                <w:sz w:val="20"/>
                <w:szCs w:val="20"/>
              </w:rPr>
              <w:t>Transversalidad</w:t>
            </w:r>
          </w:p>
        </w:tc>
      </w:tr>
      <w:tr w:rsidR="00F249C8" w:rsidRPr="00CE7204" w:rsidTr="00015F87">
        <w:trPr>
          <w:trHeight w:val="2165"/>
        </w:trPr>
        <w:tc>
          <w:tcPr>
            <w:tcW w:w="13755" w:type="dxa"/>
            <w:vAlign w:val="center"/>
          </w:tcPr>
          <w:p w:rsidR="00F249C8" w:rsidRPr="00D73945" w:rsidRDefault="00F249C8" w:rsidP="00015F87">
            <w:pPr>
              <w:pStyle w:val="00TEXTOTABLASU"/>
              <w:jc w:val="both"/>
            </w:pPr>
            <w:r w:rsidRPr="00D73945">
              <w:t>Continuamos trabajando la igualdad efectiva entre hombres y mujeres, que sigue siendo un elemento fundamental en esta unidad, con oportunidades de trabajo relacionadas con la imagen de la mujer realizando todo tipo de actividades, como en la fotografía de presentación de la unidad, a la vez que se destaca el papel del hombre en actividades (en este caso, el patinaje artístico) que tradicionalmente no han sido fomentadas para personas de este sexo. De nuevo aparece en las actividades internas el personaje que enlaza el protagonismo de varias de ellas (la brillante científica Yolanda Jiménez).</w:t>
            </w:r>
          </w:p>
          <w:p w:rsidR="00F249C8" w:rsidRPr="00D73945" w:rsidRDefault="00F249C8" w:rsidP="00015F87">
            <w:pPr>
              <w:pStyle w:val="00TEXTOTABLASU"/>
              <w:jc w:val="both"/>
            </w:pPr>
            <w:r w:rsidRPr="00D73945">
              <w:t>También destacamos otro elemento transversal que tiene un especial protagonismo en esta unidad, como es el de la promoción y la prevención de la salud. Tanto en los contenidos propiamente dichos de la unidad como en múltiples recursos y actividades se facilitan opciones de trabajo sobre diferentes aspectos relacionados con la salud. Se analizan las causas de determinadas enfermedades, relacionadas con hábitos poco saludables y se ofrece información sobre técnicas o procedimientos que pueden resultar útiles en la vida cotidiana.</w:t>
            </w:r>
          </w:p>
          <w:p w:rsidR="00F249C8" w:rsidRPr="00C77085" w:rsidRDefault="00F249C8" w:rsidP="00015F87">
            <w:pPr>
              <w:pStyle w:val="00TEXTOTABLASU"/>
              <w:jc w:val="both"/>
            </w:pPr>
            <w:r w:rsidRPr="00D73945">
              <w:t>El estudio de los órganos de los sentidos y del aparato locomotor ofrece muchas alternativas de análisis de hábitos relacionados con la salud, con el consumo, con la práctica de actividades deportivas, etc., que permiten trabajar diferentes ejes transversales del currículum.</w:t>
            </w:r>
          </w:p>
        </w:tc>
      </w:tr>
    </w:tbl>
    <w:p w:rsidR="00F249C8" w:rsidRDefault="00F249C8" w:rsidP="00F249C8"/>
    <w:p w:rsidR="00F249C8" w:rsidRPr="00B50CAB" w:rsidRDefault="00F249C8" w:rsidP="00F249C8">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F249C8" w:rsidRPr="00920585" w:rsidTr="00015F87">
        <w:trPr>
          <w:trHeight w:val="567"/>
        </w:trPr>
        <w:tc>
          <w:tcPr>
            <w:tcW w:w="1934" w:type="dxa"/>
            <w:gridSpan w:val="2"/>
            <w:shd w:val="clear" w:color="auto" w:fill="A6A6A6"/>
            <w:vAlign w:val="center"/>
            <w:hideMark/>
          </w:tcPr>
          <w:p w:rsidR="00F249C8" w:rsidRPr="00BF40DB" w:rsidRDefault="00F249C8" w:rsidP="00015F87">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F249C8" w:rsidRPr="00BF40DB" w:rsidRDefault="00F249C8" w:rsidP="00015F87">
            <w:pPr>
              <w:jc w:val="center"/>
              <w:rPr>
                <w:sz w:val="20"/>
                <w:szCs w:val="20"/>
              </w:rPr>
            </w:pPr>
            <w:r w:rsidRPr="00BF40DB">
              <w:rPr>
                <w:b/>
                <w:sz w:val="20"/>
                <w:szCs w:val="20"/>
              </w:rPr>
              <w:t>Materiales y recursos</w:t>
            </w:r>
          </w:p>
        </w:tc>
      </w:tr>
      <w:tr w:rsidR="00F249C8" w:rsidRPr="00CE7204" w:rsidTr="00015F87">
        <w:trPr>
          <w:trHeight w:val="567"/>
        </w:trPr>
        <w:tc>
          <w:tcPr>
            <w:tcW w:w="1934" w:type="dxa"/>
            <w:gridSpan w:val="2"/>
            <w:vMerge w:val="restart"/>
            <w:vAlign w:val="center"/>
            <w:hideMark/>
          </w:tcPr>
          <w:p w:rsidR="00F249C8" w:rsidRPr="005820BC" w:rsidRDefault="00F249C8" w:rsidP="00015F87">
            <w:pPr>
              <w:pStyle w:val="00TEXTOTABLASU"/>
            </w:pPr>
            <w:r w:rsidRPr="005820BC">
              <w:t xml:space="preserve">Dado que la unidad versa sobre aspectos tan distintos como la percepción de estímulos a través de los receptores, la ejecución de movimientos o la producción de secreciones gracias a los efectores, es importante hacer constante referencia a que se trata de respuestas a determinados estímulos, y que dichas respuestas son elaboradas por los órganos de coordinación estudiados en la unidad anterior. El aula puede ser un lugar adecuado tanto para colocar los murales elaborados durante la presentación de contenidos como para la realización de exposiciones orales referidas a enfermedades de los </w:t>
            </w:r>
            <w:r w:rsidRPr="005820BC">
              <w:lastRenderedPageBreak/>
              <w:t>receptores o efectores.</w:t>
            </w:r>
          </w:p>
          <w:p w:rsidR="00F249C8" w:rsidRPr="0009297C" w:rsidRDefault="00F249C8" w:rsidP="00015F87">
            <w:pPr>
              <w:pStyle w:val="00TEXTOTABLASU"/>
            </w:pPr>
            <w:r w:rsidRPr="005820BC">
              <w:t>Otro espacio importante debe ser el laboratorio, ya que emplearemos el muñeco clástico, el esqueleto y los modelos de los órganos de los sentidos para el estudio anatómico de receptores y</w:t>
            </w:r>
            <w:r>
              <w:t xml:space="preserve"> efectores</w:t>
            </w:r>
            <w:r w:rsidRPr="00B75FB1">
              <w:t>.</w:t>
            </w:r>
          </w:p>
        </w:tc>
        <w:tc>
          <w:tcPr>
            <w:tcW w:w="1610" w:type="dxa"/>
            <w:shd w:val="clear" w:color="auto" w:fill="D9D9D9"/>
            <w:vAlign w:val="center"/>
            <w:hideMark/>
          </w:tcPr>
          <w:p w:rsidR="00F249C8" w:rsidRPr="00CE7204" w:rsidRDefault="00F249C8" w:rsidP="00015F87">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F249C8" w:rsidRPr="00CE7204" w:rsidRDefault="00F249C8" w:rsidP="00015F87">
            <w:pPr>
              <w:jc w:val="center"/>
              <w:rPr>
                <w:sz w:val="20"/>
                <w:szCs w:val="20"/>
              </w:rPr>
            </w:pPr>
            <w:r w:rsidRPr="00CE7204">
              <w:rPr>
                <w:b/>
                <w:sz w:val="20"/>
                <w:szCs w:val="20"/>
              </w:rPr>
              <w:t>Espaciales</w:t>
            </w:r>
          </w:p>
        </w:tc>
        <w:tc>
          <w:tcPr>
            <w:tcW w:w="7986" w:type="dxa"/>
            <w:shd w:val="clear" w:color="auto" w:fill="D9D9D9"/>
            <w:vAlign w:val="center"/>
            <w:hideMark/>
          </w:tcPr>
          <w:p w:rsidR="00F249C8" w:rsidRPr="00CE7204" w:rsidRDefault="00F249C8" w:rsidP="00015F87">
            <w:pPr>
              <w:jc w:val="center"/>
              <w:rPr>
                <w:sz w:val="20"/>
                <w:szCs w:val="20"/>
              </w:rPr>
            </w:pPr>
            <w:r w:rsidRPr="00CE7204">
              <w:rPr>
                <w:b/>
                <w:sz w:val="20"/>
                <w:szCs w:val="20"/>
              </w:rPr>
              <w:t>Digitales y tecnológicos</w:t>
            </w:r>
          </w:p>
        </w:tc>
      </w:tr>
      <w:tr w:rsidR="00F249C8" w:rsidRPr="00CE7204" w:rsidTr="00015F87">
        <w:trPr>
          <w:trHeight w:val="4952"/>
        </w:trPr>
        <w:tc>
          <w:tcPr>
            <w:tcW w:w="1934" w:type="dxa"/>
            <w:gridSpan w:val="2"/>
            <w:vMerge/>
            <w:vAlign w:val="center"/>
            <w:hideMark/>
          </w:tcPr>
          <w:p w:rsidR="00F249C8" w:rsidRPr="00CE7204" w:rsidRDefault="00F249C8" w:rsidP="00015F87">
            <w:pPr>
              <w:rPr>
                <w:color w:val="00000A"/>
                <w:sz w:val="20"/>
                <w:szCs w:val="20"/>
              </w:rPr>
            </w:pPr>
          </w:p>
        </w:tc>
        <w:tc>
          <w:tcPr>
            <w:tcW w:w="1610" w:type="dxa"/>
            <w:vAlign w:val="center"/>
            <w:hideMark/>
          </w:tcPr>
          <w:p w:rsidR="00F249C8" w:rsidRPr="005820BC" w:rsidRDefault="00F249C8" w:rsidP="00015F87">
            <w:pPr>
              <w:pStyle w:val="00TEXTOTABLASU"/>
            </w:pPr>
            <w:r w:rsidRPr="005820BC">
              <w:t xml:space="preserve">Durante todo el año se pueden tener láminas anatómicas y el muñeco clástico en la clase y utilizarlos en momentos puntuales. En el laboratorio es fundamental disponer de lupas binoculares, microscopios y preparaciones microscópicas para la posible realización de actividades prácticas. Además, es recomendable el uso de pizarras digitales o en su defecto ordenador y proyector. Para esta unidad es recomendable contar con el </w:t>
            </w:r>
            <w:r w:rsidRPr="005820BC">
              <w:lastRenderedPageBreak/>
              <w:t xml:space="preserve">esqueleto articulado, </w:t>
            </w:r>
            <w:proofErr w:type="gramStart"/>
            <w:r w:rsidRPr="005820BC">
              <w:t>láminas anatómicas y modelos anatómicos</w:t>
            </w:r>
            <w:proofErr w:type="gramEnd"/>
            <w:r w:rsidRPr="005820BC">
              <w:t xml:space="preserve"> de órganos de los sentidos de los que se disponga.</w:t>
            </w:r>
          </w:p>
          <w:p w:rsidR="00F249C8" w:rsidRPr="005820BC" w:rsidRDefault="00F249C8" w:rsidP="00015F87">
            <w:pPr>
              <w:pStyle w:val="00TEXTOTABLASU"/>
            </w:pPr>
          </w:p>
        </w:tc>
        <w:tc>
          <w:tcPr>
            <w:tcW w:w="2254" w:type="dxa"/>
            <w:vAlign w:val="center"/>
            <w:hideMark/>
          </w:tcPr>
          <w:p w:rsidR="00F249C8" w:rsidRPr="00C77085" w:rsidRDefault="00F249C8" w:rsidP="00F249C8">
            <w:pPr>
              <w:pStyle w:val="00TEXTOTABLASU"/>
              <w:numPr>
                <w:ilvl w:val="0"/>
                <w:numId w:val="14"/>
              </w:numPr>
            </w:pPr>
            <w:r w:rsidRPr="00C77085">
              <w:lastRenderedPageBreak/>
              <w:t>En esta unidad se recomienda el uso del laboratorio del centro, donde se puede hacer uso de los materiales comentados de forma más cercana.</w:t>
            </w:r>
          </w:p>
          <w:p w:rsidR="00F249C8" w:rsidRPr="0046108D" w:rsidRDefault="00F249C8" w:rsidP="00015F87">
            <w:pPr>
              <w:pStyle w:val="00TEXTOTABLASU"/>
              <w:ind w:left="113"/>
            </w:pPr>
          </w:p>
        </w:tc>
        <w:tc>
          <w:tcPr>
            <w:tcW w:w="7986" w:type="dxa"/>
            <w:vAlign w:val="center"/>
          </w:tcPr>
          <w:p w:rsidR="00F249C8" w:rsidRDefault="00F249C8" w:rsidP="00015F87">
            <w:pPr>
              <w:pStyle w:val="00TEXTOTABLASU"/>
            </w:pPr>
            <w:r w:rsidRPr="009123F3">
              <w:t>Para tratar los contenidos de la unidad se pueden usar materiales disponibles en la web, como:</w:t>
            </w:r>
          </w:p>
          <w:p w:rsidR="00F249C8" w:rsidRPr="005820BC" w:rsidRDefault="00F249C8" w:rsidP="00015F87">
            <w:pPr>
              <w:pStyle w:val="00TEXTOBOLICHE2020"/>
              <w:rPr>
                <w:b/>
                <w:bCs/>
              </w:rPr>
            </w:pPr>
            <w:r w:rsidRPr="005820BC">
              <w:rPr>
                <w:b/>
                <w:bCs/>
              </w:rPr>
              <w:t>Órganos de los sentidos:</w:t>
            </w:r>
          </w:p>
          <w:p w:rsidR="00F249C8" w:rsidRPr="005820B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https://cienciasnaturales.didactalia.net/categoria/sentidos/03dd4e81-4b1b-4fdf-b112-16e64e1489b6?dgo:level=secundaria-bachillerato@es</w:t>
            </w:r>
          </w:p>
          <w:p w:rsidR="00F249C8" w:rsidRPr="005820B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https://cienciasnaturales.didactalia.net/recurso/sentido-de-la-vista-el-ojo-corte-transversal/6c65cda5-3a5b-4c72-bb8c-36bc7d0e8c7d</w:t>
            </w:r>
          </w:p>
          <w:p w:rsidR="00F249C8" w:rsidRPr="005820B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https://verne.elpais.com/verne/2016/01/27/articulo/1453897011_477533.html</w:t>
            </w:r>
          </w:p>
          <w:p w:rsidR="00F249C8" w:rsidRPr="005820B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http://www.educacionplastica.net/ilusiones.htm</w:t>
            </w:r>
          </w:p>
          <w:p w:rsidR="00F249C8" w:rsidRPr="005820BC" w:rsidRDefault="00F249C8" w:rsidP="00015F87">
            <w:pPr>
              <w:pStyle w:val="00TEXTOBOLICHE2020"/>
              <w:rPr>
                <w:b/>
                <w:bCs/>
              </w:rPr>
            </w:pPr>
            <w:r w:rsidRPr="005820BC">
              <w:rPr>
                <w:b/>
                <w:bCs/>
              </w:rPr>
              <w:t>Esqueleto humano:</w:t>
            </w:r>
          </w:p>
          <w:p w:rsidR="00F249C8" w:rsidRPr="005820B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https://cienciasnaturales.didactalia.net/recurso/esqueleto-humano-de-frente-secundaria-bachillerato/77e59072-fac2-4d66-97e5-73159502a83c</w:t>
            </w:r>
          </w:p>
          <w:p w:rsidR="00F249C8" w:rsidRPr="005820B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https://es.educaplay.com/recursos-educativos/14552-esqueleto.html</w:t>
            </w:r>
          </w:p>
          <w:p w:rsidR="00F249C8" w:rsidRPr="005820B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https://www.cerebriti.com/juegos-de-ciencias/esqueleto-humano---huesos-</w:t>
            </w:r>
          </w:p>
          <w:p w:rsidR="00F249C8" w:rsidRPr="005820BC" w:rsidRDefault="00F249C8" w:rsidP="00015F87">
            <w:pPr>
              <w:pStyle w:val="00TEXTOBOLICHE2020"/>
              <w:rPr>
                <w:b/>
                <w:bCs/>
              </w:rPr>
            </w:pPr>
            <w:r w:rsidRPr="005820BC">
              <w:rPr>
                <w:b/>
                <w:bCs/>
              </w:rPr>
              <w:t>Músculos y anatomía:</w:t>
            </w:r>
          </w:p>
          <w:p w:rsidR="00F249C8" w:rsidRPr="005820B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https://cienciasnaturales.didactalia.net/recurso/musculos-del-cuerpo-vista-de-frente/b275978d-f235-4f84-80e4-c0670e6b8117</w:t>
            </w:r>
          </w:p>
          <w:p w:rsidR="00F249C8" w:rsidRPr="005820BC"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5820BC">
              <w:rPr>
                <w:rStyle w:val="Hipervnculo"/>
                <w:rFonts w:ascii="Times New Roman" w:eastAsia="Calibri" w:hAnsi="Times New Roman" w:cs="Times New Roman"/>
                <w:sz w:val="20"/>
                <w:szCs w:val="20"/>
                <w:lang w:eastAsia="es-ES"/>
              </w:rPr>
              <w:t>https://www.cerebriti.com/juegos-de-ciencias/musculos-del-cuerpo-3-eso</w:t>
            </w:r>
          </w:p>
          <w:p w:rsidR="00F249C8" w:rsidRPr="009123F3" w:rsidRDefault="00F249C8" w:rsidP="00015F87">
            <w:pPr>
              <w:pStyle w:val="Textotablabolito2rangoTablas"/>
              <w:ind w:left="170" w:firstLine="0"/>
              <w:rPr>
                <w:rFonts w:ascii="Times New Roman" w:eastAsia="Calibri" w:hAnsi="Times New Roman" w:cs="Times New Roman"/>
                <w:color w:val="0000FF"/>
                <w:sz w:val="20"/>
                <w:szCs w:val="20"/>
                <w:u w:val="single"/>
                <w:lang w:eastAsia="es-ES"/>
              </w:rPr>
            </w:pPr>
            <w:r w:rsidRPr="005820BC">
              <w:rPr>
                <w:rStyle w:val="Hipervnculo"/>
                <w:rFonts w:ascii="Times New Roman" w:eastAsia="Calibri" w:hAnsi="Times New Roman" w:cs="Times New Roman"/>
                <w:sz w:val="20"/>
                <w:szCs w:val="20"/>
                <w:lang w:eastAsia="es-ES"/>
              </w:rPr>
              <w:t>https://es.educaplay.com/recursos-educativos/12089-musculos_del_cuerpo_humano.html</w:t>
            </w:r>
          </w:p>
        </w:tc>
      </w:tr>
      <w:tr w:rsidR="00F249C8" w:rsidRPr="00CE7204" w:rsidTr="00015F87">
        <w:trPr>
          <w:trHeight w:val="567"/>
        </w:trPr>
        <w:tc>
          <w:tcPr>
            <w:tcW w:w="13784" w:type="dxa"/>
            <w:gridSpan w:val="5"/>
            <w:shd w:val="clear" w:color="auto" w:fill="AEAAAA"/>
            <w:vAlign w:val="center"/>
            <w:hideMark/>
          </w:tcPr>
          <w:p w:rsidR="00F249C8" w:rsidRPr="00BF40DB" w:rsidRDefault="00F249C8" w:rsidP="00015F87">
            <w:pPr>
              <w:jc w:val="center"/>
              <w:rPr>
                <w:sz w:val="20"/>
                <w:szCs w:val="20"/>
              </w:rPr>
            </w:pPr>
            <w:r w:rsidRPr="00BF40DB">
              <w:rPr>
                <w:b/>
                <w:sz w:val="20"/>
                <w:szCs w:val="20"/>
              </w:rPr>
              <w:t>Temporalización</w:t>
            </w:r>
          </w:p>
        </w:tc>
      </w:tr>
      <w:tr w:rsidR="00F249C8" w:rsidRPr="00CE7204" w:rsidTr="00015F87">
        <w:trPr>
          <w:trHeight w:val="567"/>
        </w:trPr>
        <w:tc>
          <w:tcPr>
            <w:tcW w:w="1701" w:type="dxa"/>
            <w:shd w:val="clear" w:color="auto" w:fill="D0CECE"/>
            <w:vAlign w:val="center"/>
            <w:hideMark/>
          </w:tcPr>
          <w:p w:rsidR="00F249C8" w:rsidRPr="00CE7204" w:rsidRDefault="00F249C8" w:rsidP="00015F87">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F249C8" w:rsidRPr="00CE7204" w:rsidRDefault="00F249C8" w:rsidP="00015F87">
            <w:pPr>
              <w:jc w:val="center"/>
              <w:rPr>
                <w:sz w:val="20"/>
                <w:szCs w:val="20"/>
              </w:rPr>
            </w:pPr>
            <w:r w:rsidRPr="00CE7204">
              <w:rPr>
                <w:b/>
                <w:sz w:val="20"/>
                <w:szCs w:val="20"/>
              </w:rPr>
              <w:t>Contenidos trabajados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F249C8" w:rsidRPr="005820BC" w:rsidRDefault="00F249C8" w:rsidP="00015F87">
            <w:pPr>
              <w:pStyle w:val="00TEXTOTABLASU"/>
            </w:pPr>
            <w:r w:rsidRPr="005820BC">
              <w:t>Análisis de la imagen de presentación de la unidad, lectura y comentarios razonados de la cita del personaje propuesto (Javier Fernández).</w:t>
            </w:r>
          </w:p>
          <w:p w:rsidR="00F249C8" w:rsidRPr="005820BC" w:rsidRDefault="00F249C8" w:rsidP="00015F87">
            <w:pPr>
              <w:pStyle w:val="00TEXTOTABLASU"/>
            </w:pPr>
            <w:r w:rsidRPr="005820BC">
              <w:t>Actividades de iniciación. Corrección oral.</w:t>
            </w:r>
          </w:p>
          <w:p w:rsidR="00F249C8" w:rsidRPr="005820BC" w:rsidRDefault="00F249C8" w:rsidP="00015F87">
            <w:pPr>
              <w:pStyle w:val="00TEXTOTABLASU"/>
            </w:pPr>
            <w:r w:rsidRPr="005820BC">
              <w:t>Presentación de contenidos.</w:t>
            </w:r>
          </w:p>
          <w:p w:rsidR="00F249C8" w:rsidRPr="005820BC" w:rsidRDefault="00F249C8" w:rsidP="00015F87">
            <w:pPr>
              <w:pStyle w:val="00TEXTOTABLASU"/>
            </w:pPr>
            <w:r w:rsidRPr="005820BC">
              <w:t>Análisis del mapa conceptual.</w:t>
            </w:r>
          </w:p>
          <w:p w:rsidR="00F249C8" w:rsidRPr="005820BC" w:rsidRDefault="00F249C8" w:rsidP="00015F87">
            <w:pPr>
              <w:pStyle w:val="00TEXTOTABLASU"/>
            </w:pPr>
            <w:r w:rsidRPr="005820BC">
              <w:t>Exposición de contenidos: epígrafe 1 (Receptores sensoriales).</w:t>
            </w:r>
          </w:p>
          <w:p w:rsidR="00F249C8" w:rsidRPr="005820BC" w:rsidRDefault="00F249C8" w:rsidP="00015F87">
            <w:pPr>
              <w:pStyle w:val="00TEXTOTABLASU"/>
            </w:pPr>
            <w:r w:rsidRPr="005820BC">
              <w:t>Tareas próxima sesión: actividades 1 a 4.</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F249C8" w:rsidRPr="005820BC" w:rsidRDefault="00F249C8" w:rsidP="00015F87">
            <w:pPr>
              <w:pStyle w:val="00TEXTOTABLASU"/>
            </w:pPr>
            <w:r w:rsidRPr="005820BC">
              <w:t>Actividades 1 a 4. Corrección oral.</w:t>
            </w:r>
          </w:p>
          <w:p w:rsidR="00F249C8" w:rsidRPr="005820BC" w:rsidRDefault="00F249C8" w:rsidP="00015F87">
            <w:pPr>
              <w:pStyle w:val="00TEXTOTABLASU"/>
            </w:pPr>
            <w:r w:rsidRPr="005820BC">
              <w:t>Exposición de contenidos: epígrafes 1.1. (La vista) y 1.2. (El oído).</w:t>
            </w:r>
          </w:p>
          <w:p w:rsidR="00F249C8" w:rsidRPr="005820BC" w:rsidRDefault="00F249C8" w:rsidP="00015F87">
            <w:pPr>
              <w:pStyle w:val="00TEXTOTABLASU"/>
            </w:pPr>
            <w:r w:rsidRPr="005820BC">
              <w:t>Realización de dibujos anatómicos de la estructura del ojo y del oído.</w:t>
            </w:r>
          </w:p>
          <w:p w:rsidR="00F249C8" w:rsidRPr="005820BC" w:rsidRDefault="00F249C8" w:rsidP="00015F87">
            <w:pPr>
              <w:pStyle w:val="00TEXTOTABLASU"/>
            </w:pPr>
            <w:r w:rsidRPr="005820BC">
              <w:t>Demostración práctica en grupo del reflejo pupilar.</w:t>
            </w:r>
          </w:p>
          <w:p w:rsidR="00F249C8" w:rsidRPr="005820BC" w:rsidRDefault="00F249C8" w:rsidP="00015F87">
            <w:pPr>
              <w:pStyle w:val="00TEXTOTABLASU"/>
            </w:pPr>
            <w:r w:rsidRPr="005820BC">
              <w:t>Tareas próxima sesión: actividades 5 a 12 y elaboración de ilusiones ópticas.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F249C8" w:rsidRPr="005820BC" w:rsidRDefault="00F249C8" w:rsidP="00015F87">
            <w:pPr>
              <w:pStyle w:val="00TEXTOTABLASU"/>
            </w:pPr>
            <w:r w:rsidRPr="005820BC">
              <w:t>Actividades 5 a 12. Corrección oral.</w:t>
            </w:r>
          </w:p>
          <w:p w:rsidR="00F249C8" w:rsidRPr="005820BC" w:rsidRDefault="00F249C8" w:rsidP="00015F87">
            <w:pPr>
              <w:pStyle w:val="00TEXTOTABLASU"/>
            </w:pPr>
            <w:r w:rsidRPr="005820BC">
              <w:t>Presentación de ilusiones ópticas y exposición.</w:t>
            </w:r>
          </w:p>
          <w:p w:rsidR="00F249C8" w:rsidRPr="005820BC" w:rsidRDefault="00F249C8" w:rsidP="00015F87">
            <w:pPr>
              <w:pStyle w:val="00TEXTOTABLASU"/>
            </w:pPr>
            <w:r w:rsidRPr="005820BC">
              <w:t>Exposición de contenidos: epígrafes 1.3. (El tacto), 1.4. (El olfato) y 1.5. (El gusto).</w:t>
            </w:r>
          </w:p>
          <w:p w:rsidR="00F249C8" w:rsidRPr="005820BC" w:rsidRDefault="00F249C8" w:rsidP="00015F87">
            <w:pPr>
              <w:pStyle w:val="00TEXTOTABLASU"/>
            </w:pPr>
            <w:r w:rsidRPr="005820BC">
              <w:t>Actividades 13 a 19. Corrección oral.</w:t>
            </w:r>
          </w:p>
          <w:p w:rsidR="00F249C8" w:rsidRPr="005820BC" w:rsidRDefault="00F249C8" w:rsidP="00015F87">
            <w:pPr>
              <w:pStyle w:val="00TEXTOTABLASU"/>
            </w:pPr>
            <w:r w:rsidRPr="005820BC">
              <w:t>Tareas próxima sesión: competencia clave final “Sabores”.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F249C8" w:rsidRPr="005820BC" w:rsidRDefault="00F249C8" w:rsidP="00015F87">
            <w:pPr>
              <w:pStyle w:val="00TEXTOTABLASU"/>
            </w:pPr>
            <w:r w:rsidRPr="005820BC">
              <w:t>Resolución de actividades de competencia clave final “Sabores”.</w:t>
            </w:r>
          </w:p>
          <w:p w:rsidR="00F249C8" w:rsidRPr="005820BC" w:rsidRDefault="00F249C8" w:rsidP="00015F87">
            <w:pPr>
              <w:pStyle w:val="00TEXTOTABLASU"/>
            </w:pPr>
            <w:r w:rsidRPr="005820BC">
              <w:t>Exposición de contenidos: epígrafes 2 (Enfermedades de los órganos de los sentidos) y 3 (Hábitos saludables para los receptores).</w:t>
            </w:r>
          </w:p>
          <w:p w:rsidR="00F249C8" w:rsidRPr="005820BC" w:rsidRDefault="00F249C8" w:rsidP="00015F87">
            <w:pPr>
              <w:pStyle w:val="00TEXTOTABLASU"/>
            </w:pPr>
            <w:r w:rsidRPr="005820BC">
              <w:t>Realización de dibujos anatómicos de la estructura de la piel y el olfato.</w:t>
            </w:r>
          </w:p>
          <w:p w:rsidR="00F249C8" w:rsidRPr="005820BC" w:rsidRDefault="00F249C8" w:rsidP="00015F87">
            <w:pPr>
              <w:pStyle w:val="00TEXTOTABLASU"/>
            </w:pPr>
            <w:r w:rsidRPr="005820BC">
              <w:t>Tareas próxima sesión: investigación en pequeños grupos de una enfermedad de los órganos de los sentidos y elaboración de una presentación.</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F249C8" w:rsidRPr="005820BC" w:rsidRDefault="00F249C8" w:rsidP="00015F87">
            <w:pPr>
              <w:pStyle w:val="00TEXTOTABLASU"/>
            </w:pPr>
            <w:r w:rsidRPr="005820BC">
              <w:t>Exposición de presentaciones sobre enfermedades de los órganos de los sentidos.</w:t>
            </w:r>
          </w:p>
          <w:p w:rsidR="00F249C8" w:rsidRPr="005820BC" w:rsidRDefault="00F249C8" w:rsidP="00015F87">
            <w:pPr>
              <w:pStyle w:val="00TEXTOTABLASU"/>
            </w:pPr>
            <w:r w:rsidRPr="005820BC">
              <w:t>Exposición de contenidos: epígrafes 4 (Efectores) y 4.1. (Sistema esquelético).</w:t>
            </w:r>
          </w:p>
          <w:p w:rsidR="00F249C8" w:rsidRPr="005820BC" w:rsidRDefault="00F249C8" w:rsidP="00015F87">
            <w:pPr>
              <w:pStyle w:val="00TEXTOTABLASU"/>
            </w:pPr>
            <w:r w:rsidRPr="005820BC">
              <w:t>Análisis de modelos de anatomía del sistema esquelético.</w:t>
            </w:r>
          </w:p>
          <w:p w:rsidR="00F249C8" w:rsidRPr="005820BC" w:rsidRDefault="00F249C8" w:rsidP="00015F87">
            <w:pPr>
              <w:pStyle w:val="00TEXTOTABLASU"/>
            </w:pPr>
            <w:r w:rsidRPr="005820BC">
              <w:t>Tareas próxima sesión: actividades 20 a 24, preparación de actividad de gamificación sobre la anatomía del sistema esquelético y competencia clave “Huesos de cristal”. Corrección oral.</w:t>
            </w:r>
          </w:p>
        </w:tc>
      </w:tr>
      <w:tr w:rsidR="00F249C8" w:rsidRPr="00CE7204" w:rsidTr="00015F87">
        <w:trPr>
          <w:trHeight w:val="567"/>
        </w:trPr>
        <w:tc>
          <w:tcPr>
            <w:tcW w:w="1701" w:type="dxa"/>
            <w:vAlign w:val="center"/>
            <w:hideMark/>
          </w:tcPr>
          <w:p w:rsidR="00F249C8" w:rsidRPr="00CE7204" w:rsidRDefault="00F249C8" w:rsidP="00015F87">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F249C8" w:rsidRPr="005820BC" w:rsidRDefault="00F249C8" w:rsidP="00015F87">
            <w:pPr>
              <w:pStyle w:val="00TEXTOTABLASU"/>
            </w:pPr>
            <w:r w:rsidRPr="005820BC">
              <w:t>Actividad de gamificación sobre la anatomía del sistema esquelético en pequeños grupos (https://www.cerebriti.com/juegos-de-ciencias/esqueleto-humano---huesos-).</w:t>
            </w:r>
          </w:p>
          <w:p w:rsidR="00F249C8" w:rsidRPr="005820BC" w:rsidRDefault="00F249C8" w:rsidP="00015F87">
            <w:pPr>
              <w:pStyle w:val="00TEXTOTABLASU"/>
            </w:pPr>
            <w:r w:rsidRPr="005820BC">
              <w:t>Actividades 20 a 24. Corrección oral.</w:t>
            </w:r>
          </w:p>
          <w:p w:rsidR="00F249C8" w:rsidRPr="005820BC" w:rsidRDefault="00F249C8" w:rsidP="00015F87">
            <w:pPr>
              <w:pStyle w:val="00TEXTOTABLASU"/>
            </w:pPr>
            <w:r w:rsidRPr="005820BC">
              <w:t>Competencia clave “Huesos de cristal”. Corrección oral.</w:t>
            </w:r>
          </w:p>
          <w:p w:rsidR="00F249C8" w:rsidRPr="005820BC" w:rsidRDefault="00F249C8" w:rsidP="00015F87">
            <w:pPr>
              <w:pStyle w:val="00TEXTOTABLASU"/>
            </w:pPr>
            <w:r w:rsidRPr="005820BC">
              <w:t>Exposición de contenidos: epígrafe 4.2. (Sistema muscular).</w:t>
            </w:r>
          </w:p>
          <w:p w:rsidR="00F249C8" w:rsidRPr="005820BC" w:rsidRDefault="00F249C8" w:rsidP="00015F87">
            <w:pPr>
              <w:pStyle w:val="00TEXTOTABLASU"/>
            </w:pPr>
            <w:r w:rsidRPr="005820BC">
              <w:t>Análisis de modelos de anatomía del sistema muscular.</w:t>
            </w:r>
          </w:p>
          <w:p w:rsidR="00F249C8" w:rsidRPr="005820BC" w:rsidRDefault="00F249C8" w:rsidP="00015F87">
            <w:pPr>
              <w:pStyle w:val="00TEXTOTABLASU"/>
            </w:pPr>
            <w:r w:rsidRPr="005820BC">
              <w:t>Tareas próxima sesión: actividades 25 a 27, actividades de consolidación 1 a 11 y preparación de actividad de gamificación sobre la anatomía del sistema muscular.</w:t>
            </w:r>
          </w:p>
        </w:tc>
      </w:tr>
      <w:tr w:rsidR="00F249C8" w:rsidRPr="00CE7204" w:rsidTr="00015F87">
        <w:trPr>
          <w:trHeight w:val="567"/>
        </w:trPr>
        <w:tc>
          <w:tcPr>
            <w:tcW w:w="1701" w:type="dxa"/>
            <w:vAlign w:val="center"/>
            <w:hideMark/>
          </w:tcPr>
          <w:p w:rsidR="00F249C8" w:rsidRPr="00645E6D" w:rsidRDefault="00F249C8" w:rsidP="00015F87">
            <w:pPr>
              <w:snapToGrid w:val="0"/>
              <w:jc w:val="center"/>
              <w:rPr>
                <w:b/>
                <w:bCs/>
                <w:sz w:val="20"/>
                <w:szCs w:val="20"/>
              </w:rPr>
            </w:pPr>
            <w:r w:rsidRPr="00645E6D">
              <w:rPr>
                <w:b/>
                <w:bCs/>
                <w:sz w:val="20"/>
                <w:szCs w:val="20"/>
              </w:rPr>
              <w:t>7.ª sesión</w:t>
            </w:r>
          </w:p>
        </w:tc>
        <w:tc>
          <w:tcPr>
            <w:tcW w:w="12083" w:type="dxa"/>
            <w:gridSpan w:val="4"/>
            <w:tcMar>
              <w:top w:w="113" w:type="dxa"/>
              <w:bottom w:w="113" w:type="dxa"/>
            </w:tcMar>
            <w:vAlign w:val="center"/>
          </w:tcPr>
          <w:p w:rsidR="00F249C8" w:rsidRPr="005820BC" w:rsidRDefault="00F249C8" w:rsidP="00015F87">
            <w:pPr>
              <w:pStyle w:val="00TEXTOTABLASU"/>
            </w:pPr>
            <w:r w:rsidRPr="005820BC">
              <w:t>Actividad de gamificación sobre la anatomía del sistema muscular en pequeños grupos (https://es.educaplay.com/recursos-educativos/12089-musculos_del_cuerpo_humano.html)</w:t>
            </w:r>
          </w:p>
          <w:p w:rsidR="00F249C8" w:rsidRPr="005820BC" w:rsidRDefault="00F249C8" w:rsidP="00015F87">
            <w:pPr>
              <w:pStyle w:val="00TEXTOTABLASU"/>
            </w:pPr>
            <w:r w:rsidRPr="005820BC">
              <w:t>Actividades 25 a 27. Corrección oral.</w:t>
            </w:r>
          </w:p>
          <w:p w:rsidR="00F249C8" w:rsidRPr="005820BC" w:rsidRDefault="00F249C8" w:rsidP="00015F87">
            <w:pPr>
              <w:pStyle w:val="00TEXTOTABLASU"/>
            </w:pPr>
            <w:r w:rsidRPr="005820BC">
              <w:lastRenderedPageBreak/>
              <w:t>Actividades de consolidación 1 a 11. Corrección oral.</w:t>
            </w:r>
          </w:p>
          <w:p w:rsidR="00F249C8" w:rsidRPr="005820BC" w:rsidRDefault="00F249C8" w:rsidP="00015F87">
            <w:pPr>
              <w:pStyle w:val="00TEXTOTABLASU"/>
            </w:pPr>
            <w:r w:rsidRPr="005820BC">
              <w:t>Exposición de contenidos: epígrafes 5 (Enfermedades del aparato locomotor) y 6 (Hábitos saludables para los efectores).</w:t>
            </w:r>
          </w:p>
          <w:p w:rsidR="00F249C8" w:rsidRPr="005820BC" w:rsidRDefault="00F249C8" w:rsidP="00015F87">
            <w:pPr>
              <w:pStyle w:val="00TEXTOTABLASU"/>
            </w:pPr>
            <w:r w:rsidRPr="005820BC">
              <w:t>Actividades 30 a 34. Corrección oral.</w:t>
            </w:r>
          </w:p>
          <w:p w:rsidR="00F249C8" w:rsidRPr="005820BC" w:rsidRDefault="00F249C8" w:rsidP="00015F87">
            <w:pPr>
              <w:pStyle w:val="00TEXTOTABLASU"/>
            </w:pPr>
            <w:r w:rsidRPr="005820BC">
              <w:t>La unidad en 10 preguntas.</w:t>
            </w:r>
          </w:p>
          <w:p w:rsidR="00F249C8" w:rsidRPr="005820BC" w:rsidRDefault="00F249C8" w:rsidP="00015F87">
            <w:pPr>
              <w:pStyle w:val="00TEXTOTABLASU"/>
            </w:pPr>
            <w:r w:rsidRPr="005820BC">
              <w:t>Tareas próxima sesión: evaluación.</w:t>
            </w:r>
          </w:p>
          <w:p w:rsidR="00F249C8" w:rsidRPr="005820BC" w:rsidRDefault="00F249C8" w:rsidP="00015F87">
            <w:pPr>
              <w:pStyle w:val="00TEXTOTABLASU"/>
            </w:pPr>
            <w:r w:rsidRPr="005820BC">
              <w:t>Actividades de consolidación 12 y 13.</w:t>
            </w:r>
          </w:p>
          <w:p w:rsidR="00F249C8" w:rsidRPr="005820BC" w:rsidRDefault="00F249C8" w:rsidP="00015F87">
            <w:pPr>
              <w:pStyle w:val="00TEXTOTABLASU"/>
            </w:pPr>
            <w:r w:rsidRPr="005820BC">
              <w:t>Corrección oral</w:t>
            </w:r>
          </w:p>
        </w:tc>
      </w:tr>
      <w:tr w:rsidR="00F249C8" w:rsidRPr="00CE7204" w:rsidTr="00015F87">
        <w:trPr>
          <w:trHeight w:val="567"/>
        </w:trPr>
        <w:tc>
          <w:tcPr>
            <w:tcW w:w="1701" w:type="dxa"/>
            <w:vAlign w:val="center"/>
            <w:hideMark/>
          </w:tcPr>
          <w:p w:rsidR="00F249C8" w:rsidRPr="00CE7204" w:rsidRDefault="00F249C8" w:rsidP="00015F87">
            <w:pPr>
              <w:snapToGrid w:val="0"/>
              <w:jc w:val="center"/>
              <w:rPr>
                <w:sz w:val="20"/>
                <w:szCs w:val="20"/>
              </w:rPr>
            </w:pPr>
            <w:r w:rsidRPr="00CE7204">
              <w:rPr>
                <w:b/>
                <w:sz w:val="20"/>
                <w:szCs w:val="20"/>
              </w:rPr>
              <w:lastRenderedPageBreak/>
              <w:t>8.ª sesión</w:t>
            </w:r>
          </w:p>
        </w:tc>
        <w:tc>
          <w:tcPr>
            <w:tcW w:w="12083" w:type="dxa"/>
            <w:gridSpan w:val="4"/>
            <w:tcMar>
              <w:top w:w="113" w:type="dxa"/>
              <w:bottom w:w="113" w:type="dxa"/>
            </w:tcMar>
            <w:vAlign w:val="center"/>
          </w:tcPr>
          <w:p w:rsidR="00F249C8" w:rsidRPr="005820BC" w:rsidRDefault="00F249C8" w:rsidP="00015F87">
            <w:pPr>
              <w:pStyle w:val="00TEXTOTABLASU"/>
            </w:pPr>
            <w:r w:rsidRPr="005820BC">
              <w:t>Evaluación: de contenidos y de competencias.</w:t>
            </w:r>
          </w:p>
        </w:tc>
      </w:tr>
    </w:tbl>
    <w:p w:rsidR="00F249C8" w:rsidRDefault="00F249C8" w:rsidP="00F249C8">
      <w:pPr>
        <w:rPr>
          <w:color w:val="00000A"/>
        </w:rPr>
        <w:sectPr w:rsidR="00F249C8" w:rsidSect="00CE7204">
          <w:pgSz w:w="16838" w:h="11906" w:orient="landscape"/>
          <w:pgMar w:top="1701" w:right="1418" w:bottom="1701" w:left="1418" w:header="709" w:footer="709" w:gutter="0"/>
          <w:cols w:space="708"/>
          <w:docGrid w:linePitch="360"/>
        </w:sectPr>
      </w:pPr>
    </w:p>
    <w:p w:rsidR="00F249C8" w:rsidRPr="00B50CAB" w:rsidRDefault="00F249C8" w:rsidP="00F249C8">
      <w:pPr>
        <w:pStyle w:val="00NIVELEPIGRAFE12020"/>
      </w:pPr>
      <w:r w:rsidRPr="00B50CAB">
        <w:lastRenderedPageBreak/>
        <w:t xml:space="preserve">3. Metodología: orientaciones, estrategias metodológicas y claves didácticas </w:t>
      </w:r>
    </w:p>
    <w:p w:rsidR="00F249C8" w:rsidRDefault="00F249C8" w:rsidP="00F249C8">
      <w:pPr>
        <w:pStyle w:val="00EPGRAFE2020"/>
      </w:pPr>
      <w:r>
        <w:t xml:space="preserve">Presentación </w:t>
      </w:r>
    </w:p>
    <w:p w:rsidR="00F249C8" w:rsidRPr="00C31FB7" w:rsidRDefault="00F249C8" w:rsidP="00F249C8">
      <w:pPr>
        <w:pStyle w:val="00TEXTOGENERAL2020"/>
        <w:rPr>
          <w:lang w:val="es-ES" w:eastAsia="es-ES_tradnl"/>
        </w:rPr>
      </w:pPr>
      <w:r w:rsidRPr="00C31FB7">
        <w:rPr>
          <w:lang w:val="es-ES" w:eastAsia="es-ES_tradnl"/>
        </w:rPr>
        <w:t xml:space="preserve">La fotografía izquierda corresponde a una joven que está practicando equitación, con la que se pretende dar </w:t>
      </w:r>
      <w:r w:rsidRPr="00C31FB7">
        <w:rPr>
          <w:b/>
          <w:bCs/>
          <w:lang w:val="es-ES" w:eastAsia="es-ES_tradnl"/>
        </w:rPr>
        <w:t>visibilidad</w:t>
      </w:r>
      <w:r w:rsidRPr="00C31FB7">
        <w:rPr>
          <w:lang w:val="es-ES" w:eastAsia="es-ES_tradnl"/>
        </w:rPr>
        <w:t xml:space="preserve"> al papel de la </w:t>
      </w:r>
      <w:r w:rsidRPr="00C31FB7">
        <w:rPr>
          <w:b/>
          <w:bCs/>
          <w:lang w:val="es-ES" w:eastAsia="es-ES_tradnl"/>
        </w:rPr>
        <w:t>mujer</w:t>
      </w:r>
      <w:r w:rsidRPr="00C31FB7">
        <w:rPr>
          <w:lang w:val="es-ES" w:eastAsia="es-ES_tradnl"/>
        </w:rPr>
        <w:t xml:space="preserve"> en el </w:t>
      </w:r>
      <w:r w:rsidRPr="00C31FB7">
        <w:rPr>
          <w:b/>
          <w:bCs/>
          <w:lang w:val="es-ES" w:eastAsia="es-ES_tradnl"/>
        </w:rPr>
        <w:t>deporte,</w:t>
      </w:r>
      <w:r w:rsidRPr="00C31FB7">
        <w:rPr>
          <w:lang w:val="es-ES" w:eastAsia="es-ES_tradnl"/>
        </w:rPr>
        <w:t xml:space="preserve"> a la vez que, en continuidad con la unidad anterior, se destaca la importancia de los </w:t>
      </w:r>
      <w:r w:rsidRPr="00C31FB7">
        <w:rPr>
          <w:b/>
          <w:bCs/>
          <w:lang w:val="es-ES" w:eastAsia="es-ES_tradnl"/>
        </w:rPr>
        <w:t>sistemas de coordinación</w:t>
      </w:r>
      <w:r w:rsidRPr="00C31FB7">
        <w:rPr>
          <w:lang w:val="es-ES" w:eastAsia="es-ES_tradnl"/>
        </w:rPr>
        <w:t xml:space="preserve"> en el control de las actividades diarias que realizan los organismos complejos, concretadas en respuestas llevadas a cabo por los </w:t>
      </w:r>
      <w:r w:rsidRPr="00C31FB7">
        <w:rPr>
          <w:b/>
          <w:bCs/>
          <w:lang w:val="es-ES" w:eastAsia="es-ES_tradnl"/>
        </w:rPr>
        <w:t>efectores,</w:t>
      </w:r>
      <w:r w:rsidRPr="00C31FB7">
        <w:rPr>
          <w:lang w:val="es-ES" w:eastAsia="es-ES_tradnl"/>
        </w:rPr>
        <w:t xml:space="preserve"> ante </w:t>
      </w:r>
      <w:r w:rsidRPr="00C31FB7">
        <w:rPr>
          <w:b/>
          <w:bCs/>
          <w:lang w:val="es-ES" w:eastAsia="es-ES_tradnl"/>
        </w:rPr>
        <w:t>estímulos</w:t>
      </w:r>
      <w:r w:rsidRPr="00C31FB7">
        <w:rPr>
          <w:lang w:val="es-ES" w:eastAsia="es-ES_tradnl"/>
        </w:rPr>
        <w:t xml:space="preserve"> que son captados por los </w:t>
      </w:r>
      <w:r w:rsidRPr="00C31FB7">
        <w:rPr>
          <w:b/>
          <w:bCs/>
          <w:lang w:val="es-ES" w:eastAsia="es-ES_tradnl"/>
        </w:rPr>
        <w:t>órganos de los sentidos.</w:t>
      </w:r>
      <w:r>
        <w:rPr>
          <w:lang w:val="es-ES" w:eastAsia="es-ES_tradnl"/>
        </w:rPr>
        <w:t xml:space="preserve"> </w:t>
      </w:r>
      <w:r w:rsidRPr="00C31FB7">
        <w:rPr>
          <w:lang w:val="es-ES" w:eastAsia="es-ES_tradnl"/>
        </w:rPr>
        <w:t xml:space="preserve">La ilustración y el texto de Javier Fernández nos sitúan ante la </w:t>
      </w:r>
      <w:r w:rsidRPr="00C31FB7">
        <w:rPr>
          <w:b/>
          <w:bCs/>
          <w:lang w:val="es-ES" w:eastAsia="es-ES_tradnl"/>
        </w:rPr>
        <w:t>coeducación</w:t>
      </w:r>
      <w:r w:rsidRPr="00C31FB7">
        <w:rPr>
          <w:lang w:val="es-ES" w:eastAsia="es-ES_tradnl"/>
        </w:rPr>
        <w:t xml:space="preserve"> como elemento fundamental a trabajar a lo largo de esta y del resto de las unidades del libro. La unidad puede comenzarse mediante el análisis de las imágenes, la lectura y el comentario de la cita inicial y la puesta en común del cuestionario de ideas previas “¿Qué sabes hasta ahora?”, para luego presentar los contenidos a trabajar.</w:t>
      </w:r>
    </w:p>
    <w:p w:rsidR="00F249C8" w:rsidRPr="00BD09B7" w:rsidRDefault="00F249C8" w:rsidP="00F249C8">
      <w:pPr>
        <w:pStyle w:val="00EPGRAFE2020"/>
      </w:pPr>
      <w:r w:rsidRPr="00BD09B7">
        <w:t>Ep</w:t>
      </w:r>
      <w:r>
        <w:t>í</w:t>
      </w:r>
      <w:r w:rsidRPr="00BD09B7">
        <w:t xml:space="preserve">grafe 1. Receptores sensoriales </w:t>
      </w:r>
    </w:p>
    <w:p w:rsidR="00F249C8" w:rsidRPr="00C31FB7" w:rsidRDefault="00F249C8" w:rsidP="00F249C8">
      <w:pPr>
        <w:pStyle w:val="00TEXTOGENERAL2020"/>
        <w:rPr>
          <w:b/>
          <w:bCs/>
          <w:lang w:val="es-ES" w:eastAsia="es-ES_tradnl"/>
        </w:rPr>
      </w:pPr>
      <w:r w:rsidRPr="00C31FB7">
        <w:rPr>
          <w:lang w:val="es-ES" w:eastAsia="es-ES_tradnl"/>
        </w:rPr>
        <w:t xml:space="preserve">En este apartado se define el concepto de </w:t>
      </w:r>
      <w:r w:rsidRPr="00C31FB7">
        <w:rPr>
          <w:b/>
          <w:bCs/>
          <w:lang w:val="es-ES" w:eastAsia="es-ES_tradnl"/>
        </w:rPr>
        <w:t>receptor sensorial</w:t>
      </w:r>
      <w:r w:rsidRPr="00C31FB7">
        <w:rPr>
          <w:lang w:val="es-ES" w:eastAsia="es-ES_tradnl"/>
        </w:rPr>
        <w:t xml:space="preserve"> y su importancia en la obtención de </w:t>
      </w:r>
      <w:r w:rsidRPr="00C31FB7">
        <w:rPr>
          <w:b/>
          <w:bCs/>
          <w:lang w:val="es-ES" w:eastAsia="es-ES_tradnl"/>
        </w:rPr>
        <w:t>información.</w:t>
      </w:r>
      <w:r w:rsidRPr="00C31FB7">
        <w:rPr>
          <w:lang w:val="es-ES" w:eastAsia="es-ES_tradnl"/>
        </w:rPr>
        <w:t xml:space="preserve"> </w:t>
      </w:r>
      <w:proofErr w:type="gramStart"/>
      <w:r w:rsidRPr="00C31FB7">
        <w:rPr>
          <w:lang w:val="es-ES" w:eastAsia="es-ES_tradnl"/>
        </w:rPr>
        <w:t>Además</w:t>
      </w:r>
      <w:proofErr w:type="gramEnd"/>
      <w:r w:rsidRPr="00C31FB7">
        <w:rPr>
          <w:lang w:val="es-ES" w:eastAsia="es-ES_tradnl"/>
        </w:rPr>
        <w:t xml:space="preserve"> se describen cómo se producen las </w:t>
      </w:r>
      <w:r w:rsidRPr="00C31FB7">
        <w:rPr>
          <w:b/>
          <w:bCs/>
          <w:lang w:val="es-ES" w:eastAsia="es-ES_tradnl"/>
        </w:rPr>
        <w:t>sensaciones</w:t>
      </w:r>
      <w:r w:rsidRPr="00C31FB7">
        <w:rPr>
          <w:lang w:val="es-ES" w:eastAsia="es-ES_tradnl"/>
        </w:rPr>
        <w:t xml:space="preserve"> y en qué parte del </w:t>
      </w:r>
      <w:r w:rsidRPr="00C31FB7">
        <w:rPr>
          <w:b/>
          <w:bCs/>
          <w:lang w:val="es-ES" w:eastAsia="es-ES_tradnl"/>
        </w:rPr>
        <w:t>cerebro</w:t>
      </w:r>
      <w:r w:rsidRPr="00C31FB7">
        <w:rPr>
          <w:lang w:val="es-ES" w:eastAsia="es-ES_tradnl"/>
        </w:rPr>
        <w:t xml:space="preserve"> se producen las </w:t>
      </w:r>
      <w:r w:rsidRPr="00C31FB7">
        <w:rPr>
          <w:b/>
          <w:bCs/>
          <w:lang w:val="es-ES" w:eastAsia="es-ES_tradnl"/>
        </w:rPr>
        <w:t>percepciones.</w:t>
      </w:r>
    </w:p>
    <w:p w:rsidR="00F249C8" w:rsidRPr="00C31FB7" w:rsidRDefault="00F249C8" w:rsidP="00F249C8">
      <w:pPr>
        <w:pStyle w:val="00TEXTOGENERAL2020"/>
        <w:rPr>
          <w:lang w:val="es-ES" w:eastAsia="es-ES_tradnl"/>
        </w:rPr>
      </w:pPr>
      <w:r w:rsidRPr="00C31FB7">
        <w:rPr>
          <w:lang w:val="es-ES" w:eastAsia="es-ES_tradnl"/>
        </w:rPr>
        <w:t xml:space="preserve">Es importante hacer constar que es el </w:t>
      </w:r>
      <w:r w:rsidRPr="00C31FB7">
        <w:rPr>
          <w:b/>
          <w:bCs/>
          <w:lang w:val="es-ES" w:eastAsia="es-ES_tradnl"/>
        </w:rPr>
        <w:t>cerebro</w:t>
      </w:r>
      <w:r w:rsidRPr="00C31FB7">
        <w:rPr>
          <w:lang w:val="es-ES" w:eastAsia="es-ES_tradnl"/>
        </w:rPr>
        <w:t xml:space="preserve"> quien interpreta los </w:t>
      </w:r>
      <w:r w:rsidRPr="00C31FB7">
        <w:rPr>
          <w:b/>
          <w:bCs/>
          <w:lang w:val="es-ES" w:eastAsia="es-ES_tradnl"/>
        </w:rPr>
        <w:t>impulsos nerviosos</w:t>
      </w:r>
      <w:r w:rsidRPr="00C31FB7">
        <w:rPr>
          <w:lang w:val="es-ES" w:eastAsia="es-ES_tradnl"/>
        </w:rPr>
        <w:t xml:space="preserve"> en distintas regiones de su </w:t>
      </w:r>
      <w:r w:rsidRPr="00C31FB7">
        <w:rPr>
          <w:b/>
          <w:bCs/>
          <w:lang w:val="es-ES" w:eastAsia="es-ES_tradnl"/>
        </w:rPr>
        <w:t>corteza sensorial,</w:t>
      </w:r>
      <w:r w:rsidRPr="00C31FB7">
        <w:rPr>
          <w:lang w:val="es-ES" w:eastAsia="es-ES_tradnl"/>
        </w:rPr>
        <w:t xml:space="preserve"> y que estas regiones, como se aprecia en las </w:t>
      </w:r>
      <w:r w:rsidRPr="00C31FB7">
        <w:rPr>
          <w:b/>
          <w:bCs/>
          <w:lang w:val="es-ES" w:eastAsia="es-ES_tradnl"/>
        </w:rPr>
        <w:t xml:space="preserve">ilustraciones </w:t>
      </w:r>
      <w:r w:rsidRPr="00C31FB7">
        <w:rPr>
          <w:lang w:val="es-ES" w:eastAsia="es-ES_tradnl"/>
        </w:rPr>
        <w:t>de las áreas sensoriales del cerebro y en la de la percepción sensorial, están localizadas en distintas zonas.</w:t>
      </w:r>
    </w:p>
    <w:p w:rsidR="00F249C8" w:rsidRPr="00C31FB7" w:rsidRDefault="00F249C8" w:rsidP="00F249C8">
      <w:pPr>
        <w:pStyle w:val="00TEXTOGENERAL2020"/>
        <w:rPr>
          <w:lang w:val="es-ES" w:eastAsia="es-ES_tradnl"/>
        </w:rPr>
      </w:pPr>
      <w:r w:rsidRPr="00C31FB7">
        <w:rPr>
          <w:lang w:val="es-ES" w:eastAsia="es-ES_tradnl"/>
        </w:rPr>
        <w:t xml:space="preserve">Por último, se deben estudiar los dos grandes métodos de </w:t>
      </w:r>
      <w:r w:rsidRPr="00C31FB7">
        <w:rPr>
          <w:b/>
          <w:bCs/>
          <w:lang w:val="es-ES" w:eastAsia="es-ES_tradnl"/>
        </w:rPr>
        <w:t>clasificación de los receptores,</w:t>
      </w:r>
      <w:r w:rsidRPr="00C31FB7">
        <w:rPr>
          <w:lang w:val="es-ES" w:eastAsia="es-ES_tradnl"/>
        </w:rPr>
        <w:t xml:space="preserve"> en función de su localización o el tipo de estímulo que captan, para lo que será de utilidad utilizar el </w:t>
      </w:r>
      <w:r w:rsidRPr="00C31FB7">
        <w:rPr>
          <w:b/>
          <w:bCs/>
          <w:lang w:val="es-ES" w:eastAsia="es-ES_tradnl"/>
        </w:rPr>
        <w:t xml:space="preserve">esquema </w:t>
      </w:r>
      <w:r w:rsidRPr="00C31FB7">
        <w:rPr>
          <w:lang w:val="es-ES" w:eastAsia="es-ES_tradnl"/>
        </w:rPr>
        <w:t>que se proporciona a pie de página.</w:t>
      </w:r>
    </w:p>
    <w:p w:rsidR="00F249C8" w:rsidRPr="00C31FB7" w:rsidRDefault="00F249C8" w:rsidP="00F249C8">
      <w:pPr>
        <w:pStyle w:val="00TEXTOGENERAL2020"/>
        <w:rPr>
          <w:b/>
          <w:bCs/>
          <w:lang w:val="es-ES" w:eastAsia="es-ES_tradnl"/>
        </w:rPr>
      </w:pPr>
      <w:r w:rsidRPr="00C31FB7">
        <w:rPr>
          <w:lang w:val="es-ES" w:eastAsia="es-ES_tradnl"/>
        </w:rPr>
        <w:t xml:space="preserve">A continuación, se describen los diferentes </w:t>
      </w:r>
      <w:proofErr w:type="spellStart"/>
      <w:r w:rsidRPr="00C31FB7">
        <w:rPr>
          <w:lang w:val="es-ES" w:eastAsia="es-ES_tradnl"/>
        </w:rPr>
        <w:t>subepígrafes</w:t>
      </w:r>
      <w:proofErr w:type="spellEnd"/>
      <w:r w:rsidRPr="00C31FB7">
        <w:rPr>
          <w:lang w:val="es-ES" w:eastAsia="es-ES_tradnl"/>
        </w:rPr>
        <w:t xml:space="preserve"> para los </w:t>
      </w:r>
      <w:r w:rsidRPr="00C31FB7">
        <w:rPr>
          <w:b/>
          <w:bCs/>
          <w:lang w:val="es-ES" w:eastAsia="es-ES_tradnl"/>
        </w:rPr>
        <w:t>cinco sentidos,</w:t>
      </w:r>
      <w:r w:rsidRPr="00C31FB7">
        <w:rPr>
          <w:lang w:val="es-ES" w:eastAsia="es-ES_tradnl"/>
        </w:rPr>
        <w:t xml:space="preserve"> que deben ser presentados de forma integrada y relacionando unas con otras las </w:t>
      </w:r>
      <w:r w:rsidRPr="00C31FB7">
        <w:rPr>
          <w:b/>
          <w:bCs/>
          <w:lang w:val="es-ES" w:eastAsia="es-ES_tradnl"/>
        </w:rPr>
        <w:t>sensaciones</w:t>
      </w:r>
      <w:r w:rsidRPr="00C31FB7">
        <w:rPr>
          <w:lang w:val="es-ES" w:eastAsia="es-ES_tradnl"/>
        </w:rPr>
        <w:t xml:space="preserve"> que tenemos gracias a los distintos </w:t>
      </w:r>
      <w:r w:rsidRPr="00C31FB7">
        <w:rPr>
          <w:b/>
          <w:bCs/>
          <w:lang w:val="es-ES" w:eastAsia="es-ES_tradnl"/>
        </w:rPr>
        <w:t>órganos de los sentidos.</w:t>
      </w:r>
    </w:p>
    <w:p w:rsidR="00F249C8" w:rsidRPr="00C31FB7" w:rsidRDefault="00F249C8" w:rsidP="00F249C8">
      <w:pPr>
        <w:pStyle w:val="00TEXTOGENERAL2020"/>
        <w:rPr>
          <w:lang w:val="es-ES" w:eastAsia="es-ES_tradnl"/>
        </w:rPr>
      </w:pPr>
      <w:r w:rsidRPr="00C31FB7">
        <w:rPr>
          <w:lang w:val="es-ES" w:eastAsia="es-ES_tradnl"/>
        </w:rPr>
        <w:t>Así, en el caso de la</w:t>
      </w:r>
      <w:r w:rsidRPr="00C31FB7">
        <w:rPr>
          <w:b/>
          <w:bCs/>
          <w:lang w:val="es-ES" w:eastAsia="es-ES_tradnl"/>
        </w:rPr>
        <w:t xml:space="preserve"> vista,</w:t>
      </w:r>
      <w:r w:rsidRPr="00C31FB7">
        <w:rPr>
          <w:lang w:val="es-ES" w:eastAsia="es-ES_tradnl"/>
        </w:rPr>
        <w:t xml:space="preserve"> se describen la anatomía y funcionamiento de los </w:t>
      </w:r>
      <w:r w:rsidRPr="00C31FB7">
        <w:rPr>
          <w:b/>
          <w:bCs/>
          <w:lang w:val="es-ES" w:eastAsia="es-ES_tradnl"/>
        </w:rPr>
        <w:t>ojos,</w:t>
      </w:r>
      <w:r w:rsidRPr="00C31FB7">
        <w:rPr>
          <w:lang w:val="es-ES" w:eastAsia="es-ES_tradnl"/>
        </w:rPr>
        <w:t xml:space="preserve"> como principales órganos de la visión. Para la exposición de contenidos se presentan diversas </w:t>
      </w:r>
      <w:r w:rsidRPr="00C31FB7">
        <w:rPr>
          <w:b/>
          <w:bCs/>
          <w:lang w:val="es-ES" w:eastAsia="es-ES_tradnl"/>
        </w:rPr>
        <w:t xml:space="preserve">ilustraciones e imágenes </w:t>
      </w:r>
      <w:r w:rsidRPr="00C31FB7">
        <w:rPr>
          <w:lang w:val="es-ES" w:eastAsia="es-ES_tradnl"/>
        </w:rPr>
        <w:t xml:space="preserve">que explican tanto la </w:t>
      </w:r>
      <w:r w:rsidRPr="00C31FB7">
        <w:rPr>
          <w:b/>
          <w:bCs/>
          <w:lang w:val="es-ES" w:eastAsia="es-ES_tradnl"/>
        </w:rPr>
        <w:t>anatomía</w:t>
      </w:r>
      <w:r w:rsidRPr="00C31FB7">
        <w:rPr>
          <w:lang w:val="es-ES" w:eastAsia="es-ES_tradnl"/>
        </w:rPr>
        <w:t xml:space="preserve"> como las </w:t>
      </w:r>
      <w:r w:rsidRPr="00C31FB7">
        <w:rPr>
          <w:b/>
          <w:bCs/>
          <w:lang w:val="es-ES" w:eastAsia="es-ES_tradnl"/>
        </w:rPr>
        <w:t>características</w:t>
      </w:r>
      <w:r w:rsidRPr="00C31FB7">
        <w:rPr>
          <w:lang w:val="es-ES" w:eastAsia="es-ES_tradnl"/>
        </w:rPr>
        <w:t xml:space="preserve"> de diferentes unidades anatómicas de los ojos, aunque también es muy útil contar con </w:t>
      </w:r>
      <w:r w:rsidRPr="00C31FB7">
        <w:rPr>
          <w:b/>
          <w:bCs/>
          <w:lang w:val="es-ES" w:eastAsia="es-ES_tradnl"/>
        </w:rPr>
        <w:t>láminas anatómicas</w:t>
      </w:r>
      <w:r w:rsidRPr="00C31FB7">
        <w:rPr>
          <w:lang w:val="es-ES" w:eastAsia="es-ES_tradnl"/>
        </w:rPr>
        <w:t xml:space="preserve"> o con un </w:t>
      </w:r>
      <w:r w:rsidRPr="00C31FB7">
        <w:rPr>
          <w:b/>
          <w:bCs/>
          <w:lang w:val="es-ES" w:eastAsia="es-ES_tradnl"/>
        </w:rPr>
        <w:t>modelo tridimensional</w:t>
      </w:r>
      <w:r w:rsidRPr="00C31FB7">
        <w:rPr>
          <w:lang w:val="es-ES" w:eastAsia="es-ES_tradnl"/>
        </w:rPr>
        <w:t xml:space="preserve"> del mismo. Es de especial importancia nombrar y localizar las distintas partes del </w:t>
      </w:r>
      <w:r w:rsidRPr="00C31FB7">
        <w:rPr>
          <w:b/>
          <w:bCs/>
          <w:lang w:val="es-ES" w:eastAsia="es-ES_tradnl"/>
        </w:rPr>
        <w:t xml:space="preserve">globo ocular </w:t>
      </w:r>
      <w:r w:rsidRPr="00C31FB7">
        <w:rPr>
          <w:lang w:val="es-ES" w:eastAsia="es-ES_tradnl"/>
        </w:rPr>
        <w:t xml:space="preserve">y los </w:t>
      </w:r>
      <w:r w:rsidRPr="00C31FB7">
        <w:rPr>
          <w:b/>
          <w:bCs/>
          <w:lang w:val="es-ES" w:eastAsia="es-ES_tradnl"/>
        </w:rPr>
        <w:t>órganos anejos</w:t>
      </w:r>
      <w:r w:rsidRPr="00C31FB7">
        <w:rPr>
          <w:lang w:val="es-ES" w:eastAsia="es-ES_tradnl"/>
        </w:rPr>
        <w:t xml:space="preserve"> del ojo, haciendo referencia a su función. Para explicar el funcionamiento del </w:t>
      </w:r>
      <w:r w:rsidRPr="00C31FB7">
        <w:rPr>
          <w:b/>
          <w:bCs/>
          <w:lang w:val="es-ES" w:eastAsia="es-ES_tradnl"/>
        </w:rPr>
        <w:t>cristalino</w:t>
      </w:r>
      <w:r w:rsidRPr="00C31FB7">
        <w:rPr>
          <w:lang w:val="es-ES" w:eastAsia="es-ES_tradnl"/>
        </w:rPr>
        <w:t xml:space="preserve"> es necesario realizar un dibujo donde se representen los rayos de luz y cómo se cruzan dentro del humor vítreo dando lugar a las imágenes invertidas. El otro punto de este epígrafe es el </w:t>
      </w:r>
      <w:r w:rsidRPr="00C31FB7">
        <w:rPr>
          <w:b/>
          <w:bCs/>
          <w:lang w:val="es-ES" w:eastAsia="es-ES_tradnl"/>
        </w:rPr>
        <w:t>funcionamiento</w:t>
      </w:r>
      <w:r w:rsidRPr="00C31FB7">
        <w:rPr>
          <w:lang w:val="es-ES" w:eastAsia="es-ES_tradnl"/>
        </w:rPr>
        <w:t xml:space="preserve"> del ojo y las </w:t>
      </w:r>
      <w:r w:rsidRPr="00C31FB7">
        <w:rPr>
          <w:b/>
          <w:bCs/>
          <w:lang w:val="es-ES" w:eastAsia="es-ES_tradnl"/>
        </w:rPr>
        <w:t xml:space="preserve">características </w:t>
      </w:r>
      <w:r w:rsidRPr="00C31FB7">
        <w:rPr>
          <w:lang w:val="es-ES" w:eastAsia="es-ES_tradnl"/>
        </w:rPr>
        <w:t xml:space="preserve">de nuestra visión: tridimensional, estereoscópica, binocular y en color. Como recurso estimulador se ofrecen al alumnado diferentes </w:t>
      </w:r>
      <w:r w:rsidRPr="00C31FB7">
        <w:rPr>
          <w:b/>
          <w:bCs/>
          <w:lang w:val="es-ES" w:eastAsia="es-ES_tradnl"/>
        </w:rPr>
        <w:t>ilusiones ópticas,</w:t>
      </w:r>
      <w:r w:rsidRPr="00C31FB7">
        <w:rPr>
          <w:lang w:val="es-ES" w:eastAsia="es-ES_tradnl"/>
        </w:rPr>
        <w:t xml:space="preserve"> lo que le permitirá además experimentar en primera persona el hecho de que nuestros órganos de los sentidos nos pueden engañar. Llevar a cabo una investigación sobre las ilusiones ópticas puede aumentar el interés del alumnado por profundizar en el conocimiento de las características de nuestra visión. Es también de gran utilidad hacer una </w:t>
      </w:r>
      <w:r w:rsidRPr="00C31FB7">
        <w:rPr>
          <w:b/>
          <w:bCs/>
          <w:lang w:val="es-ES" w:eastAsia="es-ES_tradnl"/>
        </w:rPr>
        <w:t>experiencia</w:t>
      </w:r>
      <w:r w:rsidRPr="00C31FB7">
        <w:rPr>
          <w:lang w:val="es-ES" w:eastAsia="es-ES_tradnl"/>
        </w:rPr>
        <w:t xml:space="preserve"> en grupo en el que el alumnado pueda observar el funcionamiento de la </w:t>
      </w:r>
      <w:r w:rsidRPr="00C31FB7">
        <w:rPr>
          <w:b/>
          <w:bCs/>
          <w:lang w:val="es-ES" w:eastAsia="es-ES_tradnl"/>
        </w:rPr>
        <w:t>pupila</w:t>
      </w:r>
      <w:r w:rsidRPr="00C31FB7">
        <w:rPr>
          <w:lang w:val="es-ES" w:eastAsia="es-ES_tradnl"/>
        </w:rPr>
        <w:t xml:space="preserve"> mediante la exposición o no a la luz, observando así el reflejo pupilar.</w:t>
      </w:r>
    </w:p>
    <w:p w:rsidR="00F249C8" w:rsidRPr="00C31FB7" w:rsidRDefault="00F249C8" w:rsidP="00F249C8">
      <w:pPr>
        <w:pStyle w:val="00TEXTOGENERAL2020"/>
        <w:rPr>
          <w:lang w:val="es-ES" w:eastAsia="es-ES_tradnl"/>
        </w:rPr>
      </w:pPr>
      <w:r w:rsidRPr="00C31FB7">
        <w:rPr>
          <w:lang w:val="es-ES" w:eastAsia="es-ES_tradnl"/>
        </w:rPr>
        <w:t xml:space="preserve">En el caso del </w:t>
      </w:r>
      <w:r w:rsidRPr="00C31FB7">
        <w:rPr>
          <w:b/>
          <w:bCs/>
          <w:lang w:val="es-ES" w:eastAsia="es-ES_tradnl"/>
        </w:rPr>
        <w:t>oído,</w:t>
      </w:r>
      <w:r w:rsidRPr="00C31FB7">
        <w:rPr>
          <w:lang w:val="es-ES" w:eastAsia="es-ES_tradnl"/>
        </w:rPr>
        <w:t xml:space="preserve"> dado que se trata de un órgano bastante complejo, su anatomía puede resultar difícil de comprender por parte del alumnado. Es por ello </w:t>
      </w:r>
      <w:proofErr w:type="gramStart"/>
      <w:r w:rsidRPr="00C31FB7">
        <w:rPr>
          <w:lang w:val="es-ES" w:eastAsia="es-ES_tradnl"/>
        </w:rPr>
        <w:t>que</w:t>
      </w:r>
      <w:proofErr w:type="gramEnd"/>
      <w:r w:rsidRPr="00C31FB7">
        <w:rPr>
          <w:lang w:val="es-ES" w:eastAsia="es-ES_tradnl"/>
        </w:rPr>
        <w:t xml:space="preserve"> se ofrecen diversos </w:t>
      </w:r>
      <w:r w:rsidRPr="00C31FB7">
        <w:rPr>
          <w:b/>
          <w:bCs/>
          <w:lang w:val="es-ES" w:eastAsia="es-ES_tradnl"/>
        </w:rPr>
        <w:t>recursos visuales</w:t>
      </w:r>
      <w:r w:rsidRPr="00C31FB7">
        <w:rPr>
          <w:lang w:val="es-ES" w:eastAsia="es-ES_tradnl"/>
        </w:rPr>
        <w:t xml:space="preserve"> que permiten detallar con precisión las características anatómicas de este órgano. No </w:t>
      </w:r>
      <w:r w:rsidRPr="00C31FB7">
        <w:rPr>
          <w:lang w:val="es-ES" w:eastAsia="es-ES_tradnl"/>
        </w:rPr>
        <w:lastRenderedPageBreak/>
        <w:t xml:space="preserve">obstante, es recomendable contar con </w:t>
      </w:r>
      <w:r w:rsidRPr="00C31FB7">
        <w:rPr>
          <w:b/>
          <w:bCs/>
          <w:lang w:val="es-ES" w:eastAsia="es-ES_tradnl"/>
        </w:rPr>
        <w:t>proyecciones audiovisuales o láminas</w:t>
      </w:r>
      <w:r w:rsidRPr="00C31FB7">
        <w:rPr>
          <w:lang w:val="es-ES" w:eastAsia="es-ES_tradnl"/>
        </w:rPr>
        <w:t xml:space="preserve"> de buena resolución para explicar la anatomía del órgano de la audición y el equilibrio.</w:t>
      </w:r>
    </w:p>
    <w:p w:rsidR="00F249C8" w:rsidRPr="00C31FB7" w:rsidRDefault="00F249C8" w:rsidP="00F249C8">
      <w:pPr>
        <w:pStyle w:val="00TEXTOGENERAL2020"/>
        <w:rPr>
          <w:lang w:val="es-ES" w:eastAsia="es-ES_tradnl"/>
        </w:rPr>
      </w:pPr>
      <w:r w:rsidRPr="00C31FB7">
        <w:rPr>
          <w:lang w:val="es-ES" w:eastAsia="es-ES_tradnl"/>
        </w:rPr>
        <w:t xml:space="preserve">También se pueden emplear </w:t>
      </w:r>
      <w:r w:rsidRPr="00C31FB7">
        <w:rPr>
          <w:b/>
          <w:bCs/>
          <w:lang w:val="es-ES" w:eastAsia="es-ES_tradnl"/>
        </w:rPr>
        <w:t>modelos tridimensionales.</w:t>
      </w:r>
      <w:r w:rsidRPr="00C31FB7">
        <w:rPr>
          <w:lang w:val="es-ES" w:eastAsia="es-ES_tradnl"/>
        </w:rPr>
        <w:t xml:space="preserve"> Para la exposición de los órganos y la anatomía interna del oído es importante dividirlo en </w:t>
      </w:r>
      <w:r w:rsidRPr="00C31FB7">
        <w:rPr>
          <w:b/>
          <w:bCs/>
          <w:lang w:val="es-ES" w:eastAsia="es-ES_tradnl"/>
        </w:rPr>
        <w:t xml:space="preserve">zonas: </w:t>
      </w:r>
      <w:r w:rsidRPr="00C31FB7">
        <w:rPr>
          <w:lang w:val="es-ES" w:eastAsia="es-ES_tradnl"/>
        </w:rPr>
        <w:t xml:space="preserve">oído externo, medio e interno. En cada una de ellas se presentarán los órganos correspondientes y su función. En cuanto al funcionamiento se debe separar la audición del equilibrio, y dentro del equilibrio hacer especial mención al </w:t>
      </w:r>
      <w:r w:rsidRPr="00C31FB7">
        <w:rPr>
          <w:b/>
          <w:bCs/>
          <w:lang w:val="es-ES" w:eastAsia="es-ES_tradnl"/>
        </w:rPr>
        <w:t>equilibrio estático y el equilibrio dinámico.</w:t>
      </w:r>
      <w:r w:rsidRPr="00C31FB7">
        <w:rPr>
          <w:lang w:val="es-ES" w:eastAsia="es-ES_tradnl"/>
        </w:rPr>
        <w:t xml:space="preserve"> Como recurso didáctico se puede emplear un </w:t>
      </w:r>
      <w:r w:rsidRPr="00C31FB7">
        <w:rPr>
          <w:b/>
          <w:bCs/>
          <w:lang w:val="es-ES" w:eastAsia="es-ES_tradnl"/>
        </w:rPr>
        <w:t>cepillo de la ropa,</w:t>
      </w:r>
      <w:r w:rsidRPr="00C31FB7">
        <w:rPr>
          <w:lang w:val="es-ES" w:eastAsia="es-ES_tradnl"/>
        </w:rPr>
        <w:t xml:space="preserve"> el cual simula las células ciliadas y cómo su movimiento puede indicar que el organismo se está moviendo.</w:t>
      </w:r>
    </w:p>
    <w:p w:rsidR="00F249C8" w:rsidRPr="00C31FB7" w:rsidRDefault="00F249C8" w:rsidP="00F249C8">
      <w:pPr>
        <w:pStyle w:val="00TEXTOGENERAL2020"/>
        <w:rPr>
          <w:lang w:val="es-ES" w:eastAsia="es-ES_tradnl"/>
        </w:rPr>
      </w:pPr>
      <w:r w:rsidRPr="00C31FB7">
        <w:rPr>
          <w:lang w:val="es-ES" w:eastAsia="es-ES_tradnl"/>
        </w:rPr>
        <w:t xml:space="preserve">Para el estudio del </w:t>
      </w:r>
      <w:r w:rsidRPr="00C31FB7">
        <w:rPr>
          <w:b/>
          <w:bCs/>
          <w:lang w:val="es-ES" w:eastAsia="es-ES_tradnl"/>
        </w:rPr>
        <w:t>tacto,</w:t>
      </w:r>
      <w:r w:rsidRPr="00C31FB7">
        <w:rPr>
          <w:lang w:val="es-ES" w:eastAsia="es-ES_tradnl"/>
        </w:rPr>
        <w:t xml:space="preserve"> antes de describir los diferentes tipos de receptores sensoriales que hay en la piel, es importante hacer constar la </w:t>
      </w:r>
      <w:r w:rsidRPr="00C31FB7">
        <w:rPr>
          <w:b/>
          <w:bCs/>
          <w:lang w:val="es-ES" w:eastAsia="es-ES_tradnl"/>
        </w:rPr>
        <w:t>estructura de la piel</w:t>
      </w:r>
      <w:r w:rsidRPr="00C31FB7">
        <w:rPr>
          <w:lang w:val="es-ES" w:eastAsia="es-ES_tradnl"/>
        </w:rPr>
        <w:t xml:space="preserve"> (epidermis, dermis e hipodermis), su renovación y su localización por toda la superficie del cuerpo. Otro concepto importante es el de la diferente </w:t>
      </w:r>
      <w:r w:rsidRPr="00C31FB7">
        <w:rPr>
          <w:b/>
          <w:bCs/>
          <w:lang w:val="es-ES" w:eastAsia="es-ES_tradnl"/>
        </w:rPr>
        <w:t>sensibilidad de la piel</w:t>
      </w:r>
      <w:r w:rsidRPr="00C31FB7">
        <w:rPr>
          <w:lang w:val="es-ES" w:eastAsia="es-ES_tradnl"/>
        </w:rPr>
        <w:t xml:space="preserve"> en distintas zonas como lóbulos de la oreja, nudillos, rodillas (anterior y posterior) o talones, así como las diferencias en la percepción de algunas sensaciones según las características personales.</w:t>
      </w:r>
    </w:p>
    <w:p w:rsidR="00F249C8" w:rsidRPr="00C31FB7" w:rsidRDefault="00F249C8" w:rsidP="00F249C8">
      <w:pPr>
        <w:pStyle w:val="00TEXTOGENERAL2020"/>
        <w:rPr>
          <w:lang w:val="es-ES" w:eastAsia="es-ES_tradnl"/>
        </w:rPr>
      </w:pPr>
      <w:r w:rsidRPr="00C31FB7">
        <w:rPr>
          <w:lang w:val="es-ES" w:eastAsia="es-ES_tradnl"/>
        </w:rPr>
        <w:t xml:space="preserve">Para el </w:t>
      </w:r>
      <w:r w:rsidRPr="00C31FB7">
        <w:rPr>
          <w:b/>
          <w:bCs/>
          <w:lang w:val="es-ES" w:eastAsia="es-ES_tradnl"/>
        </w:rPr>
        <w:t>olfato,</w:t>
      </w:r>
      <w:r w:rsidRPr="00C31FB7">
        <w:rPr>
          <w:lang w:val="es-ES" w:eastAsia="es-ES_tradnl"/>
        </w:rPr>
        <w:t xml:space="preserve"> la mejor manera de presentar este órgano de los sentidos es destapar un frasco de </w:t>
      </w:r>
      <w:r w:rsidRPr="00C31FB7">
        <w:rPr>
          <w:b/>
          <w:bCs/>
          <w:lang w:val="es-ES" w:eastAsia="es-ES_tradnl"/>
        </w:rPr>
        <w:t>perfume</w:t>
      </w:r>
      <w:r w:rsidRPr="00C31FB7">
        <w:rPr>
          <w:lang w:val="es-ES" w:eastAsia="es-ES_tradnl"/>
        </w:rPr>
        <w:t xml:space="preserve"> en clase y dejar que se inunde de olor el aula hasta que todas las personas presentes capten el </w:t>
      </w:r>
      <w:r w:rsidRPr="00C31FB7">
        <w:rPr>
          <w:b/>
          <w:bCs/>
          <w:lang w:val="es-ES" w:eastAsia="es-ES_tradnl"/>
        </w:rPr>
        <w:t>estímulo.</w:t>
      </w:r>
      <w:r w:rsidRPr="00C31FB7">
        <w:rPr>
          <w:lang w:val="es-ES" w:eastAsia="es-ES_tradnl"/>
        </w:rPr>
        <w:t xml:space="preserve"> De esta manera se evidencia que los compuestos son volátiles y pueden mezclarse con el aire. El olfato se presenta de forma </w:t>
      </w:r>
      <w:r w:rsidRPr="00C31FB7">
        <w:rPr>
          <w:b/>
          <w:bCs/>
          <w:lang w:val="es-ES" w:eastAsia="es-ES_tradnl"/>
        </w:rPr>
        <w:t>anatómica,</w:t>
      </w:r>
      <w:r w:rsidRPr="00C31FB7">
        <w:rPr>
          <w:lang w:val="es-ES" w:eastAsia="es-ES_tradnl"/>
        </w:rPr>
        <w:t xml:space="preserve"> y se hace referencia tanto a las distintas zonas de la </w:t>
      </w:r>
      <w:r w:rsidRPr="00C31FB7">
        <w:rPr>
          <w:b/>
          <w:bCs/>
          <w:lang w:val="es-ES" w:eastAsia="es-ES_tradnl"/>
        </w:rPr>
        <w:t>nariz</w:t>
      </w:r>
      <w:r w:rsidRPr="00C31FB7">
        <w:rPr>
          <w:lang w:val="es-ES" w:eastAsia="es-ES_tradnl"/>
        </w:rPr>
        <w:t xml:space="preserve"> como a los diferentes </w:t>
      </w:r>
      <w:r w:rsidRPr="00C31FB7">
        <w:rPr>
          <w:b/>
          <w:bCs/>
          <w:lang w:val="es-ES" w:eastAsia="es-ES_tradnl"/>
        </w:rPr>
        <w:t>olores básicos.</w:t>
      </w:r>
      <w:r w:rsidRPr="00C31FB7">
        <w:rPr>
          <w:lang w:val="es-ES" w:eastAsia="es-ES_tradnl"/>
        </w:rPr>
        <w:t xml:space="preserve"> Se pueden hacer pruebas de sensibilidad disponiendo diferentes sustancias aisladas en bolsas de plástico y tratar de identificarlas por su olor.</w:t>
      </w:r>
    </w:p>
    <w:p w:rsidR="00F249C8" w:rsidRPr="00C31FB7" w:rsidRDefault="00F249C8" w:rsidP="00F249C8">
      <w:pPr>
        <w:pStyle w:val="00TEXTOGENERAL2020"/>
        <w:rPr>
          <w:lang w:val="es-ES" w:eastAsia="es-ES_tradnl"/>
        </w:rPr>
      </w:pPr>
      <w:r w:rsidRPr="00C31FB7">
        <w:rPr>
          <w:lang w:val="es-ES" w:eastAsia="es-ES_tradnl"/>
        </w:rPr>
        <w:t xml:space="preserve">Por último, se puede presentar el </w:t>
      </w:r>
      <w:r w:rsidRPr="00C31FB7">
        <w:rPr>
          <w:b/>
          <w:bCs/>
          <w:lang w:val="es-ES" w:eastAsia="es-ES_tradnl"/>
        </w:rPr>
        <w:t>gusto</w:t>
      </w:r>
      <w:r w:rsidRPr="00C31FB7">
        <w:rPr>
          <w:lang w:val="es-ES" w:eastAsia="es-ES_tradnl"/>
        </w:rPr>
        <w:t xml:space="preserve"> tanto de manera descriptiva como empírica. Por un lado, utilizando las </w:t>
      </w:r>
      <w:r w:rsidRPr="00C31FB7">
        <w:rPr>
          <w:b/>
          <w:bCs/>
          <w:lang w:val="es-ES" w:eastAsia="es-ES_tradnl"/>
        </w:rPr>
        <w:t>ilustraciones</w:t>
      </w:r>
      <w:r w:rsidRPr="00C31FB7">
        <w:rPr>
          <w:lang w:val="es-ES" w:eastAsia="es-ES_tradnl"/>
        </w:rPr>
        <w:t xml:space="preserve"> se localizan y se nombran las partes de la </w:t>
      </w:r>
      <w:r w:rsidRPr="00C31FB7">
        <w:rPr>
          <w:b/>
          <w:bCs/>
          <w:lang w:val="es-ES" w:eastAsia="es-ES_tradnl"/>
        </w:rPr>
        <w:t>lengua,</w:t>
      </w:r>
      <w:r w:rsidRPr="00C31FB7">
        <w:rPr>
          <w:lang w:val="es-ES" w:eastAsia="es-ES_tradnl"/>
        </w:rPr>
        <w:t xml:space="preserve"> bajando progresivamente desde papilas hasta células pasando por botones gustativos. Por otra parte, podemos desarrollar una </w:t>
      </w:r>
      <w:r w:rsidRPr="00C31FB7">
        <w:rPr>
          <w:b/>
          <w:bCs/>
          <w:lang w:val="es-ES" w:eastAsia="es-ES_tradnl"/>
        </w:rPr>
        <w:t>actividad práctica</w:t>
      </w:r>
      <w:r w:rsidRPr="00C31FB7">
        <w:rPr>
          <w:lang w:val="es-ES" w:eastAsia="es-ES_tradnl"/>
        </w:rPr>
        <w:t xml:space="preserve"> en la que se dispongan diferentes sustancias en tarros para que la persona que se someta a la prueba trate de identificar estas sustancias por su sabor, así como con cuál de los sabores básicos están relacionadas.</w:t>
      </w:r>
    </w:p>
    <w:p w:rsidR="00F249C8" w:rsidRPr="00BD09B7" w:rsidRDefault="00F249C8" w:rsidP="00F249C8">
      <w:pPr>
        <w:pStyle w:val="00EPGRAFE2020"/>
      </w:pPr>
      <w:r w:rsidRPr="00BD09B7">
        <w:t xml:space="preserve">Epígrafe 2. Enfermedades de los órganos de los sentidos </w:t>
      </w:r>
    </w:p>
    <w:p w:rsidR="00F249C8" w:rsidRPr="00C31FB7" w:rsidRDefault="00F249C8" w:rsidP="00F249C8">
      <w:pPr>
        <w:pStyle w:val="00TEXTOGENERAL2020"/>
        <w:rPr>
          <w:spacing w:val="-2"/>
          <w:lang w:val="es-ES" w:eastAsia="es-ES_tradnl"/>
        </w:rPr>
      </w:pPr>
      <w:r w:rsidRPr="00C31FB7">
        <w:rPr>
          <w:spacing w:val="-2"/>
          <w:lang w:val="es-ES" w:eastAsia="es-ES_tradnl"/>
        </w:rPr>
        <w:t xml:space="preserve">Se describen las </w:t>
      </w:r>
      <w:r w:rsidRPr="00C31FB7">
        <w:rPr>
          <w:b/>
          <w:bCs/>
          <w:spacing w:val="-2"/>
          <w:lang w:val="es-ES" w:eastAsia="es-ES_tradnl"/>
        </w:rPr>
        <w:t>enfermedades</w:t>
      </w:r>
      <w:r w:rsidRPr="00C31FB7">
        <w:rPr>
          <w:spacing w:val="-2"/>
          <w:lang w:val="es-ES" w:eastAsia="es-ES_tradnl"/>
        </w:rPr>
        <w:t xml:space="preserve"> más representativas de cada órgano de los sentidos, separadas por el órgano al cual afectan. Para evitar que la presentación de contenidos resulte demasiado monótona o árida, es posible realizar pequeñas </w:t>
      </w:r>
      <w:r w:rsidRPr="00C31FB7">
        <w:rPr>
          <w:b/>
          <w:bCs/>
          <w:spacing w:val="-2"/>
          <w:lang w:val="es-ES" w:eastAsia="es-ES_tradnl"/>
        </w:rPr>
        <w:t>exposiciones</w:t>
      </w:r>
      <w:r w:rsidRPr="00C31FB7">
        <w:rPr>
          <w:spacing w:val="-2"/>
          <w:lang w:val="es-ES" w:eastAsia="es-ES_tradnl"/>
        </w:rPr>
        <w:t xml:space="preserve"> por parte del alumnado, que se puede dividir en </w:t>
      </w:r>
      <w:r w:rsidRPr="00C31FB7">
        <w:rPr>
          <w:b/>
          <w:bCs/>
          <w:spacing w:val="-2"/>
          <w:lang w:val="es-ES" w:eastAsia="es-ES_tradnl"/>
        </w:rPr>
        <w:t>grupos</w:t>
      </w:r>
      <w:r w:rsidRPr="00C31FB7">
        <w:rPr>
          <w:spacing w:val="-2"/>
          <w:lang w:val="es-ES" w:eastAsia="es-ES_tradnl"/>
        </w:rPr>
        <w:t xml:space="preserve"> según el órgano de los sentidos a los que correspondan las enfermedades que presente.</w:t>
      </w:r>
    </w:p>
    <w:p w:rsidR="00F249C8" w:rsidRPr="00BD09B7" w:rsidRDefault="00F249C8" w:rsidP="00F249C8">
      <w:pPr>
        <w:pStyle w:val="00EPGRAFE2020"/>
      </w:pPr>
      <w:r w:rsidRPr="00BD09B7">
        <w:t xml:space="preserve">Epígrafe 3. Hábitos saludables para los receptores  </w:t>
      </w:r>
    </w:p>
    <w:p w:rsidR="00F249C8" w:rsidRPr="00C31FB7" w:rsidRDefault="00F249C8" w:rsidP="00F249C8">
      <w:pPr>
        <w:pStyle w:val="00TEXTOGENERAL2020"/>
        <w:rPr>
          <w:lang w:val="es-ES" w:eastAsia="es-ES_tradnl"/>
        </w:rPr>
      </w:pPr>
      <w:r w:rsidRPr="00C31FB7">
        <w:rPr>
          <w:lang w:val="es-ES" w:eastAsia="es-ES_tradnl"/>
        </w:rPr>
        <w:t xml:space="preserve">En este pequeño apartado se recogen algunas de las </w:t>
      </w:r>
      <w:r w:rsidRPr="00C31FB7">
        <w:rPr>
          <w:b/>
          <w:bCs/>
          <w:lang w:val="es-ES" w:eastAsia="es-ES_tradnl"/>
        </w:rPr>
        <w:t>recomendaciones</w:t>
      </w:r>
      <w:r w:rsidRPr="00C31FB7">
        <w:rPr>
          <w:lang w:val="es-ES" w:eastAsia="es-ES_tradnl"/>
        </w:rPr>
        <w:t xml:space="preserve"> básicas para el mantenimiento de la </w:t>
      </w:r>
      <w:r w:rsidRPr="00C31FB7">
        <w:rPr>
          <w:b/>
          <w:bCs/>
          <w:lang w:val="es-ES" w:eastAsia="es-ES_tradnl"/>
        </w:rPr>
        <w:t>salud</w:t>
      </w:r>
      <w:r w:rsidRPr="00C31FB7">
        <w:rPr>
          <w:lang w:val="es-ES" w:eastAsia="es-ES_tradnl"/>
        </w:rPr>
        <w:t xml:space="preserve"> de los órganos de los sentidos fundamentalmente. Estas indicaciones se pueden presentar de forma combinada como consejos para prevenir algunas de las enfermedades del apartado anterior.</w:t>
      </w:r>
    </w:p>
    <w:p w:rsidR="00F249C8" w:rsidRPr="00BD09B7" w:rsidRDefault="00F249C8" w:rsidP="00F249C8">
      <w:pPr>
        <w:pStyle w:val="00EPGRAFE2020"/>
      </w:pPr>
      <w:r w:rsidRPr="00BD09B7">
        <w:t xml:space="preserve">Epígrafe 4. Efectores </w:t>
      </w:r>
    </w:p>
    <w:p w:rsidR="00F249C8" w:rsidRPr="00C31FB7" w:rsidRDefault="00F249C8" w:rsidP="00F249C8">
      <w:pPr>
        <w:pStyle w:val="00TEXTOGENERAL2020"/>
        <w:rPr>
          <w:lang w:val="es-ES" w:eastAsia="es-ES_tradnl"/>
        </w:rPr>
      </w:pPr>
      <w:r w:rsidRPr="00C31FB7">
        <w:rPr>
          <w:lang w:val="es-ES" w:eastAsia="es-ES_tradnl"/>
        </w:rPr>
        <w:t xml:space="preserve">Este epígrafe presenta de forma inicial los dos </w:t>
      </w:r>
      <w:r w:rsidRPr="00C31FB7">
        <w:rPr>
          <w:b/>
          <w:bCs/>
          <w:lang w:val="es-ES" w:eastAsia="es-ES_tradnl"/>
        </w:rPr>
        <w:t xml:space="preserve">tipos de respuesta </w:t>
      </w:r>
      <w:r w:rsidRPr="00C31FB7">
        <w:rPr>
          <w:lang w:val="es-ES" w:eastAsia="es-ES_tradnl"/>
        </w:rPr>
        <w:t xml:space="preserve">que podemos ejecutar según nuestros </w:t>
      </w:r>
      <w:r w:rsidRPr="00C31FB7">
        <w:rPr>
          <w:b/>
          <w:bCs/>
          <w:lang w:val="es-ES" w:eastAsia="es-ES_tradnl"/>
        </w:rPr>
        <w:t>efectores:</w:t>
      </w:r>
      <w:r w:rsidRPr="00C31FB7">
        <w:rPr>
          <w:lang w:val="es-ES" w:eastAsia="es-ES_tradnl"/>
        </w:rPr>
        <w:t xml:space="preserve"> respuesta motora o secretora. Sin embargo, solamente se desarrollan de forma interrelacionada el </w:t>
      </w:r>
      <w:r w:rsidRPr="00C31FB7">
        <w:rPr>
          <w:b/>
          <w:bCs/>
          <w:lang w:val="es-ES" w:eastAsia="es-ES_tradnl"/>
        </w:rPr>
        <w:t xml:space="preserve">sistema esquelético y el sistema muscular, </w:t>
      </w:r>
      <w:r w:rsidRPr="00C31FB7">
        <w:rPr>
          <w:lang w:val="es-ES" w:eastAsia="es-ES_tradnl"/>
        </w:rPr>
        <w:t>ambos implicados en la respuesta motora.</w:t>
      </w:r>
    </w:p>
    <w:p w:rsidR="00F249C8" w:rsidRPr="00C31FB7" w:rsidRDefault="00F249C8" w:rsidP="00F249C8">
      <w:pPr>
        <w:pStyle w:val="00TEXTOGENERAL2020"/>
        <w:rPr>
          <w:lang w:val="es-ES" w:eastAsia="es-ES_tradnl"/>
        </w:rPr>
      </w:pPr>
      <w:r w:rsidRPr="00C31FB7">
        <w:rPr>
          <w:lang w:val="es-ES" w:eastAsia="es-ES_tradnl"/>
        </w:rPr>
        <w:t>Es de especial interés la</w:t>
      </w:r>
      <w:r w:rsidRPr="00C31FB7">
        <w:rPr>
          <w:b/>
          <w:bCs/>
          <w:lang w:val="es-ES" w:eastAsia="es-ES_tradnl"/>
        </w:rPr>
        <w:t xml:space="preserve"> información gráfica</w:t>
      </w:r>
      <w:r w:rsidRPr="00C31FB7">
        <w:rPr>
          <w:lang w:val="es-ES" w:eastAsia="es-ES_tradnl"/>
        </w:rPr>
        <w:t xml:space="preserve"> que se aporta en el libro del alumnado. Se trata de distinguir claramente los </w:t>
      </w:r>
      <w:r w:rsidRPr="00C31FB7">
        <w:rPr>
          <w:b/>
          <w:bCs/>
          <w:lang w:val="es-ES" w:eastAsia="es-ES_tradnl"/>
        </w:rPr>
        <w:t>dos tipos de órganos</w:t>
      </w:r>
      <w:r w:rsidRPr="00C31FB7">
        <w:rPr>
          <w:lang w:val="es-ES" w:eastAsia="es-ES_tradnl"/>
        </w:rPr>
        <w:t xml:space="preserve"> que tiene nuestro organismo para llevar a cabo las respuestas elaboradas por el sistema nervioso ante determinados estímulos.</w:t>
      </w:r>
    </w:p>
    <w:p w:rsidR="00F249C8" w:rsidRPr="00C31FB7" w:rsidRDefault="00F249C8" w:rsidP="00F249C8">
      <w:pPr>
        <w:pStyle w:val="00TEXTOGENERAL2020"/>
        <w:rPr>
          <w:lang w:val="es-ES" w:eastAsia="es-ES_tradnl"/>
        </w:rPr>
      </w:pPr>
      <w:r w:rsidRPr="00C31FB7">
        <w:rPr>
          <w:lang w:val="es-ES" w:eastAsia="es-ES_tradnl"/>
        </w:rPr>
        <w:t xml:space="preserve">Se debe diferenciar claramente entre </w:t>
      </w:r>
      <w:r w:rsidRPr="00C31FB7">
        <w:rPr>
          <w:b/>
          <w:bCs/>
          <w:lang w:val="es-ES" w:eastAsia="es-ES_tradnl"/>
        </w:rPr>
        <w:t>efectores locomotores,</w:t>
      </w:r>
      <w:r w:rsidRPr="00C31FB7">
        <w:rPr>
          <w:lang w:val="es-ES" w:eastAsia="es-ES_tradnl"/>
        </w:rPr>
        <w:t xml:space="preserve"> es decir, los que permiten el movimiento, y los </w:t>
      </w:r>
      <w:r w:rsidRPr="00C31FB7">
        <w:rPr>
          <w:b/>
          <w:bCs/>
          <w:lang w:val="es-ES" w:eastAsia="es-ES_tradnl"/>
        </w:rPr>
        <w:t>efectores secretores,</w:t>
      </w:r>
      <w:r w:rsidRPr="00C31FB7">
        <w:rPr>
          <w:lang w:val="es-ES" w:eastAsia="es-ES_tradnl"/>
        </w:rPr>
        <w:t xml:space="preserve"> es decir, las glándulas exocrinas que fabrican y expulsan </w:t>
      </w:r>
      <w:r w:rsidRPr="00C31FB7">
        <w:rPr>
          <w:lang w:val="es-ES" w:eastAsia="es-ES_tradnl"/>
        </w:rPr>
        <w:lastRenderedPageBreak/>
        <w:t>determinadas sustancias, tanto al exterior del cuerpo como al interior de cavidades huecas del organismo. En este apartado es importante retomar la diferenciación entre glándulas endocrinas (unidad 4) y glándulas exocrinas.</w:t>
      </w:r>
    </w:p>
    <w:p w:rsidR="00F249C8" w:rsidRPr="00C31FB7" w:rsidRDefault="00F249C8" w:rsidP="00F249C8">
      <w:pPr>
        <w:pStyle w:val="00TEXTOGENERAL2020"/>
        <w:rPr>
          <w:lang w:val="es-ES" w:eastAsia="es-ES_tradnl"/>
        </w:rPr>
      </w:pPr>
      <w:r w:rsidRPr="00C31FB7">
        <w:rPr>
          <w:lang w:val="es-ES" w:eastAsia="es-ES_tradnl"/>
        </w:rPr>
        <w:t>En una</w:t>
      </w:r>
      <w:r w:rsidRPr="00C31FB7">
        <w:rPr>
          <w:b/>
          <w:bCs/>
          <w:lang w:val="es-ES" w:eastAsia="es-ES_tradnl"/>
        </w:rPr>
        <w:t xml:space="preserve"> ilustración</w:t>
      </w:r>
      <w:r w:rsidRPr="00C31FB7">
        <w:rPr>
          <w:lang w:val="es-ES" w:eastAsia="es-ES_tradnl"/>
        </w:rPr>
        <w:t xml:space="preserve"> se sitúan las </w:t>
      </w:r>
      <w:r w:rsidRPr="00C31FB7">
        <w:rPr>
          <w:b/>
          <w:bCs/>
          <w:lang w:val="es-ES" w:eastAsia="es-ES_tradnl"/>
        </w:rPr>
        <w:t>10 glándulas exocrinas</w:t>
      </w:r>
      <w:r w:rsidRPr="00C31FB7">
        <w:rPr>
          <w:lang w:val="es-ES" w:eastAsia="es-ES_tradnl"/>
        </w:rPr>
        <w:t xml:space="preserve"> y se pueden explicar los distintos </w:t>
      </w:r>
      <w:r w:rsidRPr="00C31FB7">
        <w:rPr>
          <w:b/>
          <w:bCs/>
          <w:lang w:val="es-ES" w:eastAsia="es-ES_tradnl"/>
        </w:rPr>
        <w:t>líquidos</w:t>
      </w:r>
      <w:r w:rsidRPr="00C31FB7">
        <w:rPr>
          <w:lang w:val="es-ES" w:eastAsia="es-ES_tradnl"/>
        </w:rPr>
        <w:t xml:space="preserve"> que fabrican y el lugar donde se vierten.</w:t>
      </w:r>
    </w:p>
    <w:p w:rsidR="00F249C8" w:rsidRPr="00C31FB7" w:rsidRDefault="00F249C8" w:rsidP="00F249C8">
      <w:pPr>
        <w:pStyle w:val="00TEXTOGENERAL2020"/>
        <w:rPr>
          <w:b/>
          <w:bCs/>
          <w:lang w:val="es-ES" w:eastAsia="es-ES_tradnl"/>
        </w:rPr>
      </w:pPr>
      <w:r w:rsidRPr="00C31FB7">
        <w:rPr>
          <w:lang w:val="es-ES" w:eastAsia="es-ES_tradnl"/>
        </w:rPr>
        <w:t xml:space="preserve">En el </w:t>
      </w:r>
      <w:proofErr w:type="spellStart"/>
      <w:r w:rsidRPr="00C31FB7">
        <w:rPr>
          <w:lang w:val="es-ES" w:eastAsia="es-ES_tradnl"/>
        </w:rPr>
        <w:t>subepígrafe</w:t>
      </w:r>
      <w:proofErr w:type="spellEnd"/>
      <w:r w:rsidRPr="00C31FB7">
        <w:rPr>
          <w:lang w:val="es-ES" w:eastAsia="es-ES_tradnl"/>
        </w:rPr>
        <w:t xml:space="preserve"> 4.1 se presenta el </w:t>
      </w:r>
      <w:r w:rsidRPr="00C31FB7">
        <w:rPr>
          <w:b/>
          <w:bCs/>
          <w:lang w:val="es-ES" w:eastAsia="es-ES_tradnl"/>
        </w:rPr>
        <w:t>sistema esquelético</w:t>
      </w:r>
      <w:r w:rsidRPr="00C31FB7">
        <w:rPr>
          <w:lang w:val="es-ES" w:eastAsia="es-ES_tradnl"/>
        </w:rPr>
        <w:t xml:space="preserve"> como conjunto no solo de huesos, sino de sus articulaciones correspondientes y los ligamentos que las sustentan. Se ofrecen </w:t>
      </w:r>
      <w:r w:rsidRPr="00C31FB7">
        <w:rPr>
          <w:b/>
          <w:bCs/>
          <w:lang w:val="es-ES" w:eastAsia="es-ES_tradnl"/>
        </w:rPr>
        <w:t>ilustraciones anatómicas</w:t>
      </w:r>
      <w:r w:rsidRPr="00C31FB7">
        <w:rPr>
          <w:lang w:val="es-ES" w:eastAsia="es-ES_tradnl"/>
        </w:rPr>
        <w:t xml:space="preserve"> detalladas, sobre las que es posible distinguir los diferentes tipos de hueso, su estructura, articulaciones y un esqueleto detallado. Debemos comenzar razonando cada una de las </w:t>
      </w:r>
      <w:r w:rsidRPr="00C31FB7">
        <w:rPr>
          <w:b/>
          <w:bCs/>
          <w:lang w:val="es-ES" w:eastAsia="es-ES_tradnl"/>
        </w:rPr>
        <w:t>funciones del esqueleto.</w:t>
      </w:r>
      <w:r w:rsidRPr="00C31FB7">
        <w:rPr>
          <w:lang w:val="es-ES" w:eastAsia="es-ES_tradnl"/>
        </w:rPr>
        <w:t xml:space="preserve"> Utilizando las </w:t>
      </w:r>
      <w:r w:rsidRPr="00C31FB7">
        <w:rPr>
          <w:b/>
          <w:bCs/>
          <w:lang w:val="es-ES" w:eastAsia="es-ES_tradnl"/>
        </w:rPr>
        <w:t>imágenes e ilustraciones</w:t>
      </w:r>
      <w:r w:rsidRPr="00C31FB7">
        <w:rPr>
          <w:lang w:val="es-ES" w:eastAsia="es-ES_tradnl"/>
        </w:rPr>
        <w:t xml:space="preserve"> se pasa a la explicación de la </w:t>
      </w:r>
      <w:r w:rsidRPr="00C31FB7">
        <w:rPr>
          <w:b/>
          <w:bCs/>
          <w:lang w:val="es-ES" w:eastAsia="es-ES_tradnl"/>
        </w:rPr>
        <w:t>estructura</w:t>
      </w:r>
      <w:r w:rsidRPr="00C31FB7">
        <w:rPr>
          <w:lang w:val="es-ES" w:eastAsia="es-ES_tradnl"/>
        </w:rPr>
        <w:t xml:space="preserve"> de los huesos y sus elementos comunes: células, matriz y cartílago, para entender las diferencias entre los tipos de hueso y la función de la médula ósea. Como ejemplos de la estructura ósea se toman los </w:t>
      </w:r>
      <w:r w:rsidRPr="00C31FB7">
        <w:rPr>
          <w:b/>
          <w:bCs/>
          <w:lang w:val="es-ES" w:eastAsia="es-ES_tradnl"/>
        </w:rPr>
        <w:t>tres tipos de huesos</w:t>
      </w:r>
      <w:r w:rsidRPr="00C31FB7">
        <w:rPr>
          <w:lang w:val="es-ES" w:eastAsia="es-ES_tradnl"/>
        </w:rPr>
        <w:t xml:space="preserve"> descritos en la unidad: largos, cortos y planos. Utilizando las ideas previas del alumnado se exponen los </w:t>
      </w:r>
      <w:r w:rsidRPr="00C31FB7">
        <w:rPr>
          <w:b/>
          <w:bCs/>
          <w:lang w:val="es-ES" w:eastAsia="es-ES_tradnl"/>
        </w:rPr>
        <w:t>tres tipos de articulaciones</w:t>
      </w:r>
      <w:r w:rsidRPr="00C31FB7">
        <w:rPr>
          <w:lang w:val="es-ES" w:eastAsia="es-ES_tradnl"/>
        </w:rPr>
        <w:t xml:space="preserve"> que tenemos: móviles, semimóviles e inmóviles. Por </w:t>
      </w:r>
      <w:proofErr w:type="gramStart"/>
      <w:r w:rsidRPr="00C31FB7">
        <w:rPr>
          <w:lang w:val="es-ES" w:eastAsia="es-ES_tradnl"/>
        </w:rPr>
        <w:t>último</w:t>
      </w:r>
      <w:proofErr w:type="gramEnd"/>
      <w:r w:rsidRPr="00C31FB7">
        <w:rPr>
          <w:lang w:val="es-ES" w:eastAsia="es-ES_tradnl"/>
        </w:rPr>
        <w:t xml:space="preserve"> pasamos a la </w:t>
      </w:r>
      <w:r w:rsidRPr="00C31FB7">
        <w:rPr>
          <w:b/>
          <w:bCs/>
          <w:lang w:val="es-ES" w:eastAsia="es-ES_tradnl"/>
        </w:rPr>
        <w:t>anatomía del sistema esquelético,</w:t>
      </w:r>
      <w:r w:rsidRPr="00C31FB7">
        <w:rPr>
          <w:lang w:val="es-ES" w:eastAsia="es-ES_tradnl"/>
        </w:rPr>
        <w:t xml:space="preserve"> donde es importante que se escriba el nombre en la pizarra para llamar la atención del alumnado sobre la grafía correcta de algunos huesos. Este ejercicio debe ir acompañado de la diferenciación entre los dos tipos de esqueletos: </w:t>
      </w:r>
      <w:r w:rsidRPr="00C31FB7">
        <w:rPr>
          <w:b/>
          <w:bCs/>
          <w:lang w:val="es-ES" w:eastAsia="es-ES_tradnl"/>
        </w:rPr>
        <w:t>axial y apendicular.</w:t>
      </w:r>
    </w:p>
    <w:p w:rsidR="00F249C8" w:rsidRPr="00C31FB7" w:rsidRDefault="00F249C8" w:rsidP="00F249C8">
      <w:pPr>
        <w:pStyle w:val="00TEXTOGENERAL2020"/>
        <w:rPr>
          <w:lang w:val="es-ES" w:eastAsia="es-ES_tradnl"/>
        </w:rPr>
      </w:pPr>
      <w:r w:rsidRPr="00C31FB7">
        <w:rPr>
          <w:lang w:val="es-ES" w:eastAsia="es-ES_tradnl"/>
        </w:rPr>
        <w:t xml:space="preserve">En este epígrafe se ofrecen diferentes </w:t>
      </w:r>
      <w:r w:rsidRPr="00C31FB7">
        <w:rPr>
          <w:b/>
          <w:bCs/>
          <w:lang w:val="es-ES" w:eastAsia="es-ES_tradnl"/>
        </w:rPr>
        <w:t>recursos</w:t>
      </w:r>
      <w:r w:rsidRPr="00C31FB7">
        <w:rPr>
          <w:lang w:val="es-ES" w:eastAsia="es-ES_tradnl"/>
        </w:rPr>
        <w:t xml:space="preserve"> de interés, destacando entre ellos la lectura que se sugiere sobre </w:t>
      </w:r>
      <w:r w:rsidRPr="00C31FB7">
        <w:rPr>
          <w:b/>
          <w:bCs/>
          <w:lang w:val="es-ES" w:eastAsia="es-ES_tradnl"/>
        </w:rPr>
        <w:t>Andrés Vesalio,</w:t>
      </w:r>
      <w:r w:rsidRPr="00C31FB7">
        <w:rPr>
          <w:lang w:val="es-ES" w:eastAsia="es-ES_tradnl"/>
        </w:rPr>
        <w:t xml:space="preserve"> figura histórica de gran relevancia en el mundo de la anatomía, que puede despertar en el alumnado el interés por ampliar su conocimiento.</w:t>
      </w:r>
    </w:p>
    <w:p w:rsidR="00F249C8" w:rsidRPr="00C31FB7" w:rsidRDefault="00F249C8" w:rsidP="00F249C8">
      <w:pPr>
        <w:pStyle w:val="00TEXTOGENERAL2020"/>
        <w:rPr>
          <w:spacing w:val="-2"/>
          <w:lang w:val="es-ES" w:eastAsia="es-ES_tradnl"/>
        </w:rPr>
      </w:pPr>
      <w:r w:rsidRPr="00C31FB7">
        <w:rPr>
          <w:spacing w:val="-2"/>
          <w:lang w:val="es-ES" w:eastAsia="es-ES_tradnl"/>
        </w:rPr>
        <w:t xml:space="preserve">A continuación, para el sistema muscular en el </w:t>
      </w:r>
      <w:proofErr w:type="spellStart"/>
      <w:r w:rsidRPr="00C31FB7">
        <w:rPr>
          <w:spacing w:val="-2"/>
          <w:lang w:val="es-ES" w:eastAsia="es-ES_tradnl"/>
        </w:rPr>
        <w:t>subepígrafe</w:t>
      </w:r>
      <w:proofErr w:type="spellEnd"/>
      <w:r w:rsidRPr="00C31FB7">
        <w:rPr>
          <w:spacing w:val="-2"/>
          <w:lang w:val="es-ES" w:eastAsia="es-ES_tradnl"/>
        </w:rPr>
        <w:t xml:space="preserve"> 4.2, al igual que para los huesos, se parte de las </w:t>
      </w:r>
      <w:r w:rsidRPr="00C31FB7">
        <w:rPr>
          <w:b/>
          <w:bCs/>
          <w:spacing w:val="-2"/>
          <w:lang w:val="es-ES" w:eastAsia="es-ES_tradnl"/>
        </w:rPr>
        <w:t>ideas previas</w:t>
      </w:r>
      <w:r w:rsidRPr="00C31FB7">
        <w:rPr>
          <w:spacing w:val="-2"/>
          <w:lang w:val="es-ES" w:eastAsia="es-ES_tradnl"/>
        </w:rPr>
        <w:t xml:space="preserve"> del alumnado sobre el movimiento del organismo y el papel que juegan los </w:t>
      </w:r>
      <w:r w:rsidRPr="00C31FB7">
        <w:rPr>
          <w:b/>
          <w:bCs/>
          <w:spacing w:val="-2"/>
          <w:lang w:val="es-ES" w:eastAsia="es-ES_tradnl"/>
        </w:rPr>
        <w:t>músculos</w:t>
      </w:r>
      <w:r w:rsidRPr="00C31FB7">
        <w:rPr>
          <w:spacing w:val="-2"/>
          <w:lang w:val="es-ES" w:eastAsia="es-ES_tradnl"/>
        </w:rPr>
        <w:t xml:space="preserve"> en este movimiento. A lo largo de todo el </w:t>
      </w:r>
      <w:proofErr w:type="spellStart"/>
      <w:r w:rsidRPr="00C31FB7">
        <w:rPr>
          <w:spacing w:val="-2"/>
          <w:lang w:val="es-ES" w:eastAsia="es-ES_tradnl"/>
        </w:rPr>
        <w:t>subepígrafe</w:t>
      </w:r>
      <w:proofErr w:type="spellEnd"/>
      <w:r w:rsidRPr="00C31FB7">
        <w:rPr>
          <w:spacing w:val="-2"/>
          <w:lang w:val="es-ES" w:eastAsia="es-ES_tradnl"/>
        </w:rPr>
        <w:t xml:space="preserve"> se ofrecen </w:t>
      </w:r>
      <w:r w:rsidRPr="00C31FB7">
        <w:rPr>
          <w:b/>
          <w:bCs/>
          <w:spacing w:val="-2"/>
          <w:lang w:val="es-ES" w:eastAsia="es-ES_tradnl"/>
        </w:rPr>
        <w:t>ilustraciones e imágenes</w:t>
      </w:r>
      <w:r w:rsidRPr="00C31FB7">
        <w:rPr>
          <w:spacing w:val="-2"/>
          <w:lang w:val="es-ES" w:eastAsia="es-ES_tradnl"/>
        </w:rPr>
        <w:t xml:space="preserve"> de gran calidad y utilidad para la exposición de los contenidos. Sobre ellas, un </w:t>
      </w:r>
      <w:r w:rsidRPr="00C31FB7">
        <w:rPr>
          <w:b/>
          <w:bCs/>
          <w:spacing w:val="-2"/>
          <w:lang w:val="es-ES" w:eastAsia="es-ES_tradnl"/>
        </w:rPr>
        <w:t>muñeco anatómico,</w:t>
      </w:r>
      <w:r w:rsidRPr="00C31FB7">
        <w:rPr>
          <w:spacing w:val="-2"/>
          <w:lang w:val="es-ES" w:eastAsia="es-ES_tradnl"/>
        </w:rPr>
        <w:t xml:space="preserve"> o </w:t>
      </w:r>
      <w:r w:rsidRPr="00C31FB7">
        <w:rPr>
          <w:b/>
          <w:bCs/>
          <w:spacing w:val="-2"/>
          <w:lang w:val="es-ES" w:eastAsia="es-ES_tradnl"/>
        </w:rPr>
        <w:t>láminas interactivas</w:t>
      </w:r>
      <w:r w:rsidRPr="00C31FB7">
        <w:rPr>
          <w:spacing w:val="-2"/>
          <w:lang w:val="es-ES" w:eastAsia="es-ES_tradnl"/>
        </w:rPr>
        <w:t xml:space="preserve"> con soportes digitales, se van localizando y nombrando los principales músculos.</w:t>
      </w:r>
    </w:p>
    <w:p w:rsidR="00F249C8" w:rsidRPr="00C31FB7" w:rsidRDefault="00F249C8" w:rsidP="00F249C8">
      <w:pPr>
        <w:pStyle w:val="00TEXTOGENERAL2020"/>
        <w:rPr>
          <w:b/>
          <w:bCs/>
          <w:lang w:val="es-ES" w:eastAsia="es-ES_tradnl"/>
        </w:rPr>
      </w:pPr>
      <w:r w:rsidRPr="00C31FB7">
        <w:rPr>
          <w:lang w:val="es-ES" w:eastAsia="es-ES_tradnl"/>
        </w:rPr>
        <w:t xml:space="preserve">Iniciamos el epígrafe distinguiendo los </w:t>
      </w:r>
      <w:r w:rsidRPr="00C31FB7">
        <w:rPr>
          <w:b/>
          <w:bCs/>
          <w:lang w:val="es-ES" w:eastAsia="es-ES_tradnl"/>
        </w:rPr>
        <w:t>tipos de músculos</w:t>
      </w:r>
      <w:r w:rsidRPr="00C31FB7">
        <w:rPr>
          <w:lang w:val="es-ES" w:eastAsia="es-ES_tradnl"/>
        </w:rPr>
        <w:t xml:space="preserve">, para centrarnos en los músculos </w:t>
      </w:r>
      <w:r w:rsidRPr="00C31FB7">
        <w:rPr>
          <w:b/>
          <w:bCs/>
          <w:lang w:val="es-ES" w:eastAsia="es-ES_tradnl"/>
        </w:rPr>
        <w:t>esqueléticos,</w:t>
      </w:r>
      <w:r w:rsidRPr="00C31FB7">
        <w:rPr>
          <w:lang w:val="es-ES" w:eastAsia="es-ES_tradnl"/>
        </w:rPr>
        <w:t xml:space="preserve"> los relacionados directamente con el aparato locomotor, que se estudian desde el punto de vista de su estructura general: fibras musculares organizadas en haces musculares que se suman para originar paquetes musculares o músculos. Es importante hacer constar el </w:t>
      </w:r>
      <w:r w:rsidRPr="00C31FB7">
        <w:rPr>
          <w:b/>
          <w:bCs/>
          <w:lang w:val="es-ES" w:eastAsia="es-ES_tradnl"/>
        </w:rPr>
        <w:t>control nervioso</w:t>
      </w:r>
      <w:r w:rsidRPr="00C31FB7">
        <w:rPr>
          <w:lang w:val="es-ES" w:eastAsia="es-ES_tradnl"/>
        </w:rPr>
        <w:t xml:space="preserve"> que se ejerce por parte del sistema nervioso sobre los músculos gracias a la </w:t>
      </w:r>
      <w:r w:rsidRPr="00C31FB7">
        <w:rPr>
          <w:b/>
          <w:bCs/>
          <w:lang w:val="es-ES" w:eastAsia="es-ES_tradnl"/>
        </w:rPr>
        <w:t>placa motora,</w:t>
      </w:r>
      <w:r w:rsidRPr="00C31FB7">
        <w:rPr>
          <w:lang w:val="es-ES" w:eastAsia="es-ES_tradnl"/>
        </w:rPr>
        <w:t xml:space="preserve"> y su similitud con la s</w:t>
      </w:r>
      <w:r w:rsidRPr="00C31FB7">
        <w:rPr>
          <w:b/>
          <w:bCs/>
          <w:lang w:val="es-ES" w:eastAsia="es-ES_tradnl"/>
        </w:rPr>
        <w:t>inapsis nerviosa,</w:t>
      </w:r>
      <w:r w:rsidRPr="00C31FB7">
        <w:rPr>
          <w:lang w:val="es-ES" w:eastAsia="es-ES_tradnl"/>
        </w:rPr>
        <w:t xml:space="preserve"> tal como se aprecia en la ilustración relativa a las neuronas motoras. Relacionado con este aspecto se ofrece un recurso en el que se analiza la enfermedad sufrida por el gran científico </w:t>
      </w:r>
      <w:r w:rsidRPr="00C31FB7">
        <w:rPr>
          <w:b/>
          <w:bCs/>
          <w:lang w:val="es-ES" w:eastAsia="es-ES_tradnl"/>
        </w:rPr>
        <w:t>Stephen Hawking.</w:t>
      </w:r>
    </w:p>
    <w:p w:rsidR="00F249C8" w:rsidRPr="00C31FB7" w:rsidRDefault="00F249C8" w:rsidP="00F249C8">
      <w:pPr>
        <w:pStyle w:val="00TEXTOGENERAL2020"/>
        <w:rPr>
          <w:spacing w:val="-2"/>
          <w:lang w:val="es-ES" w:eastAsia="es-ES_tradnl"/>
        </w:rPr>
      </w:pPr>
      <w:r w:rsidRPr="00C31FB7">
        <w:rPr>
          <w:spacing w:val="-2"/>
          <w:lang w:val="es-ES" w:eastAsia="es-ES_tradnl"/>
        </w:rPr>
        <w:t xml:space="preserve">La clasificación de músculos esqueléticos se hace en base a dos criterios: </w:t>
      </w:r>
      <w:r w:rsidRPr="00C31FB7">
        <w:rPr>
          <w:b/>
          <w:bCs/>
          <w:spacing w:val="-2"/>
          <w:lang w:val="es-ES" w:eastAsia="es-ES_tradnl"/>
        </w:rPr>
        <w:t xml:space="preserve">su función y su forma. </w:t>
      </w:r>
      <w:r w:rsidRPr="00C31FB7">
        <w:rPr>
          <w:spacing w:val="-2"/>
          <w:lang w:val="es-ES" w:eastAsia="es-ES_tradnl"/>
        </w:rPr>
        <w:t xml:space="preserve">En cuanto a su función, es importante hacer notar la actuación </w:t>
      </w:r>
      <w:r w:rsidRPr="00C31FB7">
        <w:rPr>
          <w:b/>
          <w:bCs/>
          <w:spacing w:val="-2"/>
          <w:lang w:val="es-ES" w:eastAsia="es-ES_tradnl"/>
        </w:rPr>
        <w:t>antagónica</w:t>
      </w:r>
      <w:r w:rsidRPr="00C31FB7">
        <w:rPr>
          <w:spacing w:val="-2"/>
          <w:lang w:val="es-ES" w:eastAsia="es-ES_tradnl"/>
        </w:rPr>
        <w:t xml:space="preserve"> de parejas de músculos, destacada en el </w:t>
      </w:r>
      <w:r w:rsidRPr="00C31FB7">
        <w:rPr>
          <w:b/>
          <w:bCs/>
          <w:spacing w:val="-2"/>
          <w:lang w:val="es-ES" w:eastAsia="es-ES_tradnl"/>
        </w:rPr>
        <w:t>cuadro</w:t>
      </w:r>
      <w:r w:rsidRPr="00C31FB7">
        <w:rPr>
          <w:spacing w:val="-2"/>
          <w:lang w:val="es-ES" w:eastAsia="es-ES_tradnl"/>
        </w:rPr>
        <w:t xml:space="preserve"> que se ofrece como recurso. Con respecto a la forma, se ofrecen </w:t>
      </w:r>
      <w:r w:rsidRPr="00C31FB7">
        <w:rPr>
          <w:b/>
          <w:bCs/>
          <w:spacing w:val="-2"/>
          <w:lang w:val="es-ES" w:eastAsia="es-ES_tradnl"/>
        </w:rPr>
        <w:t>ilustraciones</w:t>
      </w:r>
      <w:r w:rsidRPr="00C31FB7">
        <w:rPr>
          <w:spacing w:val="-2"/>
          <w:lang w:val="es-ES" w:eastAsia="es-ES_tradnl"/>
        </w:rPr>
        <w:t xml:space="preserve"> que pueden ser usadas para entender con precisión las diferentes variedades.</w:t>
      </w:r>
    </w:p>
    <w:p w:rsidR="00F249C8" w:rsidRPr="00C31FB7" w:rsidRDefault="00F249C8" w:rsidP="00F249C8">
      <w:pPr>
        <w:pStyle w:val="00TEXTOGENERAL2020"/>
        <w:rPr>
          <w:lang w:val="es-ES" w:eastAsia="es-ES_tradnl"/>
        </w:rPr>
      </w:pPr>
      <w:r w:rsidRPr="00C31FB7">
        <w:rPr>
          <w:lang w:val="es-ES" w:eastAsia="es-ES_tradnl"/>
        </w:rPr>
        <w:t xml:space="preserve">Como suma de los distintos elementos que participan en los efectores locomotores (músculos, huesos, tendones, articulaciones y ligamentos) se presentan los tres tipos de </w:t>
      </w:r>
      <w:r w:rsidRPr="00C31FB7">
        <w:rPr>
          <w:b/>
          <w:bCs/>
          <w:lang w:val="es-ES" w:eastAsia="es-ES_tradnl"/>
        </w:rPr>
        <w:t>palancas</w:t>
      </w:r>
      <w:r w:rsidRPr="00C31FB7">
        <w:rPr>
          <w:lang w:val="es-ES" w:eastAsia="es-ES_tradnl"/>
        </w:rPr>
        <w:t xml:space="preserve"> que tiene el cuerpo humano. En cada tipo de palanca se presenta un ejemplo concreto localizando los distintos </w:t>
      </w:r>
      <w:r w:rsidRPr="00C31FB7">
        <w:rPr>
          <w:b/>
          <w:bCs/>
          <w:lang w:val="es-ES" w:eastAsia="es-ES_tradnl"/>
        </w:rPr>
        <w:t>elementos</w:t>
      </w:r>
      <w:r w:rsidRPr="00C31FB7">
        <w:rPr>
          <w:lang w:val="es-ES" w:eastAsia="es-ES_tradnl"/>
        </w:rPr>
        <w:t xml:space="preserve"> de la palanca: punto de apoyo, punto de potencia y punto de resistencia.</w:t>
      </w:r>
    </w:p>
    <w:p w:rsidR="00F249C8" w:rsidRPr="00C31FB7" w:rsidRDefault="00F249C8" w:rsidP="00F249C8">
      <w:pPr>
        <w:pStyle w:val="00TEXTOGENERAL2020"/>
        <w:rPr>
          <w:lang w:val="es-ES" w:eastAsia="es-ES_tradnl"/>
        </w:rPr>
      </w:pPr>
      <w:r w:rsidRPr="00C31FB7">
        <w:rPr>
          <w:lang w:val="es-ES" w:eastAsia="es-ES_tradnl"/>
        </w:rPr>
        <w:t xml:space="preserve">Por último, se presentan cuatro </w:t>
      </w:r>
      <w:r w:rsidRPr="00C31FB7">
        <w:rPr>
          <w:b/>
          <w:bCs/>
          <w:lang w:val="es-ES" w:eastAsia="es-ES_tradnl"/>
        </w:rPr>
        <w:t>ilustraciones</w:t>
      </w:r>
      <w:r w:rsidRPr="00C31FB7">
        <w:rPr>
          <w:lang w:val="es-ES" w:eastAsia="es-ES_tradnl"/>
        </w:rPr>
        <w:t xml:space="preserve"> en las que se puede observar con detalle la localización de los principales músculos de nuestro organismo y que pueden servir de base para su estudio y la participación en </w:t>
      </w:r>
      <w:r w:rsidRPr="00C31FB7">
        <w:rPr>
          <w:b/>
          <w:bCs/>
          <w:lang w:val="es-ES" w:eastAsia="es-ES_tradnl"/>
        </w:rPr>
        <w:t>juegos de localización</w:t>
      </w:r>
      <w:r w:rsidRPr="00C31FB7">
        <w:rPr>
          <w:lang w:val="es-ES" w:eastAsia="es-ES_tradnl"/>
        </w:rPr>
        <w:t xml:space="preserve"> de músculos y huesos propuestos en la temporalización.</w:t>
      </w:r>
    </w:p>
    <w:p w:rsidR="00F249C8" w:rsidRPr="00C31FB7" w:rsidRDefault="00F249C8" w:rsidP="00F249C8">
      <w:pPr>
        <w:pStyle w:val="00EPGRAFE2020"/>
        <w:rPr>
          <w:lang w:val="es-ES" w:eastAsia="es-ES_tradnl"/>
        </w:rPr>
      </w:pPr>
      <w:r w:rsidRPr="00C31FB7">
        <w:rPr>
          <w:lang w:val="es-ES" w:eastAsia="es-ES_tradnl"/>
        </w:rPr>
        <w:t xml:space="preserve">Epígrafe 5. Enfermedades del aparato locomotor </w:t>
      </w:r>
    </w:p>
    <w:p w:rsidR="00F249C8" w:rsidRPr="00C31FB7" w:rsidRDefault="00F249C8" w:rsidP="00F249C8">
      <w:pPr>
        <w:pStyle w:val="00TEXTOGENERAL2020"/>
        <w:rPr>
          <w:lang w:val="es-ES" w:eastAsia="es-ES_tradnl"/>
        </w:rPr>
      </w:pPr>
      <w:r w:rsidRPr="00C31FB7">
        <w:rPr>
          <w:lang w:val="es-ES" w:eastAsia="es-ES_tradnl"/>
        </w:rPr>
        <w:lastRenderedPageBreak/>
        <w:t xml:space="preserve">En este epígrafe se presentan de forma descriptiva las principales </w:t>
      </w:r>
      <w:r w:rsidRPr="00C31FB7">
        <w:rPr>
          <w:b/>
          <w:bCs/>
          <w:lang w:val="es-ES" w:eastAsia="es-ES_tradnl"/>
        </w:rPr>
        <w:t>alteraciones o enfermedades del</w:t>
      </w:r>
      <w:r w:rsidRPr="00C31FB7">
        <w:rPr>
          <w:lang w:val="es-ES" w:eastAsia="es-ES_tradnl"/>
        </w:rPr>
        <w:t xml:space="preserve"> </w:t>
      </w:r>
      <w:r w:rsidRPr="00C31FB7">
        <w:rPr>
          <w:b/>
          <w:bCs/>
          <w:lang w:val="es-ES" w:eastAsia="es-ES_tradnl"/>
        </w:rPr>
        <w:t xml:space="preserve">aparato locomotor. </w:t>
      </w:r>
      <w:r w:rsidRPr="00C31FB7">
        <w:rPr>
          <w:lang w:val="es-ES" w:eastAsia="es-ES_tradnl"/>
        </w:rPr>
        <w:t>No se han incluido las alteraciones de los efectores glandulares, dejándolas para sus aparatos correspondientes (aparato reproductor, digestivo o excretor).</w:t>
      </w:r>
    </w:p>
    <w:p w:rsidR="00F249C8" w:rsidRPr="00C31FB7" w:rsidRDefault="00F249C8" w:rsidP="00F249C8">
      <w:pPr>
        <w:pStyle w:val="00TEXTOGENERAL2020"/>
        <w:rPr>
          <w:lang w:val="es-ES" w:eastAsia="es-ES_tradnl"/>
        </w:rPr>
      </w:pPr>
      <w:r w:rsidRPr="00C31FB7">
        <w:rPr>
          <w:lang w:val="es-ES" w:eastAsia="es-ES_tradnl"/>
        </w:rPr>
        <w:t xml:space="preserve">Se ofrecen </w:t>
      </w:r>
      <w:r w:rsidRPr="00C31FB7">
        <w:rPr>
          <w:b/>
          <w:bCs/>
          <w:lang w:val="es-ES" w:eastAsia="es-ES_tradnl"/>
        </w:rPr>
        <w:t>imágenes</w:t>
      </w:r>
      <w:r w:rsidRPr="00C31FB7">
        <w:rPr>
          <w:lang w:val="es-ES" w:eastAsia="es-ES_tradnl"/>
        </w:rPr>
        <w:t xml:space="preserve"> que pueden ayudar a ilustrar algunas de estas lesiones o enfermedades, y se añaden </w:t>
      </w:r>
      <w:r w:rsidRPr="00C31FB7">
        <w:rPr>
          <w:b/>
          <w:bCs/>
          <w:lang w:val="es-ES" w:eastAsia="es-ES_tradnl"/>
        </w:rPr>
        <w:t>dos recursos</w:t>
      </w:r>
      <w:r w:rsidRPr="00C31FB7">
        <w:rPr>
          <w:lang w:val="es-ES" w:eastAsia="es-ES_tradnl"/>
        </w:rPr>
        <w:t xml:space="preserve"> muy interesantes, que pueden servir como punto de partida para realizar investigaciones sobre las </w:t>
      </w:r>
      <w:r w:rsidRPr="00C31FB7">
        <w:rPr>
          <w:b/>
          <w:bCs/>
          <w:lang w:val="es-ES" w:eastAsia="es-ES_tradnl"/>
        </w:rPr>
        <w:t>lesiones</w:t>
      </w:r>
      <w:r w:rsidRPr="00C31FB7">
        <w:rPr>
          <w:lang w:val="es-ES" w:eastAsia="es-ES_tradnl"/>
        </w:rPr>
        <w:t xml:space="preserve"> del aparato locomotor relacionadas con el deporte o con la alimentación.</w:t>
      </w:r>
    </w:p>
    <w:p w:rsidR="00F249C8" w:rsidRPr="00C31FB7" w:rsidRDefault="00F249C8" w:rsidP="00F249C8">
      <w:pPr>
        <w:pStyle w:val="00TEXTOGENERAL2020"/>
        <w:rPr>
          <w:lang w:val="es-ES" w:eastAsia="es-ES_tradnl"/>
        </w:rPr>
      </w:pPr>
      <w:r w:rsidRPr="00C31FB7">
        <w:rPr>
          <w:lang w:val="es-ES" w:eastAsia="es-ES_tradnl"/>
        </w:rPr>
        <w:t xml:space="preserve">Epígrafe 6. Hábitos saludables para los efectores </w:t>
      </w:r>
    </w:p>
    <w:p w:rsidR="00F249C8" w:rsidRPr="00C31FB7" w:rsidRDefault="00F249C8" w:rsidP="00F249C8">
      <w:pPr>
        <w:pStyle w:val="00TEXTOGENERAL2020"/>
        <w:rPr>
          <w:lang w:val="es-ES" w:eastAsia="es-ES_tradnl"/>
        </w:rPr>
      </w:pPr>
      <w:r w:rsidRPr="00C31FB7">
        <w:rPr>
          <w:lang w:val="es-ES" w:eastAsia="es-ES_tradnl"/>
        </w:rPr>
        <w:t>Este apartado recoge las</w:t>
      </w:r>
      <w:r w:rsidRPr="00C31FB7">
        <w:rPr>
          <w:b/>
          <w:bCs/>
          <w:lang w:val="es-ES" w:eastAsia="es-ES_tradnl"/>
        </w:rPr>
        <w:t xml:space="preserve"> recomendaciones</w:t>
      </w:r>
      <w:r w:rsidRPr="00C31FB7">
        <w:rPr>
          <w:lang w:val="es-ES" w:eastAsia="es-ES_tradnl"/>
        </w:rPr>
        <w:t xml:space="preserve"> básicas para mantener </w:t>
      </w:r>
      <w:r w:rsidRPr="00C31FB7">
        <w:rPr>
          <w:b/>
          <w:bCs/>
          <w:lang w:val="es-ES" w:eastAsia="es-ES_tradnl"/>
        </w:rPr>
        <w:t xml:space="preserve">hábitos saludables </w:t>
      </w:r>
      <w:r w:rsidRPr="00C31FB7">
        <w:rPr>
          <w:lang w:val="es-ES" w:eastAsia="es-ES_tradnl"/>
        </w:rPr>
        <w:t xml:space="preserve">y un estilo de vida </w:t>
      </w:r>
      <w:r w:rsidRPr="00C31FB7">
        <w:rPr>
          <w:b/>
          <w:bCs/>
          <w:lang w:val="es-ES" w:eastAsia="es-ES_tradnl"/>
        </w:rPr>
        <w:t>activo</w:t>
      </w:r>
      <w:r w:rsidRPr="00C31FB7">
        <w:rPr>
          <w:lang w:val="es-ES" w:eastAsia="es-ES_tradnl"/>
        </w:rPr>
        <w:t xml:space="preserve">. Se hace hincapié en el ejercicio físico, la dieta y la higiene postural, algo que se podría trabajar en clase analizando los hábitos posturales del alumnado e incidiendo en los efectos que las malas posturas pueden tener en nuestro aparato locomotor. </w:t>
      </w:r>
    </w:p>
    <w:p w:rsidR="00F249C8" w:rsidRPr="00C31FB7" w:rsidRDefault="00F249C8" w:rsidP="00F249C8">
      <w:pPr>
        <w:pStyle w:val="00EPGRAFE2020"/>
        <w:rPr>
          <w:lang w:val="es-ES" w:eastAsia="es-ES_tradnl"/>
        </w:rPr>
      </w:pPr>
      <w:r w:rsidRPr="00C31FB7">
        <w:rPr>
          <w:lang w:val="es-ES" w:eastAsia="es-ES_tradnl"/>
        </w:rPr>
        <w:t xml:space="preserve">Actividades de consolidación </w:t>
      </w:r>
    </w:p>
    <w:p w:rsidR="00F249C8" w:rsidRPr="00C31FB7" w:rsidRDefault="00F249C8" w:rsidP="00F249C8">
      <w:pPr>
        <w:pStyle w:val="00TEXTOGENERAL2020"/>
        <w:rPr>
          <w:lang w:val="es-ES" w:eastAsia="es-ES_tradnl"/>
        </w:rPr>
      </w:pPr>
      <w:r w:rsidRPr="00C31FB7">
        <w:rPr>
          <w:lang w:val="es-ES" w:eastAsia="es-ES_tradnl"/>
        </w:rPr>
        <w:t xml:space="preserve">En este apartado se recogen una serie de actividades enfocadas a </w:t>
      </w:r>
      <w:r w:rsidRPr="00C31FB7">
        <w:rPr>
          <w:b/>
          <w:bCs/>
          <w:lang w:val="es-ES" w:eastAsia="es-ES_tradnl"/>
        </w:rPr>
        <w:t>consolidar</w:t>
      </w:r>
      <w:r w:rsidRPr="00C31FB7">
        <w:rPr>
          <w:lang w:val="es-ES" w:eastAsia="es-ES_tradnl"/>
        </w:rPr>
        <w:t xml:space="preserve"> lo aprendido durante la unidad. La mayoría son ejercicios que ya se han realizado, cambiando algún dato, aunque también se ofrecen actividades diferentes para ampliar un poco lo aprendido. La mejor idea es que se hagan una vez se haya terminado el tema, si bien en la temporalización se pueden proponer momentos diferentes de trabajo. Muchas de ellas son ejercicios de </w:t>
      </w:r>
      <w:r w:rsidRPr="00C31FB7">
        <w:rPr>
          <w:b/>
          <w:bCs/>
          <w:lang w:val="es-ES" w:eastAsia="es-ES_tradnl"/>
        </w:rPr>
        <w:t>reconocimiento anatómico</w:t>
      </w:r>
      <w:r w:rsidRPr="00C31FB7">
        <w:rPr>
          <w:lang w:val="es-ES" w:eastAsia="es-ES_tradnl"/>
        </w:rPr>
        <w:t xml:space="preserve"> de órganos humanos. Destaca otra actividad sobre </w:t>
      </w:r>
      <w:r w:rsidRPr="00C31FB7">
        <w:rPr>
          <w:b/>
          <w:bCs/>
          <w:lang w:val="es-ES" w:eastAsia="es-ES_tradnl"/>
        </w:rPr>
        <w:t>hábitos posturales</w:t>
      </w:r>
      <w:r w:rsidRPr="00C31FB7">
        <w:rPr>
          <w:lang w:val="es-ES" w:eastAsia="es-ES_tradnl"/>
        </w:rPr>
        <w:t xml:space="preserve"> de gran aplicación entre el alumnado.</w:t>
      </w:r>
    </w:p>
    <w:p w:rsidR="00F249C8" w:rsidRPr="00C31FB7" w:rsidRDefault="00F249C8" w:rsidP="00F249C8">
      <w:pPr>
        <w:pStyle w:val="00EPGRAFE2020"/>
        <w:rPr>
          <w:lang w:val="es-ES" w:eastAsia="es-ES_tradnl"/>
        </w:rPr>
      </w:pPr>
      <w:r w:rsidRPr="00C31FB7">
        <w:rPr>
          <w:lang w:val="es-ES" w:eastAsia="es-ES_tradnl"/>
        </w:rPr>
        <w:t xml:space="preserve">Esquema de la unidad </w:t>
      </w:r>
    </w:p>
    <w:p w:rsidR="00F249C8" w:rsidRPr="00C31FB7" w:rsidRDefault="00F249C8" w:rsidP="00F249C8">
      <w:pPr>
        <w:pStyle w:val="00TEXTOGENERAL2020"/>
        <w:rPr>
          <w:lang w:val="es-ES" w:eastAsia="es-ES_tradnl"/>
        </w:rPr>
      </w:pPr>
      <w:r w:rsidRPr="00C31FB7">
        <w:rPr>
          <w:lang w:val="es-ES" w:eastAsia="es-ES_tradnl"/>
        </w:rPr>
        <w:t xml:space="preserve">El esquema de la unidad sintetiza conceptualmente las </w:t>
      </w:r>
      <w:r w:rsidRPr="00C31FB7">
        <w:rPr>
          <w:b/>
          <w:bCs/>
          <w:lang w:val="es-ES" w:eastAsia="es-ES_tradnl"/>
        </w:rPr>
        <w:t>principales ideas</w:t>
      </w:r>
      <w:r w:rsidRPr="00C31FB7">
        <w:rPr>
          <w:lang w:val="es-ES" w:eastAsia="es-ES_tradnl"/>
        </w:rPr>
        <w:t xml:space="preserve"> del tema abordado. Puede consultarse al principio de la unidad y copiarse en el cuaderno al final para organizar las ideas de la materia estudiada.</w:t>
      </w:r>
    </w:p>
    <w:p w:rsidR="00F249C8" w:rsidRPr="00C31FB7" w:rsidRDefault="00F249C8" w:rsidP="00F249C8">
      <w:pPr>
        <w:pStyle w:val="00EPGRAFE2020"/>
        <w:rPr>
          <w:lang w:val="es-ES" w:eastAsia="es-ES_tradnl"/>
        </w:rPr>
      </w:pPr>
      <w:r w:rsidRPr="00C31FB7">
        <w:rPr>
          <w:lang w:val="es-ES" w:eastAsia="es-ES_tradnl"/>
        </w:rPr>
        <w:t xml:space="preserve">Competencias clave </w:t>
      </w:r>
    </w:p>
    <w:p w:rsidR="00F249C8" w:rsidRPr="00C31FB7" w:rsidRDefault="00F249C8" w:rsidP="00F249C8">
      <w:pPr>
        <w:pStyle w:val="00TEXTOGENERAL2020"/>
        <w:rPr>
          <w:lang w:val="es-ES" w:eastAsia="es-ES_tradnl"/>
        </w:rPr>
      </w:pPr>
      <w:r w:rsidRPr="00C31FB7">
        <w:rPr>
          <w:lang w:val="es-ES" w:eastAsia="es-ES_tradnl"/>
        </w:rPr>
        <w:t xml:space="preserve">En este apartado se pretende trabajar las </w:t>
      </w:r>
      <w:r w:rsidRPr="00C31FB7">
        <w:rPr>
          <w:b/>
          <w:bCs/>
          <w:lang w:val="es-ES" w:eastAsia="es-ES_tradnl"/>
        </w:rPr>
        <w:t>competencias del alumnado.</w:t>
      </w:r>
      <w:r w:rsidRPr="00C31FB7">
        <w:rPr>
          <w:lang w:val="es-ES" w:eastAsia="es-ES_tradnl"/>
        </w:rPr>
        <w:t xml:space="preserve"> Para ello se presentan dos actividades con diez cuestiones que tratan competencias clave muy concretas. Pueden realizarse en cualquier momento del estudio de la unidad, aunque en la temporalización se aconsejan unos momentos concretos.</w:t>
      </w:r>
    </w:p>
    <w:p w:rsidR="00F249C8" w:rsidRPr="00C31FB7" w:rsidRDefault="00F249C8" w:rsidP="00F249C8">
      <w:pPr>
        <w:pStyle w:val="00TEXTOGENERAL2020"/>
        <w:rPr>
          <w:lang w:val="es-ES" w:eastAsia="es-ES_tradnl"/>
        </w:rPr>
      </w:pPr>
      <w:r w:rsidRPr="00C31FB7">
        <w:rPr>
          <w:lang w:val="es-ES" w:eastAsia="es-ES_tradnl"/>
        </w:rPr>
        <w:t xml:space="preserve">En la actividad </w:t>
      </w:r>
      <w:r w:rsidRPr="00C31FB7">
        <w:rPr>
          <w:b/>
          <w:bCs/>
          <w:lang w:val="es-ES" w:eastAsia="es-ES_tradnl"/>
        </w:rPr>
        <w:t>“Sabores”</w:t>
      </w:r>
      <w:r w:rsidRPr="00C31FB7">
        <w:rPr>
          <w:lang w:val="es-ES" w:eastAsia="es-ES_tradnl"/>
        </w:rPr>
        <w:t xml:space="preserve"> se trabaja un tema tan actual como el de la alta cocina. En concreto, se aborda el concepto de chef y su relevancia social. Es tal el número de programas de televisión actuales relacionados con esta temática que la actividad resultará de lo más motivadora para el alumnado.</w:t>
      </w:r>
    </w:p>
    <w:p w:rsidR="00F249C8" w:rsidRPr="00C31FB7" w:rsidRDefault="00F249C8" w:rsidP="00F249C8">
      <w:pPr>
        <w:pStyle w:val="00TEXTOGENERAL2020"/>
        <w:rPr>
          <w:lang w:val="es-ES" w:eastAsia="es-ES_tradnl"/>
        </w:rPr>
      </w:pPr>
      <w:r w:rsidRPr="00C31FB7">
        <w:rPr>
          <w:lang w:val="es-ES" w:eastAsia="es-ES_tradnl"/>
        </w:rPr>
        <w:t xml:space="preserve">En la actividad </w:t>
      </w:r>
      <w:r w:rsidRPr="00C31FB7">
        <w:rPr>
          <w:b/>
          <w:bCs/>
          <w:lang w:val="es-ES" w:eastAsia="es-ES_tradnl"/>
        </w:rPr>
        <w:t>“Huesos de cristal”</w:t>
      </w:r>
      <w:r w:rsidRPr="00C31FB7">
        <w:rPr>
          <w:lang w:val="es-ES" w:eastAsia="es-ES_tradnl"/>
        </w:rPr>
        <w:t xml:space="preserve"> se pretende concienciar al alumnado sobre la necesidad de invertir recursos en el estudio de enfermedades raras. De hecho, esta actividad está enfocada al análisis de la diferencia entre enfermedades comunes y raras. Se trabaja la competencia matemática a través del uso de datos estadísticos para el cálculo de porcentajes.</w:t>
      </w:r>
    </w:p>
    <w:p w:rsidR="00F249C8" w:rsidRPr="00C31FB7" w:rsidRDefault="00F249C8" w:rsidP="00F249C8">
      <w:pPr>
        <w:pStyle w:val="00EPGRAFE2020"/>
        <w:rPr>
          <w:lang w:val="es-ES" w:eastAsia="es-ES_tradnl"/>
        </w:rPr>
      </w:pPr>
      <w:r w:rsidRPr="00C31FB7">
        <w:rPr>
          <w:lang w:val="es-ES" w:eastAsia="es-ES_tradnl"/>
        </w:rPr>
        <w:t xml:space="preserve">La unidad en diez preguntas </w:t>
      </w:r>
    </w:p>
    <w:p w:rsidR="00F249C8" w:rsidRPr="00C31FB7" w:rsidRDefault="00F249C8" w:rsidP="00F249C8">
      <w:pPr>
        <w:pStyle w:val="00TEXTOGENERAL2020"/>
        <w:rPr>
          <w:lang w:val="es-ES" w:eastAsia="es-ES_tradnl"/>
        </w:rPr>
      </w:pPr>
      <w:r w:rsidRPr="00C31FB7">
        <w:rPr>
          <w:lang w:val="es-ES" w:eastAsia="es-ES_tradnl"/>
        </w:rPr>
        <w:t xml:space="preserve">En este apartado se resumen los </w:t>
      </w:r>
      <w:r w:rsidRPr="00C31FB7">
        <w:rPr>
          <w:b/>
          <w:bCs/>
          <w:lang w:val="es-ES" w:eastAsia="es-ES_tradnl"/>
        </w:rPr>
        <w:t>aspectos más importantes de la unidad</w:t>
      </w:r>
      <w:r w:rsidRPr="00C31FB7">
        <w:rPr>
          <w:lang w:val="es-ES" w:eastAsia="es-ES_tradnl"/>
        </w:rPr>
        <w:t xml:space="preserve"> en diez preguntas, con sus correspondientes respuestas. En ellas no se recogen todos los contenidos, pero sí los puntos sin los cuales el alumno no alcanzaría un aprendizaje significativo con vistas a temas y cursos posteriores.</w:t>
      </w:r>
    </w:p>
    <w:p w:rsidR="00F249C8" w:rsidRPr="00C31FB7" w:rsidRDefault="00F249C8" w:rsidP="00F249C8">
      <w:pPr>
        <w:pStyle w:val="00NIVELEPIGRAFE12020"/>
        <w:rPr>
          <w:lang w:val="es-ES" w:eastAsia="es-ES_tradnl"/>
        </w:rPr>
      </w:pPr>
      <w:r w:rsidRPr="00C31FB7">
        <w:rPr>
          <w:lang w:val="es-ES" w:eastAsia="es-ES_tradnl"/>
        </w:rPr>
        <w:t>4. Evaluación</w:t>
      </w:r>
    </w:p>
    <w:p w:rsidR="00F249C8" w:rsidRPr="00C31FB7" w:rsidRDefault="00F249C8" w:rsidP="00F249C8">
      <w:pPr>
        <w:pStyle w:val="00TEXTOGENERAL2020"/>
        <w:rPr>
          <w:lang w:val="es-ES" w:eastAsia="es-ES_tradnl"/>
        </w:rPr>
      </w:pPr>
      <w:r w:rsidRPr="00C31FB7">
        <w:rPr>
          <w:lang w:val="es-ES" w:eastAsia="es-ES_tradnl"/>
        </w:rPr>
        <w:t xml:space="preserve">La evaluación del alumnado debe ser </w:t>
      </w:r>
      <w:r w:rsidRPr="00C31FB7">
        <w:rPr>
          <w:b/>
          <w:bCs/>
          <w:lang w:val="es-ES" w:eastAsia="es-ES_tradnl"/>
        </w:rPr>
        <w:t>continua</w:t>
      </w:r>
      <w:r w:rsidRPr="00C31FB7">
        <w:rPr>
          <w:lang w:val="es-ES" w:eastAsia="es-ES_tradnl"/>
        </w:rPr>
        <w:t xml:space="preserve"> (en el sentido de constante), </w:t>
      </w:r>
      <w:r w:rsidRPr="00C31FB7">
        <w:rPr>
          <w:b/>
          <w:bCs/>
          <w:lang w:val="es-ES" w:eastAsia="es-ES_tradnl"/>
        </w:rPr>
        <w:t xml:space="preserve">formativa, integradora y </w:t>
      </w:r>
      <w:proofErr w:type="spellStart"/>
      <w:r w:rsidRPr="00C31FB7">
        <w:rPr>
          <w:b/>
          <w:bCs/>
          <w:lang w:val="es-ES" w:eastAsia="es-ES_tradnl"/>
        </w:rPr>
        <w:t>criterial</w:t>
      </w:r>
      <w:proofErr w:type="spellEnd"/>
      <w:r w:rsidRPr="00C31FB7">
        <w:rPr>
          <w:b/>
          <w:bCs/>
          <w:lang w:val="es-ES" w:eastAsia="es-ES_tradnl"/>
        </w:rPr>
        <w:t>.</w:t>
      </w:r>
      <w:r w:rsidRPr="00C31FB7">
        <w:rPr>
          <w:lang w:val="es-ES" w:eastAsia="es-ES_tradnl"/>
        </w:rPr>
        <w:t xml:space="preserve"> Los instrumentos que debemos utilizar servirán para valorar el grado de </w:t>
      </w:r>
      <w:r w:rsidRPr="00C31FB7">
        <w:rPr>
          <w:lang w:val="es-ES" w:eastAsia="es-ES_tradnl"/>
        </w:rPr>
        <w:lastRenderedPageBreak/>
        <w:t>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F249C8" w:rsidRPr="00C31FB7" w:rsidRDefault="00F249C8" w:rsidP="00F249C8">
      <w:pPr>
        <w:pStyle w:val="00TEXTOGENERAL2020"/>
        <w:rPr>
          <w:lang w:val="es-ES" w:eastAsia="es-ES_tradnl"/>
        </w:rPr>
      </w:pPr>
      <w:r w:rsidRPr="00C31FB7">
        <w:rPr>
          <w:lang w:val="es-ES" w:eastAsia="es-ES_tradnl"/>
        </w:rPr>
        <w:t>Entre los materiales que utilizaremos para llevar a cabo la evaluación del alumnado destacamos:</w:t>
      </w:r>
    </w:p>
    <w:p w:rsidR="00F249C8" w:rsidRPr="00C31FB7" w:rsidRDefault="00F249C8" w:rsidP="00015F87">
      <w:pPr>
        <w:pStyle w:val="00TEXTOBOLICHE2020"/>
        <w:jc w:val="both"/>
        <w:rPr>
          <w:lang w:val="es-ES" w:eastAsia="es-ES_tradnl"/>
        </w:rPr>
      </w:pPr>
      <w:r w:rsidRPr="00C31FB7">
        <w:rPr>
          <w:lang w:val="es-ES" w:eastAsia="es-ES_tradnl"/>
        </w:rPr>
        <w:t xml:space="preserve">Actividades de iniciación mediante </w:t>
      </w:r>
      <w:proofErr w:type="gramStart"/>
      <w:r w:rsidRPr="00C31FB7">
        <w:rPr>
          <w:lang w:val="es-ES" w:eastAsia="es-ES_tradnl"/>
        </w:rPr>
        <w:t>el test</w:t>
      </w:r>
      <w:proofErr w:type="gramEnd"/>
      <w:r w:rsidRPr="00C31FB7">
        <w:rPr>
          <w:lang w:val="es-ES" w:eastAsia="es-ES_tradnl"/>
        </w:rPr>
        <w:t xml:space="preserve"> de ideas previas.</w:t>
      </w:r>
    </w:p>
    <w:p w:rsidR="00F249C8" w:rsidRPr="00C31FB7" w:rsidRDefault="00F249C8" w:rsidP="00015F87">
      <w:pPr>
        <w:pStyle w:val="00TEXTOBOLICHE2020"/>
        <w:jc w:val="both"/>
        <w:rPr>
          <w:lang w:val="es-ES" w:eastAsia="es-ES_tradnl"/>
        </w:rPr>
      </w:pPr>
      <w:r w:rsidRPr="00C31FB7">
        <w:rPr>
          <w:lang w:val="es-ES" w:eastAsia="es-ES_tradnl"/>
        </w:rPr>
        <w:t xml:space="preserve">Actividades de desarrollo de la unidad (1-34) y finales de consolidación (1-13). </w:t>
      </w:r>
      <w:r w:rsidRPr="00C31FB7">
        <w:rPr>
          <w:lang w:val="es-ES" w:eastAsia="es-ES_tradnl"/>
        </w:rPr>
        <w:tab/>
      </w:r>
    </w:p>
    <w:p w:rsidR="00F249C8" w:rsidRPr="00C31FB7" w:rsidRDefault="00F249C8" w:rsidP="00015F87">
      <w:pPr>
        <w:pStyle w:val="00TEXTOBOLICHE2020"/>
        <w:jc w:val="both"/>
        <w:rPr>
          <w:lang w:val="es-ES" w:eastAsia="es-ES_tradnl"/>
        </w:rPr>
      </w:pPr>
      <w:r w:rsidRPr="00C31FB7">
        <w:rPr>
          <w:lang w:val="es-ES" w:eastAsia="es-ES_tradnl"/>
        </w:rPr>
        <w:t xml:space="preserve">Actividades para la mejora de las competencias clave: “Sabores” y “Huesos de cristal”. </w:t>
      </w:r>
      <w:r w:rsidRPr="00C31FB7">
        <w:rPr>
          <w:lang w:val="es-ES" w:eastAsia="es-ES_tradnl"/>
        </w:rPr>
        <w:tab/>
      </w:r>
    </w:p>
    <w:p w:rsidR="00F249C8" w:rsidRPr="00C31FB7" w:rsidRDefault="00F249C8" w:rsidP="00015F87">
      <w:pPr>
        <w:pStyle w:val="00TEXTOBOLICHE2020"/>
        <w:jc w:val="both"/>
        <w:rPr>
          <w:lang w:val="es-ES" w:eastAsia="es-ES_tradnl"/>
        </w:rPr>
      </w:pPr>
      <w:r w:rsidRPr="00C31FB7">
        <w:rPr>
          <w:lang w:val="es-ES" w:eastAsia="es-ES_tradnl"/>
        </w:rPr>
        <w:t>Actividades de “La unidad en 10 preguntas”.</w:t>
      </w:r>
    </w:p>
    <w:p w:rsidR="00F249C8" w:rsidRPr="00C31FB7" w:rsidRDefault="00F249C8" w:rsidP="00015F87">
      <w:pPr>
        <w:pStyle w:val="00TEXTOBOLICHE2020"/>
        <w:jc w:val="both"/>
        <w:rPr>
          <w:lang w:val="es-ES" w:eastAsia="es-ES_tradnl"/>
        </w:rPr>
      </w:pPr>
      <w:r w:rsidRPr="00C31FB7">
        <w:rPr>
          <w:lang w:val="es-ES" w:eastAsia="es-ES_tradnl"/>
        </w:rPr>
        <w:t xml:space="preserve">Actividades de la prueba de evaluación final. </w:t>
      </w:r>
    </w:p>
    <w:p w:rsidR="00F249C8" w:rsidRPr="00C31FB7" w:rsidRDefault="00F249C8" w:rsidP="00015F87">
      <w:pPr>
        <w:pStyle w:val="00TEXTOGENERAL2020"/>
        <w:rPr>
          <w:lang w:val="es-ES" w:eastAsia="es-ES_tradnl"/>
        </w:rPr>
      </w:pPr>
      <w:r w:rsidRPr="00C31FB7">
        <w:rPr>
          <w:lang w:val="es-ES" w:eastAsia="es-ES_tradnl"/>
        </w:rPr>
        <w:t>De forma genérica, se utilizarán los siguientes instrumentos de evaluación:</w:t>
      </w:r>
    </w:p>
    <w:p w:rsidR="00F249C8" w:rsidRPr="00C31FB7" w:rsidRDefault="00F249C8" w:rsidP="00015F87">
      <w:pPr>
        <w:pStyle w:val="00TEXTOBOLICHE2020"/>
        <w:jc w:val="both"/>
        <w:rPr>
          <w:lang w:val="es-ES" w:eastAsia="es-ES_tradnl"/>
        </w:rPr>
      </w:pPr>
      <w:r w:rsidRPr="00C31FB7">
        <w:rPr>
          <w:lang w:val="es-ES" w:eastAsia="es-ES_tradnl"/>
        </w:rPr>
        <w:t>CUA: cuaderno de clase. Revisión del cuaderno de trabajo de clase.</w:t>
      </w:r>
    </w:p>
    <w:p w:rsidR="00F249C8" w:rsidRPr="00C31FB7" w:rsidRDefault="00F249C8" w:rsidP="00015F87">
      <w:pPr>
        <w:pStyle w:val="00TEXTOBOLICHE2020"/>
        <w:jc w:val="both"/>
        <w:rPr>
          <w:lang w:val="es-ES" w:eastAsia="es-ES_tradnl"/>
        </w:rPr>
      </w:pPr>
      <w:r w:rsidRPr="00C31FB7">
        <w:rPr>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F249C8" w:rsidRPr="00C31FB7" w:rsidRDefault="00F249C8" w:rsidP="00015F87">
      <w:pPr>
        <w:pStyle w:val="00TEXTOBOLICHE2020"/>
        <w:jc w:val="both"/>
        <w:rPr>
          <w:lang w:val="es-ES" w:eastAsia="es-ES_tradnl"/>
        </w:rPr>
      </w:pPr>
      <w:r w:rsidRPr="00C31FB7">
        <w:rPr>
          <w:lang w:val="es-ES" w:eastAsia="es-ES_tradnl"/>
        </w:rPr>
        <w:t xml:space="preserve">PORT: </w:t>
      </w:r>
      <w:proofErr w:type="gramStart"/>
      <w:r w:rsidRPr="00C31FB7">
        <w:rPr>
          <w:lang w:val="es-ES" w:eastAsia="es-ES_tradnl"/>
        </w:rPr>
        <w:t>portfolio</w:t>
      </w:r>
      <w:proofErr w:type="gramEnd"/>
      <w:r w:rsidRPr="00C31FB7">
        <w:rPr>
          <w:lang w:val="es-ES" w:eastAsia="es-ES_tradnl"/>
        </w:rPr>
        <w:t>. Materiales elaborados por el alumnado a lo largo de la unidad.</w:t>
      </w:r>
    </w:p>
    <w:p w:rsidR="00F249C8" w:rsidRPr="00C31FB7" w:rsidRDefault="00F249C8" w:rsidP="00015F87">
      <w:pPr>
        <w:pStyle w:val="00TEXTOBOLICHE2020"/>
        <w:jc w:val="both"/>
        <w:rPr>
          <w:lang w:val="es-ES" w:eastAsia="es-ES_tradnl"/>
        </w:rPr>
      </w:pPr>
      <w:r w:rsidRPr="00C31FB7">
        <w:rPr>
          <w:lang w:val="es-ES" w:eastAsia="es-ES_tradnl"/>
        </w:rPr>
        <w:t>PRE: prueba escrita. Pruebas de evaluación (de contenidos y de competencias).</w:t>
      </w:r>
    </w:p>
    <w:p w:rsidR="00F249C8" w:rsidRPr="00C31FB7" w:rsidRDefault="00F249C8" w:rsidP="00015F87">
      <w:pPr>
        <w:pStyle w:val="00TEXTOBOLICHE2020"/>
        <w:jc w:val="both"/>
        <w:rPr>
          <w:lang w:val="es-ES" w:eastAsia="es-ES_tradnl"/>
        </w:rPr>
      </w:pPr>
      <w:r w:rsidRPr="00C31FB7">
        <w:rPr>
          <w:lang w:val="es-ES" w:eastAsia="es-ES_tradnl"/>
        </w:rPr>
        <w:t>PRO: prueba oral. Pruebas de evaluación (de contenidos y de competencias).</w:t>
      </w:r>
    </w:p>
    <w:p w:rsidR="00F249C8" w:rsidRPr="00C31FB7" w:rsidRDefault="00F249C8" w:rsidP="00015F87">
      <w:pPr>
        <w:pStyle w:val="00TEXTOBOLICHE2020"/>
        <w:jc w:val="both"/>
        <w:rPr>
          <w:lang w:val="es-ES" w:eastAsia="es-ES_tradnl"/>
        </w:rPr>
      </w:pPr>
      <w:r w:rsidRPr="00C31FB7">
        <w:rPr>
          <w:lang w:val="es-ES" w:eastAsia="es-ES_tradnl"/>
        </w:rPr>
        <w:t>TCOL: trabajo colaborativo. Prácticas de laboratorio, aprendizaje basado en preguntas, proyecto de investigación y representación de hechos.</w:t>
      </w:r>
    </w:p>
    <w:p w:rsidR="00F249C8" w:rsidRPr="00C31FB7" w:rsidRDefault="00F249C8" w:rsidP="00015F87">
      <w:pPr>
        <w:pStyle w:val="00TEXTOBOLICHE2020"/>
        <w:jc w:val="both"/>
        <w:rPr>
          <w:lang w:val="es-ES" w:eastAsia="es-ES_tradnl"/>
        </w:rPr>
      </w:pPr>
      <w:r w:rsidRPr="00C31FB7">
        <w:rPr>
          <w:lang w:val="es-ES" w:eastAsia="es-ES_tradnl"/>
        </w:rPr>
        <w:t>TIND: trabajo individual (trabajos a elaborar a lo largo del curso).</w:t>
      </w:r>
    </w:p>
    <w:p w:rsidR="00F249C8" w:rsidRPr="00C31FB7" w:rsidRDefault="00F249C8" w:rsidP="00F249C8">
      <w:pPr>
        <w:pStyle w:val="00TEXTOGENERAL2020"/>
        <w:rPr>
          <w:lang w:val="es-ES" w:eastAsia="es-ES_tradnl"/>
        </w:rPr>
      </w:pPr>
      <w:r w:rsidRPr="00C31FB7">
        <w:rPr>
          <w:lang w:val="es-ES" w:eastAsia="es-ES_tradnl"/>
        </w:rPr>
        <w:t xml:space="preserve">Los anteriores </w:t>
      </w:r>
      <w:r w:rsidRPr="00C31FB7">
        <w:rPr>
          <w:b/>
          <w:bCs/>
          <w:lang w:val="es-ES" w:eastAsia="es-ES_tradnl"/>
        </w:rPr>
        <w:t>instrumentos</w:t>
      </w:r>
      <w:r w:rsidRPr="00C31FB7">
        <w:rPr>
          <w:lang w:val="es-ES" w:eastAsia="es-ES_tradnl"/>
        </w:rPr>
        <w:t xml:space="preserve"> deben ser entendidos como los </w:t>
      </w:r>
      <w:r w:rsidRPr="00C31FB7">
        <w:rPr>
          <w:b/>
          <w:bCs/>
          <w:lang w:val="es-ES" w:eastAsia="es-ES_tradnl"/>
        </w:rPr>
        <w:t>medios</w:t>
      </w:r>
      <w:r w:rsidRPr="00C31FB7">
        <w:rPr>
          <w:lang w:val="es-ES" w:eastAsia="es-ES_tradnl"/>
        </w:rPr>
        <w:t xml:space="preserve"> que nos proporcionarán las </w:t>
      </w:r>
      <w:r w:rsidRPr="00C31FB7">
        <w:rPr>
          <w:b/>
          <w:bCs/>
          <w:lang w:val="es-ES" w:eastAsia="es-ES_tradnl"/>
        </w:rPr>
        <w:t>calificaciones</w:t>
      </w:r>
      <w:r w:rsidRPr="00C31FB7">
        <w:rPr>
          <w:lang w:val="es-ES" w:eastAsia="es-ES_tradnl"/>
        </w:rPr>
        <w:t xml:space="preserve"> para valorar los </w:t>
      </w:r>
      <w:r w:rsidRPr="00C31FB7">
        <w:rPr>
          <w:b/>
          <w:bCs/>
          <w:lang w:val="es-ES" w:eastAsia="es-ES_tradnl"/>
        </w:rPr>
        <w:t>criterios de evaluación,</w:t>
      </w:r>
      <w:r w:rsidRPr="00C31FB7">
        <w:rPr>
          <w:lang w:val="es-ES" w:eastAsia="es-ES_tradnl"/>
        </w:rPr>
        <w:t xml:space="preserve"> que deben ser los que nos ofrezcan los resultados parciales sobre el progreso del alumnado.</w:t>
      </w:r>
    </w:p>
    <w:p w:rsidR="00F249C8" w:rsidRPr="00C31FB7" w:rsidRDefault="00F249C8" w:rsidP="00F249C8">
      <w:pPr>
        <w:pStyle w:val="00TEXTOGENERAL2020"/>
        <w:rPr>
          <w:lang w:val="es-ES" w:eastAsia="es-ES_tradnl"/>
        </w:rPr>
      </w:pPr>
      <w:r w:rsidRPr="00C31FB7">
        <w:rPr>
          <w:lang w:val="es-ES" w:eastAsia="es-ES_tradnl"/>
        </w:rPr>
        <w:t xml:space="preserve">Por lo tanto, es necesario realizar una </w:t>
      </w:r>
      <w:r w:rsidRPr="00C31FB7">
        <w:rPr>
          <w:b/>
          <w:bCs/>
          <w:lang w:val="es-ES" w:eastAsia="es-ES_tradnl"/>
        </w:rPr>
        <w:t xml:space="preserve">ponderación </w:t>
      </w:r>
      <w:r w:rsidRPr="00C31FB7">
        <w:rPr>
          <w:lang w:val="es-ES" w:eastAsia="es-ES_tradnl"/>
        </w:rPr>
        <w:t>porcentual sobre el valor que cada criterio aportará a la nota final.</w:t>
      </w:r>
    </w:p>
    <w:p w:rsidR="00F249C8" w:rsidRPr="00C31FB7" w:rsidRDefault="00F249C8" w:rsidP="00F249C8">
      <w:pPr>
        <w:pStyle w:val="00TEXTOGENERAL2020"/>
        <w:rPr>
          <w:lang w:val="es-ES" w:eastAsia="es-ES_tradnl"/>
        </w:rPr>
      </w:pPr>
      <w:r w:rsidRPr="00C31FB7">
        <w:rPr>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F249C8" w:rsidRPr="00C31FB7" w:rsidRDefault="00F249C8" w:rsidP="00F249C8">
      <w:pPr>
        <w:pStyle w:val="00TEXTOGENERAL2020"/>
        <w:rPr>
          <w:noProof/>
          <w:lang w:val="es-ES" w:eastAsia="es-ES_tradnl"/>
        </w:rPr>
      </w:pPr>
      <w:r w:rsidRPr="00C31FB7">
        <w:rPr>
          <w:lang w:val="es-ES" w:eastAsia="es-ES_tradnl"/>
        </w:rPr>
        <w:t>Los</w:t>
      </w:r>
      <w:r w:rsidRPr="00C31FB7">
        <w:rPr>
          <w:b/>
          <w:bCs/>
          <w:lang w:val="es-ES" w:eastAsia="es-ES_tradnl"/>
        </w:rPr>
        <w:t xml:space="preserve"> criterios</w:t>
      </w:r>
      <w:r w:rsidRPr="00C31FB7">
        <w:rPr>
          <w:lang w:val="es-ES" w:eastAsia="es-ES_tradnl"/>
        </w:rPr>
        <w:t xml:space="preserve"> se convierten así en el </w:t>
      </w:r>
      <w:r w:rsidRPr="00C31FB7">
        <w:rPr>
          <w:b/>
          <w:bCs/>
          <w:lang w:val="es-ES" w:eastAsia="es-ES_tradnl"/>
        </w:rPr>
        <w:t xml:space="preserve">verdadero referente de la evaluación del alumnado, </w:t>
      </w:r>
      <w:r w:rsidRPr="00C31FB7">
        <w:rPr>
          <w:lang w:val="es-ES" w:eastAsia="es-ES_tradnl"/>
        </w:rPr>
        <w:t>no se evalúa el cuaderno o el examen, ni siquiera la unidad didáctica. Las calificaciones deben ser para cada criterio en concreto y ese criterio tiene un valor sobre el total de los trabajados en cada evaluación trimestral y sobre la nota final.</w:t>
      </w:r>
    </w:p>
    <w:p w:rsidR="00F249C8" w:rsidRDefault="00F249C8">
      <w:pPr>
        <w:rPr>
          <w:color w:val="000000"/>
          <w:szCs w:val="22"/>
        </w:rPr>
      </w:pPr>
      <w:r>
        <w:br w:type="page"/>
      </w:r>
    </w:p>
    <w:p w:rsidR="00F249C8" w:rsidRPr="00BF40DB" w:rsidRDefault="00F249C8" w:rsidP="00F249C8">
      <w:pPr>
        <w:rPr>
          <w:b/>
          <w:color w:val="000000"/>
          <w:sz w:val="36"/>
          <w:szCs w:val="36"/>
        </w:rPr>
      </w:pPr>
      <w:r w:rsidRPr="00BF40DB">
        <w:rPr>
          <w:b/>
          <w:color w:val="000000"/>
          <w:sz w:val="36"/>
          <w:szCs w:val="36"/>
        </w:rPr>
        <w:lastRenderedPageBreak/>
        <w:t xml:space="preserve">Programación unidad </w:t>
      </w:r>
      <w:r>
        <w:rPr>
          <w:b/>
          <w:color w:val="000000"/>
          <w:sz w:val="36"/>
          <w:szCs w:val="36"/>
        </w:rPr>
        <w:t>6</w:t>
      </w:r>
      <w:r w:rsidRPr="00BF40DB">
        <w:rPr>
          <w:b/>
          <w:color w:val="000000"/>
          <w:sz w:val="36"/>
          <w:szCs w:val="36"/>
        </w:rPr>
        <w:t xml:space="preserve">. </w:t>
      </w:r>
      <w:r>
        <w:rPr>
          <w:b/>
          <w:color w:val="000000"/>
          <w:sz w:val="36"/>
          <w:szCs w:val="36"/>
        </w:rPr>
        <w:t>Función de reproducción: sexualidad y reproducción</w:t>
      </w:r>
    </w:p>
    <w:p w:rsidR="00F249C8" w:rsidRDefault="00F249C8" w:rsidP="00F249C8">
      <w:pPr>
        <w:pStyle w:val="00NIVELEPIGRAFE12020"/>
      </w:pPr>
      <w:r>
        <w:t xml:space="preserve">1. Índice de contenidos de la unidad </w:t>
      </w:r>
    </w:p>
    <w:p w:rsidR="00F249C8" w:rsidRPr="00B50CAB" w:rsidRDefault="00F249C8" w:rsidP="00F249C8">
      <w:pPr>
        <w:rPr>
          <w:b/>
          <w:color w:val="000000"/>
          <w:sz w:val="28"/>
          <w:szCs w:val="28"/>
        </w:rPr>
      </w:pPr>
      <w:r>
        <w:rPr>
          <w:b/>
          <w:color w:val="000000"/>
          <w:sz w:val="28"/>
          <w:szCs w:val="28"/>
        </w:rPr>
        <w:t xml:space="preserve"> </w:t>
      </w:r>
    </w:p>
    <w:p w:rsidR="00F249C8" w:rsidRPr="001E6DDD" w:rsidRDefault="00F249C8" w:rsidP="00F249C8">
      <w:pPr>
        <w:rPr>
          <w:b/>
          <w:bCs/>
        </w:rPr>
      </w:pPr>
      <w:r w:rsidRPr="001E6DDD">
        <w:rPr>
          <w:b/>
          <w:bCs/>
        </w:rPr>
        <w:t>1. Reproducción y ciclo vital</w:t>
      </w:r>
    </w:p>
    <w:p w:rsidR="00F249C8" w:rsidRPr="001E6DDD" w:rsidRDefault="00F249C8" w:rsidP="00F249C8">
      <w:pPr>
        <w:ind w:left="284"/>
        <w:rPr>
          <w:szCs w:val="22"/>
        </w:rPr>
      </w:pPr>
      <w:r w:rsidRPr="001E6DDD">
        <w:rPr>
          <w:szCs w:val="22"/>
        </w:rPr>
        <w:t>1.1. Pubertad y adolescencia</w:t>
      </w:r>
    </w:p>
    <w:p w:rsidR="00F249C8" w:rsidRPr="001E6DDD" w:rsidRDefault="00F249C8" w:rsidP="00F249C8">
      <w:pPr>
        <w:rPr>
          <w:b/>
          <w:bCs/>
        </w:rPr>
      </w:pPr>
      <w:r w:rsidRPr="001E6DDD">
        <w:rPr>
          <w:b/>
          <w:bCs/>
        </w:rPr>
        <w:t>2. Aparato reproductor masculino</w:t>
      </w:r>
    </w:p>
    <w:p w:rsidR="00F249C8" w:rsidRPr="001E6DDD" w:rsidRDefault="00F249C8" w:rsidP="00F249C8">
      <w:pPr>
        <w:ind w:left="284"/>
        <w:rPr>
          <w:szCs w:val="22"/>
        </w:rPr>
      </w:pPr>
      <w:r w:rsidRPr="001E6DDD">
        <w:rPr>
          <w:szCs w:val="22"/>
        </w:rPr>
        <w:t>2.1. Anatomía del aparato reproductor masculino</w:t>
      </w:r>
    </w:p>
    <w:p w:rsidR="00F249C8" w:rsidRPr="001E6DDD" w:rsidRDefault="00F249C8" w:rsidP="00F249C8">
      <w:pPr>
        <w:ind w:left="284"/>
        <w:rPr>
          <w:szCs w:val="22"/>
        </w:rPr>
      </w:pPr>
      <w:r w:rsidRPr="001E6DDD">
        <w:rPr>
          <w:szCs w:val="22"/>
        </w:rPr>
        <w:t>2.2. Espermatogénesis</w:t>
      </w:r>
    </w:p>
    <w:p w:rsidR="00F249C8" w:rsidRPr="001E6DDD" w:rsidRDefault="00F249C8" w:rsidP="00F249C8">
      <w:pPr>
        <w:rPr>
          <w:b/>
          <w:bCs/>
        </w:rPr>
      </w:pPr>
      <w:r w:rsidRPr="001E6DDD">
        <w:rPr>
          <w:b/>
          <w:bCs/>
        </w:rPr>
        <w:t>3. Aparato reproductor femenino</w:t>
      </w:r>
    </w:p>
    <w:p w:rsidR="00F249C8" w:rsidRPr="001E6DDD" w:rsidRDefault="00F249C8" w:rsidP="00F249C8">
      <w:pPr>
        <w:ind w:left="284"/>
        <w:rPr>
          <w:szCs w:val="22"/>
        </w:rPr>
      </w:pPr>
      <w:r w:rsidRPr="001E6DDD">
        <w:rPr>
          <w:szCs w:val="22"/>
        </w:rPr>
        <w:t>3.1. Anatomía del aparato reproductor femenino</w:t>
      </w:r>
    </w:p>
    <w:p w:rsidR="00F249C8" w:rsidRPr="001E6DDD" w:rsidRDefault="00F249C8" w:rsidP="00F249C8">
      <w:pPr>
        <w:ind w:left="284"/>
        <w:rPr>
          <w:szCs w:val="22"/>
        </w:rPr>
      </w:pPr>
      <w:r w:rsidRPr="001E6DDD">
        <w:rPr>
          <w:szCs w:val="22"/>
        </w:rPr>
        <w:t>3.2. Ovogénesis y ciclos reproductores</w:t>
      </w:r>
    </w:p>
    <w:p w:rsidR="00F249C8" w:rsidRPr="001E6DDD" w:rsidRDefault="00F249C8" w:rsidP="00F249C8">
      <w:pPr>
        <w:ind w:left="708"/>
        <w:rPr>
          <w:szCs w:val="22"/>
        </w:rPr>
      </w:pPr>
      <w:r w:rsidRPr="001E6DDD">
        <w:rPr>
          <w:szCs w:val="22"/>
        </w:rPr>
        <w:t>-Ciclo uterino</w:t>
      </w:r>
    </w:p>
    <w:p w:rsidR="00F249C8" w:rsidRPr="001E6DDD" w:rsidRDefault="00F249C8" w:rsidP="00F249C8">
      <w:pPr>
        <w:rPr>
          <w:b/>
          <w:bCs/>
        </w:rPr>
      </w:pPr>
      <w:r w:rsidRPr="001E6DDD">
        <w:rPr>
          <w:b/>
          <w:bCs/>
        </w:rPr>
        <w:t>4. Fecundación, embarazo y parto</w:t>
      </w:r>
    </w:p>
    <w:p w:rsidR="00F249C8" w:rsidRPr="001E6DDD" w:rsidRDefault="00F249C8" w:rsidP="00F249C8">
      <w:pPr>
        <w:ind w:left="284"/>
        <w:rPr>
          <w:szCs w:val="22"/>
        </w:rPr>
      </w:pPr>
      <w:r w:rsidRPr="001E6DDD">
        <w:rPr>
          <w:szCs w:val="22"/>
        </w:rPr>
        <w:t>4.1. Fecundación</w:t>
      </w:r>
    </w:p>
    <w:p w:rsidR="00F249C8" w:rsidRPr="001E6DDD" w:rsidRDefault="00F249C8" w:rsidP="00F249C8">
      <w:pPr>
        <w:ind w:left="284"/>
        <w:rPr>
          <w:szCs w:val="22"/>
        </w:rPr>
      </w:pPr>
      <w:r w:rsidRPr="001E6DDD">
        <w:rPr>
          <w:szCs w:val="22"/>
        </w:rPr>
        <w:t>4.2. Embarazo</w:t>
      </w:r>
    </w:p>
    <w:p w:rsidR="00F249C8" w:rsidRPr="001E6DDD" w:rsidRDefault="00F249C8" w:rsidP="00F249C8">
      <w:pPr>
        <w:ind w:left="284"/>
        <w:rPr>
          <w:szCs w:val="22"/>
        </w:rPr>
      </w:pPr>
      <w:r w:rsidRPr="001E6DDD">
        <w:rPr>
          <w:szCs w:val="22"/>
        </w:rPr>
        <w:t>4.3. Parto</w:t>
      </w:r>
    </w:p>
    <w:p w:rsidR="00F249C8" w:rsidRPr="001E6DDD" w:rsidRDefault="00F249C8" w:rsidP="00F249C8">
      <w:pPr>
        <w:ind w:left="284"/>
        <w:rPr>
          <w:szCs w:val="22"/>
        </w:rPr>
      </w:pPr>
      <w:r w:rsidRPr="001E6DDD">
        <w:rPr>
          <w:szCs w:val="22"/>
        </w:rPr>
        <w:t>4.4. Esterilidad y técnicas de reproducción asistida</w:t>
      </w:r>
    </w:p>
    <w:p w:rsidR="00F249C8" w:rsidRPr="001E6DDD" w:rsidRDefault="00F249C8" w:rsidP="00F249C8">
      <w:pPr>
        <w:rPr>
          <w:b/>
          <w:bCs/>
        </w:rPr>
      </w:pPr>
      <w:r w:rsidRPr="001E6DDD">
        <w:rPr>
          <w:b/>
          <w:bCs/>
        </w:rPr>
        <w:t>5. Sexualidad y relaciones sociales</w:t>
      </w:r>
    </w:p>
    <w:p w:rsidR="00F249C8" w:rsidRPr="001E6DDD" w:rsidRDefault="00F249C8" w:rsidP="00F249C8">
      <w:pPr>
        <w:ind w:left="284"/>
        <w:rPr>
          <w:szCs w:val="22"/>
        </w:rPr>
      </w:pPr>
      <w:r w:rsidRPr="001E6DDD">
        <w:rPr>
          <w:szCs w:val="22"/>
        </w:rPr>
        <w:t>5.1. Métodos anticonceptivos</w:t>
      </w:r>
    </w:p>
    <w:p w:rsidR="00F249C8" w:rsidRPr="001E6DDD" w:rsidRDefault="00F249C8" w:rsidP="00F249C8">
      <w:pPr>
        <w:rPr>
          <w:b/>
          <w:bCs/>
        </w:rPr>
      </w:pPr>
      <w:r w:rsidRPr="001E6DDD">
        <w:rPr>
          <w:b/>
          <w:bCs/>
        </w:rPr>
        <w:t>6. Enfermedades del aparato reproductor</w:t>
      </w:r>
    </w:p>
    <w:p w:rsidR="00F249C8" w:rsidRPr="001E6DDD" w:rsidRDefault="00F249C8" w:rsidP="00F249C8">
      <w:pPr>
        <w:rPr>
          <w:b/>
          <w:bCs/>
        </w:rPr>
      </w:pPr>
      <w:r w:rsidRPr="001E6DDD">
        <w:rPr>
          <w:b/>
          <w:bCs/>
        </w:rPr>
        <w:t>7. Hábitos saludables para el aparato reproductor</w:t>
      </w:r>
    </w:p>
    <w:p w:rsidR="00F249C8" w:rsidRDefault="00F249C8" w:rsidP="00F249C8">
      <w:pPr>
        <w:rPr>
          <w:b/>
          <w:bCs/>
        </w:rPr>
      </w:pP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F249C8" w:rsidRDefault="00F249C8" w:rsidP="00F249C8">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F249C8"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Actividad práctica</w:t>
      </w:r>
    </w:p>
    <w:p w:rsidR="00F249C8"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Aprendizaje basado en problemas.</w:t>
      </w:r>
    </w:p>
    <w:p w:rsidR="00F249C8" w:rsidRPr="00B50CAB" w:rsidRDefault="00F249C8" w:rsidP="00F249C8">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6"/>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F249C8" w:rsidRPr="00785CAB" w:rsidTr="00015F87">
        <w:trPr>
          <w:trHeight w:val="567"/>
        </w:trPr>
        <w:tc>
          <w:tcPr>
            <w:tcW w:w="8493" w:type="dxa"/>
            <w:gridSpan w:val="2"/>
            <w:shd w:val="clear" w:color="auto" w:fill="AEAAAA"/>
            <w:vAlign w:val="center"/>
          </w:tcPr>
          <w:p w:rsidR="00F249C8" w:rsidRPr="00BF40DB" w:rsidRDefault="00F249C8" w:rsidP="00015F87">
            <w:pPr>
              <w:jc w:val="center"/>
              <w:rPr>
                <w:sz w:val="20"/>
                <w:szCs w:val="20"/>
              </w:rPr>
            </w:pPr>
            <w:r w:rsidRPr="00BF40DB">
              <w:rPr>
                <w:b/>
                <w:sz w:val="20"/>
                <w:szCs w:val="20"/>
              </w:rPr>
              <w:t>Justificación de la unidad</w:t>
            </w:r>
          </w:p>
        </w:tc>
      </w:tr>
      <w:tr w:rsidR="00F249C8" w:rsidRPr="00785CAB" w:rsidTr="00015F87">
        <w:trPr>
          <w:trHeight w:val="3531"/>
        </w:trPr>
        <w:tc>
          <w:tcPr>
            <w:tcW w:w="8493" w:type="dxa"/>
            <w:gridSpan w:val="2"/>
            <w:shd w:val="clear" w:color="auto" w:fill="FFFFFF"/>
            <w:vAlign w:val="center"/>
          </w:tcPr>
          <w:p w:rsidR="00F249C8" w:rsidRPr="00853AE7" w:rsidRDefault="00F249C8" w:rsidP="00015F87">
            <w:pPr>
              <w:pStyle w:val="00TEXTOTABLASU"/>
              <w:jc w:val="both"/>
            </w:pPr>
            <w:r w:rsidRPr="00853AE7">
              <w:t>En esta unidad didáctica se recogen los contenidos referentes a la función de reproducción en los seres humanos. Dadas las implicaciones que tiene esta función con respecto al desarrollo emocional de las personas, se incluyen en la unidad aquellos aspectos sobre sexualidad y relaciones sociales que permitan al alumnado conocer los cambios en su propio cuerpo y gestionar sus impulsos sexuales.</w:t>
            </w:r>
          </w:p>
          <w:p w:rsidR="00F249C8" w:rsidRPr="00853AE7" w:rsidRDefault="00F249C8" w:rsidP="00015F87">
            <w:pPr>
              <w:pStyle w:val="00TEXTOTABLASU"/>
              <w:jc w:val="both"/>
            </w:pPr>
            <w:r w:rsidRPr="00853AE7">
              <w:t xml:space="preserve">También se hace referencia al ciclo vital de los seres humanos y los caracteres sexuales, primarios y secundarios, que aparecen a lo largo de la vida, en especial durante la pubertad y la adolescencia. Además, se recogen los órganos fundamentales de los aparatos reproductores masculino y femenino, así como su fisiología, </w:t>
            </w:r>
            <w:proofErr w:type="gramStart"/>
            <w:r w:rsidRPr="00853AE7">
              <w:t>haciendo especial hincapié</w:t>
            </w:r>
            <w:proofErr w:type="gramEnd"/>
            <w:r w:rsidRPr="00853AE7">
              <w:t xml:space="preserve"> en los ciclos reproductores femeninos (ciclo ovárico y ciclo menstrual). Además de estudiarse las etapas de la fecundación, el embarazo y el parto, se hace mención </w:t>
            </w:r>
            <w:proofErr w:type="gramStart"/>
            <w:r w:rsidRPr="00853AE7">
              <w:t>a</w:t>
            </w:r>
            <w:proofErr w:type="gramEnd"/>
            <w:r w:rsidRPr="00853AE7">
              <w:t xml:space="preserve"> las principales técnicas de reproducción asistida.</w:t>
            </w:r>
          </w:p>
          <w:p w:rsidR="00F249C8" w:rsidRPr="00853AE7" w:rsidRDefault="00F249C8" w:rsidP="00015F87">
            <w:pPr>
              <w:pStyle w:val="00TEXTOTABLASU"/>
              <w:jc w:val="both"/>
            </w:pPr>
            <w:r w:rsidRPr="00853AE7">
              <w:t>Como medida de prevención de posibles casos de violencia de género o rechazo social ante determinadas opciones sexuales, la unidad incluye un apartado referente a sexualidad y relaciones sociales. En este epígrafe se estudian las implicaciones del sexo en la vida de las personas.</w:t>
            </w:r>
          </w:p>
          <w:p w:rsidR="00F249C8" w:rsidRPr="00853AE7" w:rsidRDefault="00F249C8" w:rsidP="00015F87">
            <w:pPr>
              <w:pStyle w:val="00TEXTOTABLASU"/>
              <w:jc w:val="both"/>
            </w:pPr>
            <w:r w:rsidRPr="00853AE7">
              <w:t>Especial atención reciben los principales métodos anticonceptivos, y en concreto aquellos que sirven también para evitar el contagio de enfermedades de transmisión sexual. Por último, se abordan los principales hábitos de salud del aparato reproductor.</w:t>
            </w:r>
          </w:p>
          <w:p w:rsidR="00F249C8" w:rsidRPr="0077031E" w:rsidRDefault="00F249C8" w:rsidP="00015F87">
            <w:pPr>
              <w:pStyle w:val="00TEXTOTABLASU"/>
              <w:jc w:val="both"/>
              <w:rPr>
                <w:lang w:val="es-ES"/>
              </w:rPr>
            </w:pPr>
            <w:r w:rsidRPr="00853AE7">
              <w:t xml:space="preserve">El estudio de esta unidad debe ser abordado de forma totalmente neutra, evitando cualquier tipo de comentario o actitud de rechazo ante las distintas opciones sexuales. </w:t>
            </w:r>
            <w:proofErr w:type="gramStart"/>
            <w:r w:rsidRPr="00853AE7">
              <w:t>Además</w:t>
            </w:r>
            <w:proofErr w:type="gramEnd"/>
            <w:r w:rsidRPr="00853AE7">
              <w:t xml:space="preserve"> debe atajarse de raíz cualquier comentario ofensivo.</w:t>
            </w:r>
          </w:p>
        </w:tc>
      </w:tr>
      <w:tr w:rsidR="00F249C8" w:rsidRPr="00785CAB" w:rsidTr="00015F87">
        <w:trPr>
          <w:trHeight w:val="567"/>
        </w:trPr>
        <w:tc>
          <w:tcPr>
            <w:tcW w:w="4304" w:type="dxa"/>
            <w:shd w:val="clear" w:color="auto" w:fill="AEAAAA"/>
            <w:vAlign w:val="center"/>
          </w:tcPr>
          <w:p w:rsidR="00F249C8" w:rsidRPr="00BF40DB" w:rsidRDefault="00F249C8" w:rsidP="00015F87">
            <w:pPr>
              <w:jc w:val="center"/>
              <w:rPr>
                <w:sz w:val="20"/>
                <w:szCs w:val="20"/>
              </w:rPr>
            </w:pPr>
            <w:r w:rsidRPr="00BF40DB">
              <w:rPr>
                <w:b/>
                <w:sz w:val="20"/>
                <w:szCs w:val="20"/>
              </w:rPr>
              <w:t>Objetivos</w:t>
            </w:r>
          </w:p>
        </w:tc>
        <w:tc>
          <w:tcPr>
            <w:tcW w:w="4189" w:type="dxa"/>
            <w:shd w:val="clear" w:color="auto" w:fill="AEAAAA"/>
            <w:vAlign w:val="center"/>
          </w:tcPr>
          <w:p w:rsidR="00F249C8" w:rsidRPr="00BF40DB" w:rsidRDefault="00F249C8" w:rsidP="00015F87">
            <w:pPr>
              <w:jc w:val="center"/>
              <w:rPr>
                <w:sz w:val="20"/>
                <w:szCs w:val="20"/>
              </w:rPr>
            </w:pPr>
            <w:r w:rsidRPr="00BF40DB">
              <w:rPr>
                <w:b/>
                <w:sz w:val="20"/>
                <w:szCs w:val="20"/>
              </w:rPr>
              <w:t>Contenido curricular</w:t>
            </w:r>
          </w:p>
        </w:tc>
      </w:tr>
      <w:tr w:rsidR="00F249C8" w:rsidRPr="00785CAB" w:rsidTr="00015F87">
        <w:trPr>
          <w:trHeight w:val="567"/>
        </w:trPr>
        <w:tc>
          <w:tcPr>
            <w:tcW w:w="4304" w:type="dxa"/>
            <w:vMerge w:val="restart"/>
            <w:shd w:val="clear" w:color="auto" w:fill="auto"/>
            <w:vAlign w:val="center"/>
          </w:tcPr>
          <w:p w:rsidR="00F249C8" w:rsidRPr="00BD09B7" w:rsidRDefault="00F249C8" w:rsidP="00015F87">
            <w:pPr>
              <w:pStyle w:val="00TEXTOTABLASU"/>
            </w:pPr>
            <w:r w:rsidRPr="00BD09B7">
              <w:rPr>
                <w:b/>
                <w:bCs/>
              </w:rPr>
              <w:t>1.</w:t>
            </w:r>
            <w:r w:rsidRPr="00BD09B7">
              <w:t xml:space="preserve"> Comprender y utilizar las estrategias y los conceptos básicos de la Biología y Geología para interpretar los fenómenos naturales, así como para analizar y valorar las repercusiones de desarrollos científicos y sus aplicaciones.</w:t>
            </w:r>
          </w:p>
          <w:p w:rsidR="00F249C8" w:rsidRPr="00B8222C" w:rsidRDefault="00F249C8" w:rsidP="00015F87">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w:t>
            </w:r>
            <w:proofErr w:type="spellStart"/>
            <w:r w:rsidRPr="00B8222C">
              <w:rPr>
                <w:lang w:val="es-ES"/>
              </w:rPr>
              <w:t>hipótesis</w:t>
            </w:r>
            <w:proofErr w:type="spellEnd"/>
            <w:r w:rsidRPr="00B8222C">
              <w:rPr>
                <w:lang w:val="es-ES"/>
              </w:rPr>
              <w:t>, la elaboración de estrategias de resolución y de diseños experimentales, el análisis de resultados, la consideración de aplicaciones y repercusiones del estudio realizado y la búsqueda de coherencia global.</w:t>
            </w:r>
          </w:p>
          <w:p w:rsidR="00F249C8" w:rsidRPr="00B8222C" w:rsidRDefault="00F249C8" w:rsidP="00015F87">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F249C8" w:rsidRPr="00B8222C" w:rsidRDefault="00F249C8" w:rsidP="00015F87">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F249C8" w:rsidRPr="00B8222C" w:rsidRDefault="00F249C8" w:rsidP="00015F87">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F249C8" w:rsidRPr="00597DD8" w:rsidRDefault="00F249C8" w:rsidP="00015F87">
            <w:pPr>
              <w:pStyle w:val="00TEXTOTABLASU"/>
            </w:pPr>
            <w:r w:rsidRPr="00597DD8">
              <w:rPr>
                <w:b/>
                <w:bCs/>
              </w:rPr>
              <w:t>6.</w:t>
            </w:r>
            <w:r w:rsidRPr="00597DD8">
              <w:t xml:space="preserve"> Desarrollar actitudes y hábitos favorables a la promoción de la salud personal y comunitaria, </w:t>
            </w:r>
            <w:r w:rsidRPr="00597DD8">
              <w:lastRenderedPageBreak/>
              <w:t>facilitando estrategias que permitan hacer frente a los riesgos de la sociedad actual en aspectos relacionados con la alimentación, el consumo, las drogodependencias y la sexualidad.</w:t>
            </w:r>
          </w:p>
          <w:p w:rsidR="00F249C8" w:rsidRPr="0077031E" w:rsidRDefault="00F249C8" w:rsidP="00015F87">
            <w:pPr>
              <w:pStyle w:val="00TEXTOTABLASU"/>
            </w:pPr>
            <w:r w:rsidRPr="00C77085">
              <w:rPr>
                <w:b/>
                <w:bCs/>
              </w:rPr>
              <w:t>9.</w:t>
            </w:r>
            <w:r>
              <w:t xml:space="preserve"> </w:t>
            </w:r>
            <w:r w:rsidRPr="00C77085">
              <w:rPr>
                <w:lang w:val="es-ES"/>
              </w:rPr>
              <w:t>Reconocer el carácter tentativo y</w:t>
            </w:r>
            <w:r>
              <w:t xml:space="preserve"> creativo de las ciencias de la naturaleza, así como sus aportaciones al pensamiento humano a lo largo de la historia, apreciando los grandes debates superadores de dogmatismos y las revoluciones científicas que han marcado la evolución cultural de la humanidad y sus condiciones de vida.</w:t>
            </w:r>
          </w:p>
        </w:tc>
        <w:tc>
          <w:tcPr>
            <w:tcW w:w="4189" w:type="dxa"/>
            <w:shd w:val="clear" w:color="auto" w:fill="E7E6E6"/>
            <w:vAlign w:val="center"/>
          </w:tcPr>
          <w:p w:rsidR="00F249C8" w:rsidRPr="00785CAB" w:rsidRDefault="00F249C8" w:rsidP="00015F87">
            <w:pPr>
              <w:jc w:val="center"/>
              <w:rPr>
                <w:sz w:val="20"/>
                <w:szCs w:val="20"/>
              </w:rPr>
            </w:pPr>
            <w:r w:rsidRPr="00785CAB">
              <w:rPr>
                <w:b/>
                <w:sz w:val="20"/>
                <w:szCs w:val="20"/>
              </w:rPr>
              <w:lastRenderedPageBreak/>
              <w:t xml:space="preserve">Bloque </w:t>
            </w:r>
            <w:r>
              <w:rPr>
                <w:b/>
                <w:sz w:val="20"/>
                <w:szCs w:val="20"/>
              </w:rPr>
              <w:t>2</w:t>
            </w:r>
            <w:r w:rsidRPr="00785CAB">
              <w:rPr>
                <w:b/>
                <w:sz w:val="20"/>
                <w:szCs w:val="20"/>
              </w:rPr>
              <w:t>. La</w:t>
            </w:r>
            <w:r>
              <w:rPr>
                <w:b/>
                <w:sz w:val="20"/>
                <w:szCs w:val="20"/>
              </w:rPr>
              <w:t xml:space="preserve">s personas y la salud. </w:t>
            </w:r>
            <w:r>
              <w:rPr>
                <w:b/>
                <w:sz w:val="20"/>
                <w:szCs w:val="20"/>
              </w:rPr>
              <w:br/>
              <w:t>Promoción de la salud</w:t>
            </w:r>
          </w:p>
        </w:tc>
      </w:tr>
      <w:tr w:rsidR="00F249C8" w:rsidRPr="00785CAB" w:rsidTr="00015F87">
        <w:trPr>
          <w:trHeight w:val="1785"/>
        </w:trPr>
        <w:tc>
          <w:tcPr>
            <w:tcW w:w="4304" w:type="dxa"/>
            <w:vMerge/>
            <w:shd w:val="clear" w:color="auto" w:fill="auto"/>
            <w:vAlign w:val="center"/>
          </w:tcPr>
          <w:p w:rsidR="00F249C8" w:rsidRPr="00785CAB" w:rsidRDefault="00F249C8" w:rsidP="00015F87">
            <w:pPr>
              <w:numPr>
                <w:ilvl w:val="0"/>
                <w:numId w:val="3"/>
              </w:numPr>
              <w:rPr>
                <w:sz w:val="20"/>
                <w:szCs w:val="20"/>
              </w:rPr>
            </w:pPr>
          </w:p>
        </w:tc>
        <w:tc>
          <w:tcPr>
            <w:tcW w:w="4189" w:type="dxa"/>
            <w:shd w:val="clear" w:color="auto" w:fill="auto"/>
            <w:vAlign w:val="center"/>
          </w:tcPr>
          <w:p w:rsidR="00F249C8" w:rsidRPr="00FC3F45" w:rsidRDefault="00F249C8" w:rsidP="00015F87">
            <w:pPr>
              <w:pStyle w:val="00TEXTOTABLASU"/>
            </w:pPr>
            <w:r w:rsidRPr="00FC3F45">
              <w:rPr>
                <w:b/>
                <w:bCs/>
              </w:rPr>
              <w:t>2.28.</w:t>
            </w:r>
            <w:r w:rsidRPr="00FC3F45">
              <w:t xml:space="preserve"> La reproducción humana.</w:t>
            </w:r>
          </w:p>
          <w:p w:rsidR="00F249C8" w:rsidRPr="00FC3F45" w:rsidRDefault="00F249C8" w:rsidP="00015F87">
            <w:pPr>
              <w:pStyle w:val="00TEXTOTABLASU"/>
            </w:pPr>
            <w:r w:rsidRPr="00FC3F45">
              <w:rPr>
                <w:b/>
                <w:bCs/>
              </w:rPr>
              <w:t>2.29.</w:t>
            </w:r>
            <w:r w:rsidRPr="00FC3F45">
              <w:t xml:space="preserve"> Anatomía y fisiología del aparato reproductor.</w:t>
            </w:r>
          </w:p>
          <w:p w:rsidR="00F249C8" w:rsidRPr="00FC3F45" w:rsidRDefault="00F249C8" w:rsidP="00015F87">
            <w:pPr>
              <w:pStyle w:val="00TEXTOTABLASU"/>
            </w:pPr>
            <w:r w:rsidRPr="00FC3F45">
              <w:rPr>
                <w:b/>
                <w:bCs/>
              </w:rPr>
              <w:t>2.30.</w:t>
            </w:r>
            <w:r w:rsidRPr="00FC3F45">
              <w:t xml:space="preserve"> Cambios físicos y psíquicos en la adolescencia.</w:t>
            </w:r>
          </w:p>
          <w:p w:rsidR="00F249C8" w:rsidRPr="00FC3F45" w:rsidRDefault="00F249C8" w:rsidP="00015F87">
            <w:pPr>
              <w:pStyle w:val="00TEXTOTABLASU"/>
            </w:pPr>
            <w:r w:rsidRPr="00FC3F45">
              <w:rPr>
                <w:b/>
                <w:bCs/>
              </w:rPr>
              <w:t>2.31.</w:t>
            </w:r>
            <w:r w:rsidRPr="00FC3F45">
              <w:t xml:space="preserve"> El ciclo menstrual.</w:t>
            </w:r>
          </w:p>
          <w:p w:rsidR="00F249C8" w:rsidRPr="00FC3F45" w:rsidRDefault="00F249C8" w:rsidP="00015F87">
            <w:pPr>
              <w:pStyle w:val="00TEXTOTABLASU"/>
            </w:pPr>
            <w:r w:rsidRPr="00FC3F45">
              <w:rPr>
                <w:b/>
                <w:bCs/>
              </w:rPr>
              <w:t>2.32.</w:t>
            </w:r>
            <w:r w:rsidRPr="00FC3F45">
              <w:t xml:space="preserve"> Fecundación, embarazo y parto.</w:t>
            </w:r>
          </w:p>
          <w:p w:rsidR="00F249C8" w:rsidRPr="00FC3F45" w:rsidRDefault="00F249C8" w:rsidP="00015F87">
            <w:pPr>
              <w:pStyle w:val="00TEXTOTABLASU"/>
            </w:pPr>
            <w:r w:rsidRPr="00FC3F45">
              <w:rPr>
                <w:b/>
                <w:bCs/>
              </w:rPr>
              <w:t>2.33.</w:t>
            </w:r>
            <w:r w:rsidRPr="00FC3F45">
              <w:t xml:space="preserve"> Análisis de los diferentes métodos anticonceptivos.</w:t>
            </w:r>
          </w:p>
          <w:p w:rsidR="00F249C8" w:rsidRPr="00FC3F45" w:rsidRDefault="00F249C8" w:rsidP="00015F87">
            <w:pPr>
              <w:pStyle w:val="00TEXTOTABLASU"/>
            </w:pPr>
            <w:r w:rsidRPr="00FC3F45">
              <w:rPr>
                <w:b/>
                <w:bCs/>
              </w:rPr>
              <w:t>2.34.</w:t>
            </w:r>
            <w:r w:rsidRPr="00FC3F45">
              <w:t xml:space="preserve"> Técnicas de reproducción asistida.</w:t>
            </w:r>
          </w:p>
          <w:p w:rsidR="00F249C8" w:rsidRPr="00FC3F45" w:rsidRDefault="00F249C8" w:rsidP="00015F87">
            <w:pPr>
              <w:pStyle w:val="00TEXTOTABLASU"/>
            </w:pPr>
            <w:r w:rsidRPr="00FC3F45">
              <w:rPr>
                <w:b/>
                <w:bCs/>
              </w:rPr>
              <w:t>2.35.</w:t>
            </w:r>
            <w:r w:rsidRPr="00FC3F45">
              <w:t xml:space="preserve"> Las enfermedades de transmisión sexual.</w:t>
            </w:r>
          </w:p>
          <w:p w:rsidR="00F249C8" w:rsidRPr="00FC3F45" w:rsidRDefault="00F249C8" w:rsidP="00015F87">
            <w:pPr>
              <w:pStyle w:val="00TEXTOTABLASU"/>
            </w:pPr>
            <w:r w:rsidRPr="00FC3F45">
              <w:rPr>
                <w:b/>
                <w:bCs/>
              </w:rPr>
              <w:t>2.36.</w:t>
            </w:r>
            <w:r w:rsidRPr="00FC3F45">
              <w:t xml:space="preserve"> Prevención.</w:t>
            </w:r>
          </w:p>
          <w:p w:rsidR="00F249C8" w:rsidRPr="00FC3F45" w:rsidRDefault="00F249C8" w:rsidP="00015F87">
            <w:pPr>
              <w:pStyle w:val="00TEXTOTABLASU"/>
            </w:pPr>
            <w:r w:rsidRPr="00FC3F45">
              <w:rPr>
                <w:b/>
                <w:bCs/>
              </w:rPr>
              <w:t>2.37.</w:t>
            </w:r>
            <w:r w:rsidRPr="00FC3F45">
              <w:t xml:space="preserve"> La respuesta sexual humana.</w:t>
            </w:r>
          </w:p>
          <w:p w:rsidR="00F249C8" w:rsidRPr="00FC3F45" w:rsidRDefault="00F249C8" w:rsidP="00015F87">
            <w:pPr>
              <w:pStyle w:val="00TEXTOTABLASU"/>
            </w:pPr>
            <w:r w:rsidRPr="00FC3F45">
              <w:rPr>
                <w:b/>
                <w:bCs/>
              </w:rPr>
              <w:t>2.38.</w:t>
            </w:r>
            <w:r w:rsidRPr="00FC3F45">
              <w:t xml:space="preserve"> Sexo y sexualidad.</w:t>
            </w:r>
          </w:p>
          <w:p w:rsidR="00F249C8" w:rsidRPr="00FC3F45" w:rsidRDefault="00F249C8" w:rsidP="00015F87">
            <w:pPr>
              <w:pStyle w:val="00TEXTOTABLASU"/>
            </w:pPr>
            <w:r w:rsidRPr="00FC3F45">
              <w:rPr>
                <w:b/>
                <w:bCs/>
              </w:rPr>
              <w:t>2.39.</w:t>
            </w:r>
            <w:r w:rsidRPr="00FC3F45">
              <w:t xml:space="preserve"> Salud e higiene sexual.</w:t>
            </w:r>
          </w:p>
        </w:tc>
      </w:tr>
    </w:tbl>
    <w:p w:rsidR="00F249C8" w:rsidRDefault="00F249C8" w:rsidP="00F249C8">
      <w:pPr>
        <w:sectPr w:rsidR="00F249C8" w:rsidSect="00CE7204">
          <w:headerReference w:type="default" r:id="rId25"/>
          <w:footerReference w:type="even" r:id="rId26"/>
          <w:footerReference w:type="default" r:id="rId27"/>
          <w:pgSz w:w="11906" w:h="16838"/>
          <w:pgMar w:top="1417" w:right="1701" w:bottom="1417" w:left="1701" w:header="708" w:footer="708" w:gutter="0"/>
          <w:cols w:space="708"/>
          <w:docGrid w:linePitch="360"/>
        </w:sectPr>
      </w:pPr>
    </w:p>
    <w:p w:rsidR="00F249C8" w:rsidRPr="00B50CAB" w:rsidRDefault="00F249C8" w:rsidP="00F249C8"/>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F249C8" w:rsidRPr="00B50CAB" w:rsidTr="00015F87">
        <w:trPr>
          <w:trHeight w:val="567"/>
        </w:trPr>
        <w:tc>
          <w:tcPr>
            <w:tcW w:w="703" w:type="dxa"/>
            <w:shd w:val="clear" w:color="auto" w:fill="D9D9D9"/>
            <w:vAlign w:val="center"/>
          </w:tcPr>
          <w:p w:rsidR="00F249C8" w:rsidRPr="00165B7A" w:rsidRDefault="00F249C8" w:rsidP="00015F87">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F249C8" w:rsidRPr="00165B7A" w:rsidRDefault="00F249C8" w:rsidP="00015F87">
            <w:pPr>
              <w:pStyle w:val="00CELDANIVEL22020"/>
              <w:rPr>
                <w:rFonts w:eastAsia="Cambria"/>
              </w:rPr>
            </w:pPr>
            <w:r w:rsidRPr="00165B7A">
              <w:rPr>
                <w:rFonts w:eastAsia="Cambria"/>
              </w:rPr>
              <w:t>Cont.</w:t>
            </w:r>
          </w:p>
        </w:tc>
        <w:tc>
          <w:tcPr>
            <w:tcW w:w="3265" w:type="dxa"/>
            <w:shd w:val="clear" w:color="auto" w:fill="D9D9D9"/>
            <w:vAlign w:val="center"/>
          </w:tcPr>
          <w:p w:rsidR="00F249C8" w:rsidRPr="00165B7A" w:rsidRDefault="00F249C8" w:rsidP="00015F87">
            <w:pPr>
              <w:pStyle w:val="00CELDANIVEL22020"/>
              <w:rPr>
                <w:rFonts w:eastAsia="Cambria"/>
              </w:rPr>
            </w:pPr>
            <w:r w:rsidRPr="00165B7A">
              <w:rPr>
                <w:rFonts w:eastAsia="Cambria"/>
              </w:rPr>
              <w:t>Criterios de evaluación</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Estándares de aprendizaje</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Competencias clave</w:t>
            </w:r>
          </w:p>
        </w:tc>
        <w:tc>
          <w:tcPr>
            <w:tcW w:w="3577" w:type="dxa"/>
            <w:shd w:val="clear" w:color="auto" w:fill="D9D9D9"/>
            <w:vAlign w:val="center"/>
          </w:tcPr>
          <w:p w:rsidR="00F249C8" w:rsidRPr="00165B7A" w:rsidRDefault="00F249C8" w:rsidP="00015F87">
            <w:pPr>
              <w:jc w:val="center"/>
              <w:rPr>
                <w:b/>
                <w:sz w:val="20"/>
                <w:szCs w:val="20"/>
              </w:rPr>
            </w:pPr>
            <w:r w:rsidRPr="00165B7A">
              <w:rPr>
                <w:b/>
                <w:sz w:val="20"/>
                <w:szCs w:val="20"/>
              </w:rPr>
              <w:t>Evidencias: actividades y tareas</w:t>
            </w:r>
          </w:p>
        </w:tc>
        <w:tc>
          <w:tcPr>
            <w:tcW w:w="1946" w:type="dxa"/>
            <w:shd w:val="clear" w:color="auto" w:fill="D9D9D9"/>
            <w:vAlign w:val="center"/>
          </w:tcPr>
          <w:p w:rsidR="00F249C8" w:rsidRPr="00165B7A" w:rsidRDefault="00F249C8" w:rsidP="00015F87">
            <w:pPr>
              <w:pStyle w:val="00CELDANIVEL22020"/>
              <w:rPr>
                <w:rFonts w:eastAsia="Cambria"/>
              </w:rPr>
            </w:pPr>
            <w:r w:rsidRPr="00165B7A">
              <w:rPr>
                <w:rFonts w:eastAsia="Cambria"/>
              </w:rPr>
              <w:t>Instrumentos de evaluación</w:t>
            </w:r>
          </w:p>
        </w:tc>
      </w:tr>
      <w:tr w:rsidR="00F249C8" w:rsidRPr="00B50CAB" w:rsidTr="00015F87">
        <w:trPr>
          <w:trHeight w:val="567"/>
        </w:trPr>
        <w:tc>
          <w:tcPr>
            <w:tcW w:w="13745" w:type="dxa"/>
            <w:gridSpan w:val="7"/>
            <w:shd w:val="clear" w:color="auto" w:fill="A6A6A6" w:themeFill="background1" w:themeFillShade="A6"/>
            <w:vAlign w:val="center"/>
          </w:tcPr>
          <w:p w:rsidR="00F249C8" w:rsidRPr="00165B7A" w:rsidRDefault="00F249C8" w:rsidP="00015F87">
            <w:pPr>
              <w:jc w:val="center"/>
              <w:rPr>
                <w:rFonts w:eastAsia="Cambria"/>
                <w:b/>
                <w:sz w:val="20"/>
                <w:szCs w:val="20"/>
              </w:rPr>
            </w:pPr>
            <w:r w:rsidRPr="00165B7A">
              <w:rPr>
                <w:b/>
                <w:sz w:val="20"/>
                <w:szCs w:val="20"/>
              </w:rPr>
              <w:t>Bloque 2. La</w:t>
            </w:r>
            <w:r>
              <w:rPr>
                <w:b/>
                <w:sz w:val="20"/>
                <w:szCs w:val="20"/>
              </w:rPr>
              <w:t>s personas y la salud. Promoción de la salud.</w:t>
            </w:r>
          </w:p>
        </w:tc>
      </w:tr>
      <w:tr w:rsidR="00F249C8" w:rsidRPr="00B50CAB" w:rsidTr="00015F87">
        <w:trPr>
          <w:trHeight w:val="158"/>
        </w:trPr>
        <w:tc>
          <w:tcPr>
            <w:tcW w:w="703" w:type="dxa"/>
            <w:vMerge w:val="restart"/>
            <w:shd w:val="clear" w:color="auto" w:fill="auto"/>
            <w:vAlign w:val="center"/>
          </w:tcPr>
          <w:p w:rsidR="00F249C8" w:rsidRPr="00FC3F45" w:rsidRDefault="00F249C8" w:rsidP="00015F87">
            <w:pPr>
              <w:pStyle w:val="00TEXTOTABLASU"/>
              <w:rPr>
                <w:b/>
                <w:bCs/>
              </w:rPr>
            </w:pPr>
            <w:r w:rsidRPr="00FC3F45">
              <w:rPr>
                <w:b/>
                <w:bCs/>
              </w:rPr>
              <w:t>2, 3, 4 y 6</w:t>
            </w:r>
          </w:p>
        </w:tc>
        <w:tc>
          <w:tcPr>
            <w:tcW w:w="852" w:type="dxa"/>
            <w:vMerge w:val="restart"/>
            <w:shd w:val="clear" w:color="auto" w:fill="auto"/>
            <w:vAlign w:val="center"/>
          </w:tcPr>
          <w:p w:rsidR="00F249C8" w:rsidRPr="00FC3F45" w:rsidRDefault="00F249C8" w:rsidP="00015F87">
            <w:pPr>
              <w:pStyle w:val="00TEXTOTABLASU"/>
              <w:rPr>
                <w:b/>
                <w:bCs/>
              </w:rPr>
            </w:pPr>
            <w:r w:rsidRPr="00FC3F45">
              <w:rPr>
                <w:b/>
                <w:bCs/>
              </w:rPr>
              <w:t>2.28.</w:t>
            </w:r>
          </w:p>
          <w:p w:rsidR="00F249C8" w:rsidRPr="00FC3F45" w:rsidRDefault="00F249C8" w:rsidP="00015F87">
            <w:pPr>
              <w:pStyle w:val="00TEXTOTABLASU"/>
              <w:rPr>
                <w:b/>
                <w:bCs/>
              </w:rPr>
            </w:pPr>
            <w:r w:rsidRPr="00FC3F45">
              <w:rPr>
                <w:b/>
                <w:bCs/>
              </w:rPr>
              <w:t xml:space="preserve">2.29. </w:t>
            </w:r>
          </w:p>
          <w:p w:rsidR="00F249C8" w:rsidRPr="00FC3F45" w:rsidRDefault="00F249C8" w:rsidP="00015F87">
            <w:pPr>
              <w:pStyle w:val="00TEXTOTABLASU"/>
              <w:rPr>
                <w:b/>
                <w:bCs/>
              </w:rPr>
            </w:pPr>
            <w:r w:rsidRPr="00FC3F45">
              <w:rPr>
                <w:b/>
                <w:bCs/>
              </w:rPr>
              <w:t xml:space="preserve">2.30. </w:t>
            </w:r>
          </w:p>
          <w:p w:rsidR="00F249C8" w:rsidRPr="00FC3F45" w:rsidRDefault="00F249C8" w:rsidP="00015F87">
            <w:pPr>
              <w:pStyle w:val="00TEXTOTABLASU"/>
              <w:rPr>
                <w:b/>
                <w:bCs/>
              </w:rPr>
            </w:pPr>
            <w:r w:rsidRPr="00FC3F45">
              <w:rPr>
                <w:b/>
                <w:bCs/>
              </w:rPr>
              <w:t xml:space="preserve">2.37. </w:t>
            </w:r>
          </w:p>
          <w:p w:rsidR="00F249C8" w:rsidRPr="00FC3F45" w:rsidRDefault="00F249C8" w:rsidP="00015F87">
            <w:pPr>
              <w:pStyle w:val="00TEXTOTABLASU"/>
              <w:rPr>
                <w:b/>
                <w:bCs/>
              </w:rPr>
            </w:pPr>
            <w:r w:rsidRPr="00FC3F45">
              <w:rPr>
                <w:b/>
                <w:bCs/>
              </w:rPr>
              <w:t>2.38.</w:t>
            </w:r>
          </w:p>
        </w:tc>
        <w:tc>
          <w:tcPr>
            <w:tcW w:w="3265" w:type="dxa"/>
            <w:vMerge w:val="restart"/>
            <w:shd w:val="clear" w:color="auto" w:fill="auto"/>
            <w:vAlign w:val="center"/>
          </w:tcPr>
          <w:p w:rsidR="00F249C8" w:rsidRPr="00FC3F45" w:rsidRDefault="00F249C8" w:rsidP="00015F87">
            <w:pPr>
              <w:pStyle w:val="00TEXTOTABLASU"/>
            </w:pPr>
            <w:r w:rsidRPr="00FC3F45">
              <w:rPr>
                <w:b/>
                <w:bCs/>
              </w:rPr>
              <w:t>2.25.</w:t>
            </w:r>
            <w:r w:rsidRPr="00FC3F45">
              <w:t xml:space="preserve"> Referir los aspectos básicos del aparato reproductor, diferenciando entre sexualidad y reproducción. Interpretar dibujos y esquemas del aparato reproductor. </w:t>
            </w:r>
            <w:r w:rsidRPr="00FC3F45">
              <w:br/>
              <w:t>CMCT, CAA.</w:t>
            </w:r>
          </w:p>
        </w:tc>
        <w:tc>
          <w:tcPr>
            <w:tcW w:w="1701" w:type="dxa"/>
            <w:vMerge w:val="restart"/>
            <w:shd w:val="clear" w:color="auto" w:fill="auto"/>
            <w:vAlign w:val="center"/>
          </w:tcPr>
          <w:p w:rsidR="00F249C8" w:rsidRPr="00FC3F45" w:rsidRDefault="00F249C8" w:rsidP="00015F87">
            <w:pPr>
              <w:pStyle w:val="00TEXTOTABLASU"/>
            </w:pPr>
            <w:r w:rsidRPr="00FC3F45">
              <w:rPr>
                <w:b/>
                <w:bCs/>
              </w:rPr>
              <w:t>2.25.1.</w:t>
            </w:r>
            <w:r w:rsidRPr="00FC3F45">
              <w:t xml:space="preserve"> Identifica en esquemas los distintos órganos, del aparato reproductor masculino y femenino, especificando su función.</w:t>
            </w:r>
          </w:p>
        </w:tc>
        <w:tc>
          <w:tcPr>
            <w:tcW w:w="1701" w:type="dxa"/>
            <w:shd w:val="clear" w:color="auto" w:fill="auto"/>
            <w:vAlign w:val="center"/>
          </w:tcPr>
          <w:p w:rsidR="00F249C8" w:rsidRPr="00FC3F45" w:rsidRDefault="00F249C8" w:rsidP="00015F87">
            <w:pPr>
              <w:pStyle w:val="00TEXTOTABLASU"/>
              <w:jc w:val="center"/>
            </w:pPr>
            <w:r w:rsidRPr="00FC3F45">
              <w:t>CMCT</w:t>
            </w:r>
          </w:p>
        </w:tc>
        <w:tc>
          <w:tcPr>
            <w:tcW w:w="3577" w:type="dxa"/>
            <w:shd w:val="clear" w:color="auto" w:fill="auto"/>
            <w:vAlign w:val="center"/>
          </w:tcPr>
          <w:p w:rsidR="00F249C8" w:rsidRPr="00FC3F45" w:rsidRDefault="00F249C8" w:rsidP="00015F87">
            <w:pPr>
              <w:pStyle w:val="00TEXTOTABLASU"/>
            </w:pPr>
            <w:r w:rsidRPr="00FC3F45">
              <w:t xml:space="preserve">Actividades internas 2, 3, 6, 7 y 10. </w:t>
            </w:r>
          </w:p>
          <w:p w:rsidR="00F249C8" w:rsidRPr="00FC3F45" w:rsidRDefault="00F249C8" w:rsidP="00015F87">
            <w:pPr>
              <w:pStyle w:val="00TEXTOTABLASU"/>
            </w:pPr>
            <w:r w:rsidRPr="00FC3F45">
              <w:t>Actividades de consolidación 1, 2, 3, 5 y 8.</w:t>
            </w:r>
          </w:p>
          <w:p w:rsidR="00F249C8" w:rsidRPr="00FC3F45" w:rsidRDefault="00F249C8" w:rsidP="00015F87">
            <w:pPr>
              <w:pStyle w:val="00TEXTOTABLASU"/>
            </w:pPr>
            <w:r w:rsidRPr="00FC3F45">
              <w:t>“La unidad en 10 preguntas” (act</w:t>
            </w:r>
            <w:r w:rsidR="00015F87">
              <w:t>i</w:t>
            </w:r>
            <w:r w:rsidRPr="00FC3F45">
              <w:t>vidades 1, 2 y 3).</w:t>
            </w:r>
          </w:p>
        </w:tc>
        <w:tc>
          <w:tcPr>
            <w:tcW w:w="1946" w:type="dxa"/>
            <w:shd w:val="clear" w:color="auto" w:fill="auto"/>
            <w:vAlign w:val="center"/>
          </w:tcPr>
          <w:p w:rsidR="00F249C8" w:rsidRDefault="00F249C8" w:rsidP="00015F87">
            <w:pPr>
              <w:pStyle w:val="00TEXTOTABLASU"/>
            </w:pPr>
            <w:r w:rsidRPr="00FC3F45">
              <w:t xml:space="preserve">CUA, </w:t>
            </w:r>
          </w:p>
          <w:p w:rsidR="00F249C8" w:rsidRDefault="00F249C8" w:rsidP="00015F87">
            <w:pPr>
              <w:pStyle w:val="00TEXTOTABLASU"/>
            </w:pPr>
            <w:r w:rsidRPr="00FC3F45">
              <w:t xml:space="preserve">EOBS-RÚB, </w:t>
            </w:r>
          </w:p>
          <w:p w:rsidR="00F249C8" w:rsidRPr="00FC3F45" w:rsidRDefault="00F249C8" w:rsidP="00015F87">
            <w:pPr>
              <w:pStyle w:val="00TEXTOTABLASU"/>
            </w:pPr>
            <w:r w:rsidRPr="00FC3F45">
              <w:t>PRE</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rPr>
                <w:b/>
                <w:bCs/>
              </w:rPr>
            </w:pPr>
          </w:p>
        </w:tc>
        <w:tc>
          <w:tcPr>
            <w:tcW w:w="852" w:type="dxa"/>
            <w:vMerge/>
            <w:shd w:val="clear" w:color="auto" w:fill="auto"/>
          </w:tcPr>
          <w:p w:rsidR="00F249C8" w:rsidRPr="00FC3F45" w:rsidRDefault="00F249C8" w:rsidP="00015F87">
            <w:pPr>
              <w:pStyle w:val="00TEXTOTABLASU"/>
              <w:rPr>
                <w:b/>
                <w:bCs/>
              </w:rPr>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CAA</w:t>
            </w:r>
          </w:p>
        </w:tc>
        <w:tc>
          <w:tcPr>
            <w:tcW w:w="3577" w:type="dxa"/>
            <w:shd w:val="clear" w:color="auto" w:fill="auto"/>
            <w:vAlign w:val="center"/>
          </w:tcPr>
          <w:p w:rsidR="00F249C8" w:rsidRPr="00FC3F45" w:rsidRDefault="00F249C8" w:rsidP="00015F87">
            <w:pPr>
              <w:pStyle w:val="00TEXTOTABLASU"/>
            </w:pPr>
            <w:r w:rsidRPr="00FC3F45">
              <w:t>Actividades internas 5, 8 y 9.</w:t>
            </w:r>
          </w:p>
        </w:tc>
        <w:tc>
          <w:tcPr>
            <w:tcW w:w="1946" w:type="dxa"/>
            <w:shd w:val="clear" w:color="auto" w:fill="auto"/>
            <w:vAlign w:val="center"/>
          </w:tcPr>
          <w:p w:rsidR="00F249C8" w:rsidRDefault="00F249C8" w:rsidP="00015F87">
            <w:pPr>
              <w:pStyle w:val="00TEXTOTABLASU"/>
            </w:pPr>
            <w:r w:rsidRPr="00FC3F45">
              <w:t xml:space="preserve">CUA, </w:t>
            </w:r>
          </w:p>
          <w:p w:rsidR="00F249C8" w:rsidRDefault="00F249C8" w:rsidP="00015F87">
            <w:pPr>
              <w:pStyle w:val="00TEXTOTABLASU"/>
            </w:pPr>
            <w:r w:rsidRPr="00FC3F45">
              <w:t xml:space="preserve">EOBS-RÚB, </w:t>
            </w:r>
          </w:p>
          <w:p w:rsidR="00F249C8" w:rsidRPr="00FC3F45" w:rsidRDefault="00F249C8" w:rsidP="00015F87">
            <w:pPr>
              <w:pStyle w:val="00TEXTOTABLASU"/>
            </w:pPr>
            <w:r w:rsidRPr="00FC3F45">
              <w:t>PRE</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rPr>
                <w:b/>
                <w:bCs/>
              </w:rPr>
            </w:pPr>
          </w:p>
        </w:tc>
        <w:tc>
          <w:tcPr>
            <w:tcW w:w="852" w:type="dxa"/>
            <w:vMerge/>
            <w:shd w:val="clear" w:color="auto" w:fill="auto"/>
          </w:tcPr>
          <w:p w:rsidR="00F249C8" w:rsidRPr="00FC3F45" w:rsidRDefault="00F249C8" w:rsidP="00015F87">
            <w:pPr>
              <w:pStyle w:val="00TEXTOTABLASU"/>
              <w:rPr>
                <w:b/>
                <w:bCs/>
              </w:rPr>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CCL</w:t>
            </w:r>
          </w:p>
        </w:tc>
        <w:tc>
          <w:tcPr>
            <w:tcW w:w="3577" w:type="dxa"/>
            <w:shd w:val="clear" w:color="auto" w:fill="auto"/>
            <w:vAlign w:val="center"/>
          </w:tcPr>
          <w:p w:rsidR="00F249C8" w:rsidRPr="00FC3F45" w:rsidRDefault="00F249C8" w:rsidP="00015F87">
            <w:pPr>
              <w:pStyle w:val="00TEXTOTABLASU"/>
            </w:pPr>
            <w:r w:rsidRPr="00FC3F45">
              <w:t>Actividades internas 1 y 4.</w:t>
            </w:r>
          </w:p>
        </w:tc>
        <w:tc>
          <w:tcPr>
            <w:tcW w:w="1946" w:type="dxa"/>
            <w:shd w:val="clear" w:color="auto" w:fill="auto"/>
            <w:vAlign w:val="center"/>
          </w:tcPr>
          <w:p w:rsidR="00F249C8" w:rsidRDefault="00F249C8" w:rsidP="00015F87">
            <w:pPr>
              <w:pStyle w:val="00TEXTOTABLASU"/>
            </w:pPr>
            <w:r w:rsidRPr="00FC3F45">
              <w:t xml:space="preserve">CUA, </w:t>
            </w:r>
          </w:p>
          <w:p w:rsidR="00F249C8" w:rsidRPr="00FC3F45" w:rsidRDefault="00F249C8" w:rsidP="00015F87">
            <w:pPr>
              <w:pStyle w:val="00TEXTOTABLASU"/>
            </w:pPr>
            <w:r w:rsidRPr="00FC3F45">
              <w:t>EOBS-RÚB</w:t>
            </w:r>
          </w:p>
        </w:tc>
      </w:tr>
      <w:tr w:rsidR="00F249C8" w:rsidRPr="00B50CAB" w:rsidTr="00015F87">
        <w:trPr>
          <w:trHeight w:val="158"/>
        </w:trPr>
        <w:tc>
          <w:tcPr>
            <w:tcW w:w="703" w:type="dxa"/>
            <w:vMerge w:val="restart"/>
            <w:shd w:val="clear" w:color="auto" w:fill="auto"/>
            <w:vAlign w:val="center"/>
          </w:tcPr>
          <w:p w:rsidR="00F249C8" w:rsidRPr="00FC3F45" w:rsidRDefault="00F249C8" w:rsidP="00015F87">
            <w:pPr>
              <w:pStyle w:val="00TEXTOTABLASU"/>
              <w:rPr>
                <w:b/>
                <w:bCs/>
              </w:rPr>
            </w:pPr>
            <w:r w:rsidRPr="00FC3F45">
              <w:rPr>
                <w:b/>
                <w:bCs/>
              </w:rPr>
              <w:t>1, 3, 4 y 6</w:t>
            </w:r>
          </w:p>
        </w:tc>
        <w:tc>
          <w:tcPr>
            <w:tcW w:w="852" w:type="dxa"/>
            <w:vMerge w:val="restart"/>
            <w:shd w:val="clear" w:color="auto" w:fill="auto"/>
            <w:vAlign w:val="center"/>
          </w:tcPr>
          <w:p w:rsidR="00F249C8" w:rsidRPr="00FC3F45" w:rsidRDefault="00F249C8" w:rsidP="00015F87">
            <w:pPr>
              <w:pStyle w:val="00TEXTOTABLASU"/>
              <w:rPr>
                <w:b/>
                <w:bCs/>
              </w:rPr>
            </w:pPr>
            <w:r w:rsidRPr="00FC3F45">
              <w:rPr>
                <w:b/>
                <w:bCs/>
              </w:rPr>
              <w:t>2.31.</w:t>
            </w:r>
          </w:p>
          <w:p w:rsidR="00F249C8" w:rsidRPr="00FC3F45" w:rsidRDefault="00F249C8" w:rsidP="00015F87">
            <w:pPr>
              <w:pStyle w:val="00TEXTOTABLASU"/>
              <w:rPr>
                <w:b/>
                <w:bCs/>
              </w:rPr>
            </w:pPr>
            <w:r w:rsidRPr="00FC3F45">
              <w:rPr>
                <w:b/>
                <w:bCs/>
              </w:rPr>
              <w:t xml:space="preserve">2.32. </w:t>
            </w:r>
          </w:p>
        </w:tc>
        <w:tc>
          <w:tcPr>
            <w:tcW w:w="3265" w:type="dxa"/>
            <w:vMerge w:val="restart"/>
            <w:shd w:val="clear" w:color="auto" w:fill="auto"/>
            <w:vAlign w:val="center"/>
          </w:tcPr>
          <w:p w:rsidR="00F249C8" w:rsidRPr="00FC3F45" w:rsidRDefault="00F249C8" w:rsidP="00015F87">
            <w:pPr>
              <w:pStyle w:val="00TEXTOTABLASU"/>
            </w:pPr>
            <w:r w:rsidRPr="00FC3F45">
              <w:rPr>
                <w:b/>
                <w:bCs/>
              </w:rPr>
              <w:t>2.26.</w:t>
            </w:r>
            <w:r w:rsidRPr="00FC3F45">
              <w:t xml:space="preserve"> Reconocer los aspectos básicos de la reproducción humana y describir los acontecimientos fundamentales de la fecundación, embarazo y parto. </w:t>
            </w:r>
            <w:r w:rsidRPr="00FC3F45">
              <w:br/>
              <w:t>CCL, CMCT.</w:t>
            </w:r>
          </w:p>
        </w:tc>
        <w:tc>
          <w:tcPr>
            <w:tcW w:w="1701" w:type="dxa"/>
            <w:vMerge w:val="restart"/>
            <w:shd w:val="clear" w:color="auto" w:fill="auto"/>
            <w:vAlign w:val="center"/>
          </w:tcPr>
          <w:p w:rsidR="00F249C8" w:rsidRPr="00FC3F45" w:rsidRDefault="00F249C8" w:rsidP="00015F87">
            <w:pPr>
              <w:pStyle w:val="00TEXTOTABLASU"/>
            </w:pPr>
            <w:r w:rsidRPr="00FC3F45">
              <w:rPr>
                <w:b/>
                <w:bCs/>
              </w:rPr>
              <w:t>2.26.1.</w:t>
            </w:r>
            <w:r w:rsidRPr="00FC3F45">
              <w:t xml:space="preserve"> Describe las principales etapas del ciclo menstrual indicando qué glándulas y qué hormonas participan en su regulación.</w:t>
            </w:r>
          </w:p>
        </w:tc>
        <w:tc>
          <w:tcPr>
            <w:tcW w:w="1701" w:type="dxa"/>
            <w:shd w:val="clear" w:color="auto" w:fill="auto"/>
            <w:vAlign w:val="center"/>
          </w:tcPr>
          <w:p w:rsidR="00F249C8" w:rsidRPr="00FC3F45" w:rsidRDefault="00F249C8" w:rsidP="00015F87">
            <w:pPr>
              <w:pStyle w:val="00TEXTOTABLASU"/>
              <w:jc w:val="center"/>
            </w:pPr>
            <w:r w:rsidRPr="00FC3F45">
              <w:t>CMCT</w:t>
            </w:r>
          </w:p>
        </w:tc>
        <w:tc>
          <w:tcPr>
            <w:tcW w:w="3577" w:type="dxa"/>
            <w:shd w:val="clear" w:color="auto" w:fill="auto"/>
            <w:vAlign w:val="center"/>
          </w:tcPr>
          <w:p w:rsidR="00F249C8" w:rsidRPr="00FC3F45" w:rsidRDefault="00F249C8" w:rsidP="00015F87">
            <w:pPr>
              <w:pStyle w:val="00TEXTOTABLASU"/>
            </w:pPr>
            <w:r w:rsidRPr="00FC3F45">
              <w:t xml:space="preserve">Actividades internas 12, 13, 14, 16, 18, 20, 21 y 22. </w:t>
            </w:r>
          </w:p>
          <w:p w:rsidR="00F249C8" w:rsidRPr="00FC3F45" w:rsidRDefault="00F249C8" w:rsidP="00015F87">
            <w:pPr>
              <w:pStyle w:val="00TEXTOTABLASU"/>
            </w:pPr>
            <w:r w:rsidRPr="00FC3F45">
              <w:t xml:space="preserve">Actividades de consolidación 7, 9, 10, 11 y 12. </w:t>
            </w:r>
          </w:p>
          <w:p w:rsidR="00F249C8" w:rsidRPr="00FC3F45" w:rsidRDefault="00F249C8" w:rsidP="00015F87">
            <w:pPr>
              <w:pStyle w:val="00TEXTOTABLASU"/>
            </w:pPr>
            <w:r w:rsidRPr="00FC3F45">
              <w:t>“La unidad en 10 preguntas” (actividades 4, 5, 6, 7).</w:t>
            </w:r>
          </w:p>
        </w:tc>
        <w:tc>
          <w:tcPr>
            <w:tcW w:w="1946" w:type="dxa"/>
            <w:shd w:val="clear" w:color="auto" w:fill="auto"/>
            <w:vAlign w:val="center"/>
          </w:tcPr>
          <w:p w:rsidR="00F249C8" w:rsidRDefault="00F249C8" w:rsidP="00015F87">
            <w:pPr>
              <w:pStyle w:val="00TEXTOTABLASU"/>
            </w:pPr>
            <w:r w:rsidRPr="00FC3F45">
              <w:t xml:space="preserve">CUA, </w:t>
            </w:r>
          </w:p>
          <w:p w:rsidR="00F249C8" w:rsidRDefault="00F249C8" w:rsidP="00015F87">
            <w:pPr>
              <w:pStyle w:val="00TEXTOTABLASU"/>
            </w:pPr>
            <w:r w:rsidRPr="00FC3F45">
              <w:t xml:space="preserve">EOBS-RÚB, </w:t>
            </w:r>
          </w:p>
          <w:p w:rsidR="00F249C8" w:rsidRPr="00FC3F45" w:rsidRDefault="00F249C8" w:rsidP="00015F87">
            <w:pPr>
              <w:pStyle w:val="00TEXTOTABLASU"/>
            </w:pPr>
            <w:r w:rsidRPr="00FC3F45">
              <w:t>PORT</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rPr>
                <w:b/>
                <w:bCs/>
              </w:rPr>
            </w:pPr>
          </w:p>
        </w:tc>
        <w:tc>
          <w:tcPr>
            <w:tcW w:w="852" w:type="dxa"/>
            <w:vMerge/>
            <w:shd w:val="clear" w:color="auto" w:fill="auto"/>
          </w:tcPr>
          <w:p w:rsidR="00F249C8" w:rsidRPr="00FC3F45" w:rsidRDefault="00F249C8" w:rsidP="00015F87">
            <w:pPr>
              <w:pStyle w:val="00TEXTOTABLASU"/>
              <w:rPr>
                <w:b/>
                <w:bCs/>
              </w:rPr>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CEC</w:t>
            </w:r>
          </w:p>
        </w:tc>
        <w:tc>
          <w:tcPr>
            <w:tcW w:w="3577" w:type="dxa"/>
            <w:shd w:val="clear" w:color="auto" w:fill="auto"/>
            <w:vAlign w:val="center"/>
          </w:tcPr>
          <w:p w:rsidR="00F249C8" w:rsidRPr="00FC3F45" w:rsidRDefault="00F249C8" w:rsidP="00015F87">
            <w:pPr>
              <w:pStyle w:val="00TEXTOTABLASU"/>
            </w:pPr>
            <w:r w:rsidRPr="00FC3F45">
              <w:t>Actividad de consolidación 4.</w:t>
            </w:r>
          </w:p>
        </w:tc>
        <w:tc>
          <w:tcPr>
            <w:tcW w:w="1946" w:type="dxa"/>
            <w:shd w:val="clear" w:color="auto" w:fill="auto"/>
            <w:vAlign w:val="center"/>
          </w:tcPr>
          <w:p w:rsidR="00F249C8" w:rsidRPr="00FC3F45" w:rsidRDefault="00F249C8" w:rsidP="00015F87">
            <w:pPr>
              <w:pStyle w:val="00TEXTOTABLASU"/>
            </w:pPr>
            <w:r w:rsidRPr="00FC3F45">
              <w:t>CUA</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rPr>
                <w:b/>
                <w:bCs/>
              </w:rPr>
            </w:pPr>
          </w:p>
        </w:tc>
        <w:tc>
          <w:tcPr>
            <w:tcW w:w="852" w:type="dxa"/>
            <w:vMerge/>
            <w:shd w:val="clear" w:color="auto" w:fill="auto"/>
          </w:tcPr>
          <w:p w:rsidR="00F249C8" w:rsidRPr="00FC3F45" w:rsidRDefault="00F249C8" w:rsidP="00015F87">
            <w:pPr>
              <w:pStyle w:val="00TEXTOTABLASU"/>
              <w:rPr>
                <w:b/>
                <w:bCs/>
              </w:rPr>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CSC</w:t>
            </w:r>
          </w:p>
        </w:tc>
        <w:tc>
          <w:tcPr>
            <w:tcW w:w="3577" w:type="dxa"/>
            <w:shd w:val="clear" w:color="auto" w:fill="auto"/>
            <w:vAlign w:val="center"/>
          </w:tcPr>
          <w:p w:rsidR="00F249C8" w:rsidRPr="00FC3F45" w:rsidRDefault="00F249C8" w:rsidP="00015F87">
            <w:pPr>
              <w:pStyle w:val="00TEXTOTABLASU"/>
            </w:pPr>
            <w:r w:rsidRPr="00FC3F45">
              <w:t>Actividad de consolidación 4.</w:t>
            </w:r>
          </w:p>
        </w:tc>
        <w:tc>
          <w:tcPr>
            <w:tcW w:w="1946" w:type="dxa"/>
            <w:shd w:val="clear" w:color="auto" w:fill="auto"/>
            <w:vAlign w:val="center"/>
          </w:tcPr>
          <w:p w:rsidR="00F249C8" w:rsidRPr="00FC3F45" w:rsidRDefault="00F249C8" w:rsidP="00015F87">
            <w:pPr>
              <w:pStyle w:val="00TEXTOTABLASU"/>
            </w:pPr>
            <w:r w:rsidRPr="00FC3F45">
              <w:t xml:space="preserve"> EOBS-RÚB</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rPr>
                <w:b/>
                <w:bCs/>
              </w:rPr>
            </w:pPr>
          </w:p>
        </w:tc>
        <w:tc>
          <w:tcPr>
            <w:tcW w:w="852" w:type="dxa"/>
            <w:vMerge/>
            <w:shd w:val="clear" w:color="auto" w:fill="auto"/>
          </w:tcPr>
          <w:p w:rsidR="00F249C8" w:rsidRPr="00FC3F45" w:rsidRDefault="00F249C8" w:rsidP="00015F87">
            <w:pPr>
              <w:pStyle w:val="00TEXTOTABLASU"/>
              <w:rPr>
                <w:b/>
                <w:bCs/>
              </w:rPr>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CAA</w:t>
            </w:r>
          </w:p>
        </w:tc>
        <w:tc>
          <w:tcPr>
            <w:tcW w:w="3577" w:type="dxa"/>
            <w:shd w:val="clear" w:color="auto" w:fill="auto"/>
            <w:vAlign w:val="center"/>
          </w:tcPr>
          <w:p w:rsidR="00F249C8" w:rsidRPr="00FC3F45" w:rsidRDefault="00F249C8" w:rsidP="00015F87">
            <w:pPr>
              <w:pStyle w:val="00TEXTOTABLASU"/>
            </w:pPr>
            <w:r w:rsidRPr="00FC3F45">
              <w:t>Actividades internas 17, 18, 21 y 24.</w:t>
            </w:r>
          </w:p>
        </w:tc>
        <w:tc>
          <w:tcPr>
            <w:tcW w:w="1946" w:type="dxa"/>
            <w:shd w:val="clear" w:color="auto" w:fill="auto"/>
            <w:vAlign w:val="center"/>
          </w:tcPr>
          <w:p w:rsidR="00F249C8" w:rsidRPr="00FC3F45" w:rsidRDefault="00F249C8" w:rsidP="00015F87">
            <w:pPr>
              <w:pStyle w:val="00TEXTOTABLASU"/>
            </w:pPr>
            <w:r w:rsidRPr="00FC3F45">
              <w:t>CUA</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rPr>
                <w:b/>
                <w:bCs/>
              </w:rPr>
            </w:pPr>
          </w:p>
        </w:tc>
        <w:tc>
          <w:tcPr>
            <w:tcW w:w="852" w:type="dxa"/>
            <w:vMerge/>
            <w:shd w:val="clear" w:color="auto" w:fill="auto"/>
          </w:tcPr>
          <w:p w:rsidR="00F249C8" w:rsidRPr="00FC3F45" w:rsidRDefault="00F249C8" w:rsidP="00015F87">
            <w:pPr>
              <w:pStyle w:val="00TEXTOTABLASU"/>
              <w:rPr>
                <w:b/>
                <w:bCs/>
              </w:rPr>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CCL</w:t>
            </w:r>
          </w:p>
        </w:tc>
        <w:tc>
          <w:tcPr>
            <w:tcW w:w="3577" w:type="dxa"/>
            <w:shd w:val="clear" w:color="auto" w:fill="auto"/>
            <w:vAlign w:val="center"/>
          </w:tcPr>
          <w:p w:rsidR="00F249C8" w:rsidRPr="00FC3F45" w:rsidRDefault="00F249C8" w:rsidP="00015F87">
            <w:pPr>
              <w:pStyle w:val="00TEXTOTABLASU"/>
            </w:pPr>
            <w:r w:rsidRPr="00FC3F45">
              <w:t xml:space="preserve">Actividades internas 11, 12, 15, 18, 19, 23.  </w:t>
            </w:r>
          </w:p>
          <w:p w:rsidR="00F249C8" w:rsidRPr="00FC3F45" w:rsidRDefault="00F249C8" w:rsidP="00015F87">
            <w:pPr>
              <w:pStyle w:val="00TEXTOTABLASU"/>
            </w:pPr>
            <w:r w:rsidRPr="00FC3F45">
              <w:t>Actividad de consolidación 6.</w:t>
            </w:r>
          </w:p>
        </w:tc>
        <w:tc>
          <w:tcPr>
            <w:tcW w:w="1946" w:type="dxa"/>
            <w:shd w:val="clear" w:color="auto" w:fill="auto"/>
            <w:vAlign w:val="center"/>
          </w:tcPr>
          <w:p w:rsidR="00F249C8" w:rsidRDefault="00F249C8" w:rsidP="00015F87">
            <w:pPr>
              <w:pStyle w:val="00TEXTOTABLASU"/>
            </w:pPr>
            <w:r w:rsidRPr="00FC3F45">
              <w:t xml:space="preserve">CUA, </w:t>
            </w:r>
          </w:p>
          <w:p w:rsidR="00F249C8" w:rsidRDefault="00F249C8" w:rsidP="00015F87">
            <w:pPr>
              <w:pStyle w:val="00TEXTOTABLASU"/>
            </w:pPr>
            <w:r w:rsidRPr="00FC3F45">
              <w:t xml:space="preserve">EOBS-RÚB, </w:t>
            </w:r>
          </w:p>
          <w:p w:rsidR="00F249C8" w:rsidRPr="00FC3F45" w:rsidRDefault="00F249C8" w:rsidP="00015F87">
            <w:pPr>
              <w:pStyle w:val="00TEXTOTABLASU"/>
            </w:pPr>
            <w:r w:rsidRPr="00FC3F45">
              <w:t>PRE</w:t>
            </w:r>
          </w:p>
        </w:tc>
      </w:tr>
      <w:tr w:rsidR="00F249C8" w:rsidRPr="00B50CAB" w:rsidTr="00015F87">
        <w:trPr>
          <w:trHeight w:val="158"/>
        </w:trPr>
        <w:tc>
          <w:tcPr>
            <w:tcW w:w="703" w:type="dxa"/>
            <w:vMerge w:val="restart"/>
            <w:shd w:val="clear" w:color="auto" w:fill="auto"/>
            <w:vAlign w:val="center"/>
          </w:tcPr>
          <w:p w:rsidR="00F249C8" w:rsidRPr="00FC3F45" w:rsidRDefault="00F249C8" w:rsidP="00015F87">
            <w:pPr>
              <w:pStyle w:val="00TEXTOTABLASU"/>
              <w:rPr>
                <w:b/>
                <w:bCs/>
              </w:rPr>
            </w:pPr>
            <w:r w:rsidRPr="00FC3F45">
              <w:rPr>
                <w:b/>
                <w:bCs/>
              </w:rPr>
              <w:t>2, 3 y 6</w:t>
            </w:r>
          </w:p>
        </w:tc>
        <w:tc>
          <w:tcPr>
            <w:tcW w:w="852" w:type="dxa"/>
            <w:vMerge w:val="restart"/>
            <w:shd w:val="clear" w:color="auto" w:fill="auto"/>
            <w:vAlign w:val="center"/>
          </w:tcPr>
          <w:p w:rsidR="00F249C8" w:rsidRPr="00FC3F45" w:rsidRDefault="00F249C8" w:rsidP="00015F87">
            <w:pPr>
              <w:pStyle w:val="00TEXTOTABLASU"/>
              <w:rPr>
                <w:b/>
                <w:bCs/>
              </w:rPr>
            </w:pPr>
            <w:r w:rsidRPr="00FC3F45">
              <w:rPr>
                <w:b/>
                <w:bCs/>
              </w:rPr>
              <w:t>2.33.</w:t>
            </w:r>
          </w:p>
          <w:p w:rsidR="00F249C8" w:rsidRPr="00FC3F45" w:rsidRDefault="00F249C8" w:rsidP="00015F87">
            <w:pPr>
              <w:pStyle w:val="00TEXTOTABLASU"/>
              <w:rPr>
                <w:b/>
                <w:bCs/>
              </w:rPr>
            </w:pPr>
            <w:r w:rsidRPr="00FC3F45">
              <w:rPr>
                <w:b/>
                <w:bCs/>
              </w:rPr>
              <w:t>2.35.</w:t>
            </w:r>
          </w:p>
          <w:p w:rsidR="00F249C8" w:rsidRPr="00FC3F45" w:rsidRDefault="00F249C8" w:rsidP="00015F87">
            <w:pPr>
              <w:pStyle w:val="00TEXTOTABLASU"/>
              <w:rPr>
                <w:b/>
                <w:bCs/>
              </w:rPr>
            </w:pPr>
            <w:r w:rsidRPr="00FC3F45">
              <w:rPr>
                <w:b/>
                <w:bCs/>
              </w:rPr>
              <w:t>2.36.</w:t>
            </w:r>
          </w:p>
        </w:tc>
        <w:tc>
          <w:tcPr>
            <w:tcW w:w="3265" w:type="dxa"/>
            <w:vMerge w:val="restart"/>
            <w:shd w:val="clear" w:color="auto" w:fill="auto"/>
            <w:vAlign w:val="center"/>
          </w:tcPr>
          <w:p w:rsidR="00F249C8" w:rsidRPr="00FC3F45" w:rsidRDefault="00F249C8" w:rsidP="00015F87">
            <w:pPr>
              <w:pStyle w:val="00TEXTOTABLASU"/>
            </w:pPr>
            <w:r w:rsidRPr="00FC3F45">
              <w:rPr>
                <w:b/>
                <w:bCs/>
              </w:rPr>
              <w:t>2.27.</w:t>
            </w:r>
            <w:r w:rsidRPr="00FC3F45">
              <w:t xml:space="preserve"> Comparar los distintos métodos anticonceptivos, clasificarlos según su eficacia y reconocer la importancia de algunos de ellos en la prevención de enfermedades de transmisión sexual.</w:t>
            </w:r>
            <w:r w:rsidRPr="00FC3F45">
              <w:br/>
              <w:t>CMCT, CSC.</w:t>
            </w:r>
          </w:p>
        </w:tc>
        <w:tc>
          <w:tcPr>
            <w:tcW w:w="1701" w:type="dxa"/>
            <w:vMerge w:val="restart"/>
            <w:shd w:val="clear" w:color="auto" w:fill="auto"/>
            <w:vAlign w:val="center"/>
          </w:tcPr>
          <w:p w:rsidR="00F249C8" w:rsidRPr="00FC3F45" w:rsidRDefault="00F249C8" w:rsidP="00015F87">
            <w:pPr>
              <w:pStyle w:val="00TEXTOTABLASU"/>
            </w:pPr>
            <w:r w:rsidRPr="00FC3F45">
              <w:rPr>
                <w:b/>
                <w:bCs/>
              </w:rPr>
              <w:t>2.27.1</w:t>
            </w:r>
            <w:r w:rsidRPr="00FC3F45">
              <w:t xml:space="preserve"> Discrimina los distintos métodos de anticoncepción humana.</w:t>
            </w:r>
          </w:p>
        </w:tc>
        <w:tc>
          <w:tcPr>
            <w:tcW w:w="1701" w:type="dxa"/>
            <w:shd w:val="clear" w:color="auto" w:fill="auto"/>
            <w:vAlign w:val="center"/>
          </w:tcPr>
          <w:p w:rsidR="00F249C8" w:rsidRPr="00FC3F45" w:rsidRDefault="00F249C8" w:rsidP="00015F87">
            <w:pPr>
              <w:pStyle w:val="00TEXTOTABLASU"/>
              <w:jc w:val="center"/>
            </w:pPr>
            <w:r w:rsidRPr="00FC3F45">
              <w:t>CMCT</w:t>
            </w:r>
          </w:p>
        </w:tc>
        <w:tc>
          <w:tcPr>
            <w:tcW w:w="3577" w:type="dxa"/>
            <w:shd w:val="clear" w:color="auto" w:fill="auto"/>
            <w:vAlign w:val="center"/>
          </w:tcPr>
          <w:p w:rsidR="00F249C8" w:rsidRPr="00FC3F45" w:rsidRDefault="00F249C8" w:rsidP="00015F87">
            <w:pPr>
              <w:pStyle w:val="00TEXTOTABLASU"/>
            </w:pPr>
            <w:r w:rsidRPr="00FC3F45">
              <w:t xml:space="preserve">Actividades internas 25 y 28. </w:t>
            </w:r>
          </w:p>
          <w:p w:rsidR="00F249C8" w:rsidRPr="00FC3F45" w:rsidRDefault="00F249C8" w:rsidP="00015F87">
            <w:pPr>
              <w:pStyle w:val="00TEXTOTABLASU"/>
            </w:pPr>
            <w:r w:rsidRPr="00FC3F45">
              <w:t xml:space="preserve">Actividad de consolidación 14. </w:t>
            </w:r>
          </w:p>
          <w:p w:rsidR="00F249C8" w:rsidRPr="00FC3F45" w:rsidRDefault="00F249C8" w:rsidP="00015F87">
            <w:pPr>
              <w:pStyle w:val="00TEXTOTABLASU"/>
            </w:pPr>
            <w:r w:rsidRPr="00FC3F45">
              <w:t>Competencia clave “Lucha contra el sida” (actividad 5). “La unidad en 10 preguntas” (actividad 9).</w:t>
            </w:r>
          </w:p>
        </w:tc>
        <w:tc>
          <w:tcPr>
            <w:tcW w:w="1946" w:type="dxa"/>
            <w:shd w:val="clear" w:color="auto" w:fill="auto"/>
            <w:vAlign w:val="center"/>
          </w:tcPr>
          <w:p w:rsidR="00F249C8" w:rsidRDefault="00F249C8" w:rsidP="00015F87">
            <w:pPr>
              <w:pStyle w:val="00TEXTOTABLASU"/>
            </w:pPr>
            <w:r w:rsidRPr="00FC3F45">
              <w:t xml:space="preserve">CUA, </w:t>
            </w:r>
          </w:p>
          <w:p w:rsidR="00F249C8" w:rsidRDefault="00F249C8" w:rsidP="00015F87">
            <w:pPr>
              <w:pStyle w:val="00TEXTOTABLASU"/>
            </w:pPr>
            <w:r w:rsidRPr="00FC3F45">
              <w:t xml:space="preserve">EOBS-RÚB, </w:t>
            </w:r>
          </w:p>
          <w:p w:rsidR="00F249C8" w:rsidRPr="00FC3F45" w:rsidRDefault="00F249C8" w:rsidP="00015F87">
            <w:pPr>
              <w:pStyle w:val="00TEXTOTABLASU"/>
            </w:pPr>
            <w:r w:rsidRPr="00FC3F45">
              <w:t>PRE</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rPr>
                <w:b/>
                <w:bCs/>
              </w:rPr>
            </w:pPr>
          </w:p>
        </w:tc>
        <w:tc>
          <w:tcPr>
            <w:tcW w:w="852" w:type="dxa"/>
            <w:vMerge/>
            <w:shd w:val="clear" w:color="auto" w:fill="auto"/>
          </w:tcPr>
          <w:p w:rsidR="00F249C8" w:rsidRPr="00FC3F45" w:rsidRDefault="00F249C8" w:rsidP="00015F87">
            <w:pPr>
              <w:pStyle w:val="00TEXTOTABLASU"/>
              <w:rPr>
                <w:b/>
                <w:bCs/>
              </w:rPr>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CAA</w:t>
            </w:r>
          </w:p>
        </w:tc>
        <w:tc>
          <w:tcPr>
            <w:tcW w:w="3577" w:type="dxa"/>
            <w:shd w:val="clear" w:color="auto" w:fill="auto"/>
            <w:vAlign w:val="center"/>
          </w:tcPr>
          <w:p w:rsidR="00F249C8" w:rsidRPr="00FC3F45" w:rsidRDefault="00F249C8" w:rsidP="00015F87">
            <w:pPr>
              <w:pStyle w:val="00TEXTOTABLASU"/>
            </w:pPr>
            <w:r w:rsidRPr="00FC3F45">
              <w:t xml:space="preserve">Actividad interna 27. </w:t>
            </w:r>
          </w:p>
          <w:p w:rsidR="00F249C8" w:rsidRPr="00FC3F45" w:rsidRDefault="00F249C8" w:rsidP="00015F87">
            <w:pPr>
              <w:pStyle w:val="00TEXTOTABLASU"/>
            </w:pPr>
            <w:r w:rsidRPr="00FC3F45">
              <w:t>Competencia clave “Lucha contra el sida” (actividad 5).</w:t>
            </w:r>
          </w:p>
        </w:tc>
        <w:tc>
          <w:tcPr>
            <w:tcW w:w="1946" w:type="dxa"/>
            <w:shd w:val="clear" w:color="auto" w:fill="auto"/>
            <w:vAlign w:val="center"/>
          </w:tcPr>
          <w:p w:rsidR="00F249C8" w:rsidRPr="00FC3F45" w:rsidRDefault="00F249C8" w:rsidP="00015F87">
            <w:pPr>
              <w:pStyle w:val="00TEXTOTABLASU"/>
            </w:pPr>
            <w:r w:rsidRPr="00FC3F45">
              <w:t xml:space="preserve"> EOBS-RÚB</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rPr>
                <w:b/>
                <w:bCs/>
              </w:rPr>
            </w:pPr>
          </w:p>
        </w:tc>
        <w:tc>
          <w:tcPr>
            <w:tcW w:w="852" w:type="dxa"/>
            <w:vMerge/>
            <w:shd w:val="clear" w:color="auto" w:fill="auto"/>
          </w:tcPr>
          <w:p w:rsidR="00F249C8" w:rsidRPr="00FC3F45" w:rsidRDefault="00F249C8" w:rsidP="00015F87">
            <w:pPr>
              <w:pStyle w:val="00TEXTOTABLASU"/>
              <w:rPr>
                <w:b/>
                <w:bCs/>
              </w:rPr>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CSC</w:t>
            </w:r>
          </w:p>
        </w:tc>
        <w:tc>
          <w:tcPr>
            <w:tcW w:w="3577" w:type="dxa"/>
            <w:shd w:val="clear" w:color="auto" w:fill="auto"/>
            <w:vAlign w:val="center"/>
          </w:tcPr>
          <w:p w:rsidR="00F249C8" w:rsidRPr="00FC3F45" w:rsidRDefault="00F249C8" w:rsidP="00015F87">
            <w:pPr>
              <w:pStyle w:val="00TEXTOTABLASU"/>
            </w:pPr>
            <w:r w:rsidRPr="00FC3F45">
              <w:t>Actividad interna 28.</w:t>
            </w:r>
          </w:p>
        </w:tc>
        <w:tc>
          <w:tcPr>
            <w:tcW w:w="1946" w:type="dxa"/>
            <w:shd w:val="clear" w:color="auto" w:fill="auto"/>
            <w:vAlign w:val="center"/>
          </w:tcPr>
          <w:p w:rsidR="00F249C8" w:rsidRPr="00FC3F45" w:rsidRDefault="00F249C8" w:rsidP="00015F87">
            <w:pPr>
              <w:pStyle w:val="00TEXTOTABLASU"/>
            </w:pPr>
            <w:r w:rsidRPr="00FC3F45">
              <w:t>EOBS-RÚB</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rPr>
                <w:b/>
                <w:bCs/>
              </w:rPr>
            </w:pPr>
          </w:p>
        </w:tc>
        <w:tc>
          <w:tcPr>
            <w:tcW w:w="852" w:type="dxa"/>
            <w:vMerge/>
            <w:shd w:val="clear" w:color="auto" w:fill="auto"/>
          </w:tcPr>
          <w:p w:rsidR="00F249C8" w:rsidRPr="00FC3F45" w:rsidRDefault="00F249C8" w:rsidP="00015F87">
            <w:pPr>
              <w:pStyle w:val="00TEXTOTABLASU"/>
              <w:rPr>
                <w:b/>
                <w:bCs/>
              </w:rPr>
            </w:pPr>
          </w:p>
        </w:tc>
        <w:tc>
          <w:tcPr>
            <w:tcW w:w="3265" w:type="dxa"/>
            <w:vMerge/>
            <w:shd w:val="clear" w:color="auto" w:fill="auto"/>
          </w:tcPr>
          <w:p w:rsidR="00F249C8" w:rsidRPr="00FC3F45" w:rsidRDefault="00F249C8" w:rsidP="00015F87">
            <w:pPr>
              <w:pStyle w:val="00TEXTOTABLASU"/>
            </w:pPr>
          </w:p>
        </w:tc>
        <w:tc>
          <w:tcPr>
            <w:tcW w:w="1701" w:type="dxa"/>
            <w:vMerge w:val="restart"/>
            <w:shd w:val="clear" w:color="auto" w:fill="auto"/>
            <w:vAlign w:val="center"/>
          </w:tcPr>
          <w:p w:rsidR="00F249C8" w:rsidRPr="00FC3F45" w:rsidRDefault="00F249C8" w:rsidP="00015F87">
            <w:pPr>
              <w:pStyle w:val="00TEXTOTABLASU"/>
            </w:pPr>
            <w:r w:rsidRPr="00FC3F45">
              <w:rPr>
                <w:b/>
                <w:bCs/>
              </w:rPr>
              <w:t>2.27.2.</w:t>
            </w:r>
            <w:r w:rsidRPr="00FC3F45">
              <w:t xml:space="preserve"> Categoriza las principales enfermedades de transmisión sexual y argumenta sobre su prevención.</w:t>
            </w:r>
          </w:p>
        </w:tc>
        <w:tc>
          <w:tcPr>
            <w:tcW w:w="1701" w:type="dxa"/>
            <w:shd w:val="clear" w:color="auto" w:fill="auto"/>
            <w:vAlign w:val="center"/>
          </w:tcPr>
          <w:p w:rsidR="00F249C8" w:rsidRPr="00FC3F45" w:rsidRDefault="00F249C8" w:rsidP="00015F87">
            <w:pPr>
              <w:pStyle w:val="00TEXTOTABLASU"/>
              <w:jc w:val="center"/>
            </w:pPr>
            <w:r w:rsidRPr="00FC3F45">
              <w:t>CMCT</w:t>
            </w:r>
          </w:p>
        </w:tc>
        <w:tc>
          <w:tcPr>
            <w:tcW w:w="3577" w:type="dxa"/>
            <w:shd w:val="clear" w:color="auto" w:fill="auto"/>
            <w:vAlign w:val="center"/>
          </w:tcPr>
          <w:p w:rsidR="00F249C8" w:rsidRPr="00FC3F45" w:rsidRDefault="00F249C8" w:rsidP="00015F87">
            <w:pPr>
              <w:pStyle w:val="00TEXTOTABLASU"/>
            </w:pPr>
            <w:r w:rsidRPr="00FC3F45">
              <w:t>Actividades internas 26, 29, 30 y 31.</w:t>
            </w:r>
          </w:p>
          <w:p w:rsidR="00F249C8" w:rsidRPr="00FC3F45" w:rsidRDefault="00F249C8" w:rsidP="00015F87">
            <w:pPr>
              <w:pStyle w:val="00TEXTOTABLASU"/>
            </w:pPr>
            <w:r w:rsidRPr="00FC3F45">
              <w:t xml:space="preserve">Actividades internas 15 y 16. </w:t>
            </w:r>
          </w:p>
          <w:p w:rsidR="00F249C8" w:rsidRPr="00FC3F45" w:rsidRDefault="00F249C8" w:rsidP="00015F87">
            <w:pPr>
              <w:pStyle w:val="00TEXTOTABLASU"/>
            </w:pPr>
            <w:r w:rsidRPr="00FC3F45">
              <w:t>Competencia clave “Lucha contra el sida” (actividades 1 y 2). “La unidad en 10 preguntas” (actividad 10).</w:t>
            </w:r>
          </w:p>
        </w:tc>
        <w:tc>
          <w:tcPr>
            <w:tcW w:w="1946" w:type="dxa"/>
            <w:shd w:val="clear" w:color="auto" w:fill="auto"/>
            <w:vAlign w:val="center"/>
          </w:tcPr>
          <w:p w:rsidR="00F249C8" w:rsidRDefault="00F249C8" w:rsidP="00015F87">
            <w:pPr>
              <w:pStyle w:val="00TEXTOTABLASU"/>
            </w:pPr>
            <w:r w:rsidRPr="00FC3F45">
              <w:t xml:space="preserve">CUA, </w:t>
            </w:r>
          </w:p>
          <w:p w:rsidR="00F249C8" w:rsidRDefault="00F249C8" w:rsidP="00015F87">
            <w:pPr>
              <w:pStyle w:val="00TEXTOTABLASU"/>
            </w:pPr>
            <w:r w:rsidRPr="00FC3F45">
              <w:t xml:space="preserve">EOBS-RÚB, </w:t>
            </w:r>
          </w:p>
          <w:p w:rsidR="00F249C8" w:rsidRPr="00FC3F45" w:rsidRDefault="00F249C8" w:rsidP="00015F87">
            <w:pPr>
              <w:pStyle w:val="00TEXTOTABLASU"/>
            </w:pPr>
            <w:r w:rsidRPr="00FC3F45">
              <w:t>PRE</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rPr>
                <w:b/>
                <w:bCs/>
              </w:rPr>
            </w:pPr>
          </w:p>
        </w:tc>
        <w:tc>
          <w:tcPr>
            <w:tcW w:w="852" w:type="dxa"/>
            <w:vMerge/>
            <w:shd w:val="clear" w:color="auto" w:fill="auto"/>
          </w:tcPr>
          <w:p w:rsidR="00F249C8" w:rsidRPr="00FC3F45" w:rsidRDefault="00F249C8" w:rsidP="00015F87">
            <w:pPr>
              <w:pStyle w:val="00TEXTOTABLASU"/>
              <w:rPr>
                <w:b/>
                <w:bCs/>
              </w:rPr>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CD</w:t>
            </w:r>
          </w:p>
        </w:tc>
        <w:tc>
          <w:tcPr>
            <w:tcW w:w="3577" w:type="dxa"/>
            <w:shd w:val="clear" w:color="auto" w:fill="auto"/>
            <w:vAlign w:val="center"/>
          </w:tcPr>
          <w:p w:rsidR="00F249C8" w:rsidRPr="00FC3F45" w:rsidRDefault="00F249C8" w:rsidP="00015F87">
            <w:pPr>
              <w:pStyle w:val="00TEXTOTABLASU"/>
            </w:pPr>
            <w:r w:rsidRPr="00FC3F45">
              <w:t>Competencia clave “Lucha contra el sida” (actividades 3 y 4).</w:t>
            </w:r>
          </w:p>
        </w:tc>
        <w:tc>
          <w:tcPr>
            <w:tcW w:w="1946" w:type="dxa"/>
            <w:shd w:val="clear" w:color="auto" w:fill="auto"/>
            <w:vAlign w:val="center"/>
          </w:tcPr>
          <w:p w:rsidR="00F249C8" w:rsidRPr="00FC3F45" w:rsidRDefault="00F249C8" w:rsidP="00015F87">
            <w:pPr>
              <w:pStyle w:val="00TEXTOTABLASU"/>
            </w:pPr>
            <w:r w:rsidRPr="00FC3F45">
              <w:t>TIND</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pPr>
          </w:p>
        </w:tc>
        <w:tc>
          <w:tcPr>
            <w:tcW w:w="852" w:type="dxa"/>
            <w:vMerge/>
            <w:shd w:val="clear" w:color="auto" w:fill="auto"/>
          </w:tcPr>
          <w:p w:rsidR="00F249C8" w:rsidRPr="00FC3F45" w:rsidRDefault="00F249C8" w:rsidP="00015F87">
            <w:pPr>
              <w:pStyle w:val="00TEXTOTABLASU"/>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CSC</w:t>
            </w:r>
          </w:p>
        </w:tc>
        <w:tc>
          <w:tcPr>
            <w:tcW w:w="3577" w:type="dxa"/>
            <w:shd w:val="clear" w:color="auto" w:fill="auto"/>
            <w:vAlign w:val="center"/>
          </w:tcPr>
          <w:p w:rsidR="00F249C8" w:rsidRPr="00FC3F45" w:rsidRDefault="00F249C8" w:rsidP="00015F87">
            <w:pPr>
              <w:pStyle w:val="00TEXTOTABLASU"/>
            </w:pPr>
            <w:r w:rsidRPr="00FC3F45">
              <w:t>Actividad interna 29. Competencia clave “Lucha contra el sida” (actividad 4).</w:t>
            </w:r>
          </w:p>
        </w:tc>
        <w:tc>
          <w:tcPr>
            <w:tcW w:w="1946" w:type="dxa"/>
            <w:shd w:val="clear" w:color="auto" w:fill="auto"/>
            <w:vAlign w:val="center"/>
          </w:tcPr>
          <w:p w:rsidR="00F249C8" w:rsidRDefault="00F249C8" w:rsidP="00015F87">
            <w:pPr>
              <w:pStyle w:val="00TEXTOTABLASU"/>
            </w:pPr>
            <w:r w:rsidRPr="00FC3F45">
              <w:t xml:space="preserve">CUA, </w:t>
            </w:r>
          </w:p>
          <w:p w:rsidR="00F249C8" w:rsidRPr="00FC3F45" w:rsidRDefault="00F249C8" w:rsidP="00015F87">
            <w:pPr>
              <w:pStyle w:val="00TEXTOTABLASU"/>
            </w:pPr>
            <w:r w:rsidRPr="00FC3F45">
              <w:t>EOBS-RÚB</w:t>
            </w:r>
          </w:p>
        </w:tc>
      </w:tr>
      <w:tr w:rsidR="00F249C8" w:rsidRPr="00B50CAB" w:rsidTr="00015F87">
        <w:trPr>
          <w:trHeight w:val="158"/>
        </w:trPr>
        <w:tc>
          <w:tcPr>
            <w:tcW w:w="703" w:type="dxa"/>
            <w:vMerge w:val="restart"/>
            <w:shd w:val="clear" w:color="auto" w:fill="auto"/>
            <w:vAlign w:val="center"/>
          </w:tcPr>
          <w:p w:rsidR="00F249C8" w:rsidRPr="00FC3F45" w:rsidRDefault="00F249C8" w:rsidP="00015F87">
            <w:pPr>
              <w:pStyle w:val="00TEXTOTABLASU"/>
              <w:rPr>
                <w:b/>
                <w:bCs/>
              </w:rPr>
            </w:pPr>
            <w:r w:rsidRPr="00FC3F45">
              <w:rPr>
                <w:b/>
                <w:bCs/>
              </w:rPr>
              <w:t>3, 4 y 9</w:t>
            </w:r>
          </w:p>
        </w:tc>
        <w:tc>
          <w:tcPr>
            <w:tcW w:w="852" w:type="dxa"/>
            <w:vMerge w:val="restart"/>
            <w:shd w:val="clear" w:color="auto" w:fill="auto"/>
            <w:vAlign w:val="center"/>
          </w:tcPr>
          <w:p w:rsidR="00F249C8" w:rsidRPr="00FC3F45" w:rsidRDefault="00F249C8" w:rsidP="00015F87">
            <w:pPr>
              <w:pStyle w:val="00TEXTOTABLASU"/>
              <w:rPr>
                <w:b/>
                <w:bCs/>
              </w:rPr>
            </w:pPr>
            <w:r w:rsidRPr="00FC3F45">
              <w:rPr>
                <w:b/>
                <w:bCs/>
              </w:rPr>
              <w:t>2.34.</w:t>
            </w:r>
          </w:p>
        </w:tc>
        <w:tc>
          <w:tcPr>
            <w:tcW w:w="3265" w:type="dxa"/>
            <w:vMerge w:val="restart"/>
            <w:shd w:val="clear" w:color="auto" w:fill="auto"/>
            <w:vAlign w:val="center"/>
          </w:tcPr>
          <w:p w:rsidR="00F249C8" w:rsidRPr="00FC3F45" w:rsidRDefault="00F249C8" w:rsidP="00015F87">
            <w:pPr>
              <w:pStyle w:val="00TEXTOTABLASU"/>
            </w:pPr>
            <w:r w:rsidRPr="00FC3F45">
              <w:rPr>
                <w:b/>
                <w:bCs/>
              </w:rPr>
              <w:t>2.28.</w:t>
            </w:r>
            <w:r w:rsidRPr="00FC3F45">
              <w:t xml:space="preserve"> Recopilar información sobre las técnicas de reproducción asistida y de fecundación in vitro, para argumentar el beneficio que supuso este avance científico para la sociedad. </w:t>
            </w:r>
            <w:r w:rsidRPr="00FC3F45">
              <w:br/>
              <w:t>CMCT, CD, CAA, CSC.</w:t>
            </w:r>
          </w:p>
        </w:tc>
        <w:tc>
          <w:tcPr>
            <w:tcW w:w="1701" w:type="dxa"/>
            <w:vMerge w:val="restart"/>
            <w:shd w:val="clear" w:color="auto" w:fill="auto"/>
            <w:vAlign w:val="center"/>
          </w:tcPr>
          <w:p w:rsidR="00F249C8" w:rsidRPr="00FC3F45" w:rsidRDefault="00F249C8" w:rsidP="00015F87">
            <w:pPr>
              <w:pStyle w:val="00TEXTOTABLASU"/>
            </w:pPr>
            <w:r w:rsidRPr="00FC3F45">
              <w:rPr>
                <w:b/>
                <w:bCs/>
              </w:rPr>
              <w:t>2.28.1.</w:t>
            </w:r>
            <w:r w:rsidRPr="00FC3F45">
              <w:t xml:space="preserve"> Identifica las técnicas de reproducción asistida más frecuentes.</w:t>
            </w:r>
          </w:p>
        </w:tc>
        <w:tc>
          <w:tcPr>
            <w:tcW w:w="1701" w:type="dxa"/>
            <w:shd w:val="clear" w:color="auto" w:fill="auto"/>
            <w:vAlign w:val="center"/>
          </w:tcPr>
          <w:p w:rsidR="00F249C8" w:rsidRPr="00FC3F45" w:rsidRDefault="00F249C8" w:rsidP="00015F87">
            <w:pPr>
              <w:pStyle w:val="00TEXTOTABLASU"/>
              <w:jc w:val="center"/>
            </w:pPr>
            <w:r w:rsidRPr="00FC3F45">
              <w:t>CSC</w:t>
            </w:r>
          </w:p>
        </w:tc>
        <w:tc>
          <w:tcPr>
            <w:tcW w:w="3577" w:type="dxa"/>
            <w:shd w:val="clear" w:color="auto" w:fill="auto"/>
            <w:vAlign w:val="center"/>
          </w:tcPr>
          <w:p w:rsidR="00F249C8" w:rsidRPr="00FC3F45" w:rsidRDefault="00F249C8" w:rsidP="00015F87">
            <w:pPr>
              <w:pStyle w:val="00TEXTOTABLASU"/>
            </w:pPr>
            <w:r w:rsidRPr="00FC3F45">
              <w:t>Elaboración de una presentación sobre una investigación de técnicas de reproducción asistida, sus aplicaciones y beneficios.</w:t>
            </w:r>
          </w:p>
        </w:tc>
        <w:tc>
          <w:tcPr>
            <w:tcW w:w="1946" w:type="dxa"/>
            <w:shd w:val="clear" w:color="auto" w:fill="auto"/>
            <w:vAlign w:val="center"/>
          </w:tcPr>
          <w:p w:rsidR="00F249C8" w:rsidRDefault="00F249C8" w:rsidP="00015F87">
            <w:pPr>
              <w:pStyle w:val="00TEXTOTABLASU"/>
            </w:pPr>
            <w:r w:rsidRPr="00FC3F45">
              <w:t xml:space="preserve">TCOL, </w:t>
            </w:r>
          </w:p>
          <w:p w:rsidR="00F249C8" w:rsidRDefault="00F249C8" w:rsidP="00015F87">
            <w:pPr>
              <w:pStyle w:val="00TEXTOTABLASU"/>
            </w:pPr>
            <w:r w:rsidRPr="00FC3F45">
              <w:t xml:space="preserve">EOBS-RÚB, </w:t>
            </w:r>
          </w:p>
          <w:p w:rsidR="00F249C8" w:rsidRPr="00FC3F45" w:rsidRDefault="00F249C8" w:rsidP="00015F87">
            <w:pPr>
              <w:pStyle w:val="00TEXTOTABLASU"/>
            </w:pPr>
            <w:r w:rsidRPr="00FC3F45">
              <w:t>PORT</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rPr>
                <w:b/>
                <w:bCs/>
              </w:rPr>
            </w:pPr>
          </w:p>
        </w:tc>
        <w:tc>
          <w:tcPr>
            <w:tcW w:w="852" w:type="dxa"/>
            <w:vMerge/>
            <w:shd w:val="clear" w:color="auto" w:fill="auto"/>
          </w:tcPr>
          <w:p w:rsidR="00F249C8" w:rsidRPr="00FC3F45" w:rsidRDefault="00F249C8" w:rsidP="00015F87">
            <w:pPr>
              <w:pStyle w:val="00TEXTOTABLASU"/>
              <w:rPr>
                <w:b/>
                <w:bCs/>
              </w:rPr>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CAA</w:t>
            </w:r>
          </w:p>
        </w:tc>
        <w:tc>
          <w:tcPr>
            <w:tcW w:w="3577" w:type="dxa"/>
            <w:shd w:val="clear" w:color="auto" w:fill="auto"/>
            <w:vAlign w:val="center"/>
          </w:tcPr>
          <w:p w:rsidR="00F249C8" w:rsidRPr="00FC3F45" w:rsidRDefault="00F249C8" w:rsidP="00015F87">
            <w:pPr>
              <w:pStyle w:val="00TEXTOTABLASU"/>
            </w:pPr>
            <w:r w:rsidRPr="00FC3F45">
              <w:t>Actividad de consolidación 13.</w:t>
            </w:r>
          </w:p>
        </w:tc>
        <w:tc>
          <w:tcPr>
            <w:tcW w:w="1946" w:type="dxa"/>
            <w:shd w:val="clear" w:color="auto" w:fill="auto"/>
            <w:vAlign w:val="center"/>
          </w:tcPr>
          <w:p w:rsidR="00F249C8" w:rsidRDefault="00F249C8" w:rsidP="00015F87">
            <w:pPr>
              <w:pStyle w:val="00TEXTOTABLASU"/>
            </w:pPr>
            <w:r w:rsidRPr="00FC3F45">
              <w:t xml:space="preserve">CUA, </w:t>
            </w:r>
          </w:p>
          <w:p w:rsidR="00F249C8" w:rsidRPr="00FC3F45" w:rsidRDefault="00F249C8" w:rsidP="00015F87">
            <w:pPr>
              <w:pStyle w:val="00TEXTOTABLASU"/>
            </w:pPr>
            <w:r w:rsidRPr="00FC3F45">
              <w:t>EOBS-RÚB</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rPr>
                <w:b/>
                <w:bCs/>
              </w:rPr>
            </w:pPr>
          </w:p>
        </w:tc>
        <w:tc>
          <w:tcPr>
            <w:tcW w:w="852" w:type="dxa"/>
            <w:vMerge/>
            <w:shd w:val="clear" w:color="auto" w:fill="auto"/>
          </w:tcPr>
          <w:p w:rsidR="00F249C8" w:rsidRPr="00FC3F45" w:rsidRDefault="00F249C8" w:rsidP="00015F87">
            <w:pPr>
              <w:pStyle w:val="00TEXTOTABLASU"/>
              <w:rPr>
                <w:b/>
                <w:bCs/>
              </w:rPr>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CMCT</w:t>
            </w:r>
          </w:p>
        </w:tc>
        <w:tc>
          <w:tcPr>
            <w:tcW w:w="3577" w:type="dxa"/>
            <w:shd w:val="clear" w:color="auto" w:fill="auto"/>
            <w:vAlign w:val="center"/>
          </w:tcPr>
          <w:p w:rsidR="00F249C8" w:rsidRPr="00FC3F45" w:rsidRDefault="00F249C8" w:rsidP="00015F87">
            <w:pPr>
              <w:pStyle w:val="00TEXTOTABLASU"/>
            </w:pPr>
            <w:r w:rsidRPr="00FC3F45">
              <w:t xml:space="preserve">Actividad de consolidación 13. </w:t>
            </w:r>
          </w:p>
          <w:p w:rsidR="00F249C8" w:rsidRPr="00FC3F45" w:rsidRDefault="00F249C8" w:rsidP="00015F87">
            <w:pPr>
              <w:pStyle w:val="00TEXTOTABLASU"/>
            </w:pPr>
            <w:r w:rsidRPr="00FC3F45">
              <w:t>“La unidad en 10 preguntas (actividad 8).</w:t>
            </w:r>
          </w:p>
        </w:tc>
        <w:tc>
          <w:tcPr>
            <w:tcW w:w="1946" w:type="dxa"/>
            <w:shd w:val="clear" w:color="auto" w:fill="auto"/>
            <w:vAlign w:val="center"/>
          </w:tcPr>
          <w:p w:rsidR="00F249C8" w:rsidRPr="00FC3F45" w:rsidRDefault="00F249C8" w:rsidP="00015F87">
            <w:pPr>
              <w:pStyle w:val="00TEXTOTABLASU"/>
            </w:pPr>
            <w:r w:rsidRPr="00FC3F45">
              <w:t>CUA, PRE</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rPr>
                <w:b/>
                <w:bCs/>
              </w:rPr>
            </w:pPr>
          </w:p>
        </w:tc>
        <w:tc>
          <w:tcPr>
            <w:tcW w:w="852" w:type="dxa"/>
            <w:vMerge/>
            <w:shd w:val="clear" w:color="auto" w:fill="auto"/>
          </w:tcPr>
          <w:p w:rsidR="00F249C8" w:rsidRPr="00FC3F45" w:rsidRDefault="00F249C8" w:rsidP="00015F87">
            <w:pPr>
              <w:pStyle w:val="00TEXTOTABLASU"/>
              <w:rPr>
                <w:b/>
                <w:bCs/>
              </w:rPr>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CD</w:t>
            </w:r>
          </w:p>
        </w:tc>
        <w:tc>
          <w:tcPr>
            <w:tcW w:w="3577" w:type="dxa"/>
            <w:shd w:val="clear" w:color="auto" w:fill="auto"/>
            <w:vAlign w:val="center"/>
          </w:tcPr>
          <w:p w:rsidR="00F249C8" w:rsidRPr="00FC3F45" w:rsidRDefault="00F249C8" w:rsidP="00015F87">
            <w:pPr>
              <w:pStyle w:val="00TEXTOTABLASU"/>
            </w:pPr>
            <w:r w:rsidRPr="00FC3F45">
              <w:t>Elaboración de una presentación sobre una investigación de técnicas de reproducción asistida, sus aplicaciones y beneficios.</w:t>
            </w:r>
          </w:p>
        </w:tc>
        <w:tc>
          <w:tcPr>
            <w:tcW w:w="1946" w:type="dxa"/>
            <w:shd w:val="clear" w:color="auto" w:fill="auto"/>
            <w:vAlign w:val="center"/>
          </w:tcPr>
          <w:p w:rsidR="00F249C8" w:rsidRPr="00FC3F45" w:rsidRDefault="00F249C8" w:rsidP="00015F87">
            <w:pPr>
              <w:pStyle w:val="00TEXTOTABLASU"/>
            </w:pPr>
            <w:r w:rsidRPr="00FC3F45">
              <w:t>PORT</w:t>
            </w:r>
          </w:p>
        </w:tc>
      </w:tr>
      <w:tr w:rsidR="00F249C8" w:rsidRPr="00B50CAB" w:rsidTr="00015F87">
        <w:trPr>
          <w:trHeight w:val="158"/>
        </w:trPr>
        <w:tc>
          <w:tcPr>
            <w:tcW w:w="703" w:type="dxa"/>
            <w:vMerge w:val="restart"/>
            <w:shd w:val="clear" w:color="auto" w:fill="auto"/>
            <w:vAlign w:val="center"/>
          </w:tcPr>
          <w:p w:rsidR="00F249C8" w:rsidRPr="00FC3F45" w:rsidRDefault="00F249C8" w:rsidP="00015F87">
            <w:pPr>
              <w:pStyle w:val="00TEXTOTABLASU"/>
              <w:rPr>
                <w:b/>
                <w:bCs/>
              </w:rPr>
            </w:pPr>
            <w:r w:rsidRPr="00FC3F45">
              <w:rPr>
                <w:b/>
                <w:bCs/>
              </w:rPr>
              <w:t>6</w:t>
            </w:r>
          </w:p>
        </w:tc>
        <w:tc>
          <w:tcPr>
            <w:tcW w:w="852" w:type="dxa"/>
            <w:vMerge w:val="restart"/>
            <w:shd w:val="clear" w:color="auto" w:fill="auto"/>
            <w:vAlign w:val="center"/>
          </w:tcPr>
          <w:p w:rsidR="00F249C8" w:rsidRPr="00FC3F45" w:rsidRDefault="00F249C8" w:rsidP="00015F87">
            <w:pPr>
              <w:pStyle w:val="00TEXTOTABLASU"/>
              <w:rPr>
                <w:b/>
                <w:bCs/>
              </w:rPr>
            </w:pPr>
            <w:r w:rsidRPr="00FC3F45">
              <w:rPr>
                <w:b/>
                <w:bCs/>
              </w:rPr>
              <w:t>2.38.</w:t>
            </w:r>
          </w:p>
        </w:tc>
        <w:tc>
          <w:tcPr>
            <w:tcW w:w="3265" w:type="dxa"/>
            <w:vMerge w:val="restart"/>
            <w:shd w:val="clear" w:color="auto" w:fill="auto"/>
            <w:vAlign w:val="center"/>
          </w:tcPr>
          <w:p w:rsidR="00F249C8" w:rsidRPr="00FC3F45" w:rsidRDefault="00F249C8" w:rsidP="00015F87">
            <w:pPr>
              <w:pStyle w:val="00TEXTOTABLASU"/>
            </w:pPr>
            <w:r w:rsidRPr="00FC3F45">
              <w:rPr>
                <w:b/>
                <w:bCs/>
              </w:rPr>
              <w:t>2.29.</w:t>
            </w:r>
            <w:r w:rsidRPr="00FC3F45">
              <w:t xml:space="preserve"> Valorar y considerar su propia sexualidad y la de las personas que le rodean, transmitiendo la necesidad de reflexionar, debatir, considerar y compartir. </w:t>
            </w:r>
            <w:r w:rsidRPr="00FC3F45">
              <w:br/>
              <w:t>CCL, CMCT, CAA, CSC, SIEP.</w:t>
            </w:r>
          </w:p>
        </w:tc>
        <w:tc>
          <w:tcPr>
            <w:tcW w:w="1701" w:type="dxa"/>
            <w:vMerge w:val="restart"/>
            <w:shd w:val="clear" w:color="auto" w:fill="auto"/>
            <w:vAlign w:val="center"/>
          </w:tcPr>
          <w:p w:rsidR="00F249C8" w:rsidRPr="00FC3F45" w:rsidRDefault="00F249C8" w:rsidP="00015F87">
            <w:pPr>
              <w:pStyle w:val="00TEXTOTABLASU"/>
            </w:pPr>
            <w:r w:rsidRPr="00FC3F45">
              <w:rPr>
                <w:b/>
                <w:bCs/>
              </w:rPr>
              <w:t>2.29.1.</w:t>
            </w:r>
            <w:r w:rsidRPr="00FC3F45">
              <w:t xml:space="preserve"> Actúa, decide y defiende responsablemente su sexualidad y la de las personas que le rodean.</w:t>
            </w:r>
          </w:p>
        </w:tc>
        <w:tc>
          <w:tcPr>
            <w:tcW w:w="1701" w:type="dxa"/>
            <w:shd w:val="clear" w:color="auto" w:fill="auto"/>
            <w:vAlign w:val="center"/>
          </w:tcPr>
          <w:p w:rsidR="00F249C8" w:rsidRPr="00FC3F45" w:rsidRDefault="00F249C8" w:rsidP="00015F87">
            <w:pPr>
              <w:pStyle w:val="00TEXTOTABLASU"/>
              <w:jc w:val="center"/>
            </w:pPr>
            <w:r w:rsidRPr="00FC3F45">
              <w:t>CAA</w:t>
            </w:r>
          </w:p>
        </w:tc>
        <w:tc>
          <w:tcPr>
            <w:tcW w:w="3577" w:type="dxa"/>
            <w:shd w:val="clear" w:color="auto" w:fill="auto"/>
            <w:vAlign w:val="center"/>
          </w:tcPr>
          <w:p w:rsidR="00F249C8" w:rsidRPr="00FC3F45" w:rsidRDefault="00F249C8" w:rsidP="00015F87">
            <w:pPr>
              <w:pStyle w:val="00TEXTOTABLASU"/>
            </w:pPr>
            <w:r w:rsidRPr="00FC3F45">
              <w:t>Actividad de consolidación 17.</w:t>
            </w:r>
          </w:p>
        </w:tc>
        <w:tc>
          <w:tcPr>
            <w:tcW w:w="1946" w:type="dxa"/>
            <w:shd w:val="clear" w:color="auto" w:fill="auto"/>
            <w:vAlign w:val="center"/>
          </w:tcPr>
          <w:p w:rsidR="00F249C8" w:rsidRPr="00FC3F45" w:rsidRDefault="00F249C8" w:rsidP="00015F87">
            <w:pPr>
              <w:pStyle w:val="00TEXTOTABLASU"/>
            </w:pPr>
            <w:r w:rsidRPr="00FC3F45">
              <w:t>EOBS-RÚB</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pPr>
          </w:p>
        </w:tc>
        <w:tc>
          <w:tcPr>
            <w:tcW w:w="852" w:type="dxa"/>
            <w:vMerge/>
            <w:shd w:val="clear" w:color="auto" w:fill="auto"/>
          </w:tcPr>
          <w:p w:rsidR="00F249C8" w:rsidRPr="00FC3F45" w:rsidRDefault="00F249C8" w:rsidP="00015F87">
            <w:pPr>
              <w:pStyle w:val="00TEXTOTABLASU"/>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CCL</w:t>
            </w:r>
          </w:p>
        </w:tc>
        <w:tc>
          <w:tcPr>
            <w:tcW w:w="3577" w:type="dxa"/>
            <w:shd w:val="clear" w:color="auto" w:fill="auto"/>
            <w:vAlign w:val="center"/>
          </w:tcPr>
          <w:p w:rsidR="00F249C8" w:rsidRPr="00FC3F45" w:rsidRDefault="00F249C8" w:rsidP="00015F87">
            <w:pPr>
              <w:pStyle w:val="00TEXTOTABLASU"/>
            </w:pPr>
            <w:r w:rsidRPr="00FC3F45">
              <w:t xml:space="preserve">Actividad interna 17. </w:t>
            </w:r>
          </w:p>
          <w:p w:rsidR="00F249C8" w:rsidRPr="00FC3F45" w:rsidRDefault="00F249C8" w:rsidP="00015F87">
            <w:pPr>
              <w:pStyle w:val="00TEXTOTABLASU"/>
            </w:pPr>
            <w:r w:rsidRPr="00FC3F45">
              <w:t>Competencia clave “Malos tratos” (actividades 2, 8 y 10).</w:t>
            </w:r>
          </w:p>
        </w:tc>
        <w:tc>
          <w:tcPr>
            <w:tcW w:w="1946" w:type="dxa"/>
            <w:shd w:val="clear" w:color="auto" w:fill="auto"/>
            <w:vAlign w:val="center"/>
          </w:tcPr>
          <w:p w:rsidR="00F249C8" w:rsidRDefault="00F249C8" w:rsidP="00015F87">
            <w:pPr>
              <w:pStyle w:val="00TEXTOTABLASU"/>
            </w:pPr>
            <w:r w:rsidRPr="00FC3F45">
              <w:t xml:space="preserve">CUA, </w:t>
            </w:r>
          </w:p>
          <w:p w:rsidR="00F249C8" w:rsidRPr="00FC3F45" w:rsidRDefault="00F249C8" w:rsidP="00015F87">
            <w:pPr>
              <w:pStyle w:val="00TEXTOTABLASU"/>
            </w:pPr>
            <w:r w:rsidRPr="00FC3F45">
              <w:t>EOBS-RÚB</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pPr>
          </w:p>
        </w:tc>
        <w:tc>
          <w:tcPr>
            <w:tcW w:w="852" w:type="dxa"/>
            <w:vMerge/>
            <w:shd w:val="clear" w:color="auto" w:fill="auto"/>
          </w:tcPr>
          <w:p w:rsidR="00F249C8" w:rsidRPr="00FC3F45" w:rsidRDefault="00F249C8" w:rsidP="00015F87">
            <w:pPr>
              <w:pStyle w:val="00TEXTOTABLASU"/>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CSC</w:t>
            </w:r>
          </w:p>
        </w:tc>
        <w:tc>
          <w:tcPr>
            <w:tcW w:w="3577" w:type="dxa"/>
            <w:shd w:val="clear" w:color="auto" w:fill="auto"/>
            <w:vAlign w:val="center"/>
          </w:tcPr>
          <w:p w:rsidR="00F249C8" w:rsidRPr="00FC3F45" w:rsidRDefault="00F249C8" w:rsidP="00015F87">
            <w:pPr>
              <w:pStyle w:val="00TEXTOTABLASU"/>
            </w:pPr>
            <w:r w:rsidRPr="00FC3F45">
              <w:t xml:space="preserve">Actividad interna 32. </w:t>
            </w:r>
          </w:p>
          <w:p w:rsidR="00F249C8" w:rsidRPr="00FC3F45" w:rsidRDefault="00F249C8" w:rsidP="00015F87">
            <w:pPr>
              <w:pStyle w:val="00TEXTOTABLASU"/>
            </w:pPr>
            <w:r w:rsidRPr="00FC3F45">
              <w:t xml:space="preserve">Competencia clave “Lucha contra el sida” (actividades 7, 8, 9). </w:t>
            </w:r>
          </w:p>
          <w:p w:rsidR="00F249C8" w:rsidRPr="00FC3F45" w:rsidRDefault="00F249C8" w:rsidP="00015F87">
            <w:pPr>
              <w:pStyle w:val="00TEXTOTABLASU"/>
            </w:pPr>
            <w:r w:rsidRPr="00FC3F45">
              <w:t>Competencia clave “Malos tratos” (actividades 1, 3, 4, 5, 6 y 7).</w:t>
            </w:r>
          </w:p>
        </w:tc>
        <w:tc>
          <w:tcPr>
            <w:tcW w:w="1946" w:type="dxa"/>
            <w:shd w:val="clear" w:color="auto" w:fill="auto"/>
            <w:vAlign w:val="center"/>
          </w:tcPr>
          <w:p w:rsidR="00F249C8" w:rsidRDefault="00F249C8" w:rsidP="00015F87">
            <w:pPr>
              <w:pStyle w:val="00TEXTOTABLASU"/>
            </w:pPr>
            <w:r w:rsidRPr="00FC3F45">
              <w:t xml:space="preserve">CUA, </w:t>
            </w:r>
          </w:p>
          <w:p w:rsidR="00F249C8" w:rsidRPr="00FC3F45" w:rsidRDefault="00F249C8" w:rsidP="00015F87">
            <w:pPr>
              <w:pStyle w:val="00TEXTOTABLASU"/>
            </w:pPr>
            <w:r w:rsidRPr="00FC3F45">
              <w:t>EOBS-RÚB</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pPr>
          </w:p>
        </w:tc>
        <w:tc>
          <w:tcPr>
            <w:tcW w:w="852" w:type="dxa"/>
            <w:vMerge/>
            <w:shd w:val="clear" w:color="auto" w:fill="auto"/>
          </w:tcPr>
          <w:p w:rsidR="00F249C8" w:rsidRPr="00FC3F45" w:rsidRDefault="00F249C8" w:rsidP="00015F87">
            <w:pPr>
              <w:pStyle w:val="00TEXTOTABLASU"/>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SIEP</w:t>
            </w:r>
          </w:p>
        </w:tc>
        <w:tc>
          <w:tcPr>
            <w:tcW w:w="3577" w:type="dxa"/>
            <w:shd w:val="clear" w:color="auto" w:fill="auto"/>
            <w:vAlign w:val="center"/>
          </w:tcPr>
          <w:p w:rsidR="00F249C8" w:rsidRPr="00FC3F45" w:rsidRDefault="00F249C8" w:rsidP="00015F87">
            <w:pPr>
              <w:pStyle w:val="00TEXTOTABLASU"/>
            </w:pPr>
            <w:r w:rsidRPr="00FC3F45">
              <w:t xml:space="preserve">Actividad interna 32. Actividad de consolidación 17. </w:t>
            </w:r>
          </w:p>
          <w:p w:rsidR="00F249C8" w:rsidRPr="00FC3F45" w:rsidRDefault="00F249C8" w:rsidP="00015F87">
            <w:pPr>
              <w:pStyle w:val="00TEXTOTABLASU"/>
            </w:pPr>
            <w:r w:rsidRPr="00FC3F45">
              <w:t xml:space="preserve">Competencia clave “Lucha contra el sida” (actividades 9 y 10). </w:t>
            </w:r>
          </w:p>
          <w:p w:rsidR="00F249C8" w:rsidRPr="00FC3F45" w:rsidRDefault="00F249C8" w:rsidP="00015F87">
            <w:pPr>
              <w:pStyle w:val="00TEXTOTABLASU"/>
            </w:pPr>
            <w:r w:rsidRPr="00FC3F45">
              <w:lastRenderedPageBreak/>
              <w:t>Competencia clave “Malos tratos” (actividades 4, 6, 7, 8 y 9).</w:t>
            </w:r>
          </w:p>
        </w:tc>
        <w:tc>
          <w:tcPr>
            <w:tcW w:w="1946" w:type="dxa"/>
            <w:shd w:val="clear" w:color="auto" w:fill="auto"/>
            <w:vAlign w:val="center"/>
          </w:tcPr>
          <w:p w:rsidR="00F249C8" w:rsidRDefault="00F249C8" w:rsidP="00015F87">
            <w:pPr>
              <w:pStyle w:val="00TEXTOTABLASU"/>
            </w:pPr>
            <w:r w:rsidRPr="00FC3F45">
              <w:lastRenderedPageBreak/>
              <w:t xml:space="preserve">CUA, </w:t>
            </w:r>
          </w:p>
          <w:p w:rsidR="00F249C8" w:rsidRPr="00FC3F45" w:rsidRDefault="00F249C8" w:rsidP="00015F87">
            <w:pPr>
              <w:pStyle w:val="00TEXTOTABLASU"/>
            </w:pPr>
            <w:r w:rsidRPr="00FC3F45">
              <w:t>EOBS-RÚB</w:t>
            </w:r>
          </w:p>
        </w:tc>
      </w:tr>
      <w:tr w:rsidR="00F249C8" w:rsidRPr="00B50CAB" w:rsidTr="00015F87">
        <w:trPr>
          <w:trHeight w:val="158"/>
        </w:trPr>
        <w:tc>
          <w:tcPr>
            <w:tcW w:w="703" w:type="dxa"/>
            <w:vMerge/>
            <w:shd w:val="clear" w:color="auto" w:fill="auto"/>
          </w:tcPr>
          <w:p w:rsidR="00F249C8" w:rsidRPr="00FC3F45" w:rsidRDefault="00F249C8" w:rsidP="00015F87">
            <w:pPr>
              <w:pStyle w:val="00TEXTOTABLASU"/>
            </w:pPr>
          </w:p>
        </w:tc>
        <w:tc>
          <w:tcPr>
            <w:tcW w:w="852" w:type="dxa"/>
            <w:vMerge/>
            <w:shd w:val="clear" w:color="auto" w:fill="auto"/>
          </w:tcPr>
          <w:p w:rsidR="00F249C8" w:rsidRPr="00FC3F45" w:rsidRDefault="00F249C8" w:rsidP="00015F87">
            <w:pPr>
              <w:pStyle w:val="00TEXTOTABLASU"/>
            </w:pPr>
          </w:p>
        </w:tc>
        <w:tc>
          <w:tcPr>
            <w:tcW w:w="3265" w:type="dxa"/>
            <w:vMerge/>
            <w:shd w:val="clear" w:color="auto" w:fill="auto"/>
          </w:tcPr>
          <w:p w:rsidR="00F249C8" w:rsidRPr="00FC3F45" w:rsidRDefault="00F249C8" w:rsidP="00015F87">
            <w:pPr>
              <w:pStyle w:val="00TEXTOTABLASU"/>
            </w:pPr>
          </w:p>
        </w:tc>
        <w:tc>
          <w:tcPr>
            <w:tcW w:w="1701" w:type="dxa"/>
            <w:vMerge/>
            <w:shd w:val="clear" w:color="auto" w:fill="auto"/>
          </w:tcPr>
          <w:p w:rsidR="00F249C8" w:rsidRPr="00FC3F45" w:rsidRDefault="00F249C8" w:rsidP="00015F87">
            <w:pPr>
              <w:pStyle w:val="00TEXTOTABLASU"/>
            </w:pPr>
          </w:p>
        </w:tc>
        <w:tc>
          <w:tcPr>
            <w:tcW w:w="1701" w:type="dxa"/>
            <w:shd w:val="clear" w:color="auto" w:fill="auto"/>
            <w:vAlign w:val="center"/>
          </w:tcPr>
          <w:p w:rsidR="00F249C8" w:rsidRPr="00FC3F45" w:rsidRDefault="00F249C8" w:rsidP="00015F87">
            <w:pPr>
              <w:pStyle w:val="00TEXTOTABLASU"/>
              <w:jc w:val="center"/>
            </w:pPr>
            <w:r w:rsidRPr="00FC3F45">
              <w:t>CMCT</w:t>
            </w:r>
          </w:p>
        </w:tc>
        <w:tc>
          <w:tcPr>
            <w:tcW w:w="3577" w:type="dxa"/>
            <w:shd w:val="clear" w:color="auto" w:fill="auto"/>
            <w:vAlign w:val="center"/>
          </w:tcPr>
          <w:p w:rsidR="00F249C8" w:rsidRPr="00FC3F45" w:rsidRDefault="00F249C8" w:rsidP="00015F87">
            <w:pPr>
              <w:pStyle w:val="00TEXTOTABLASU"/>
            </w:pPr>
            <w:r w:rsidRPr="00FC3F45">
              <w:t>Actividad interna 32.</w:t>
            </w:r>
          </w:p>
        </w:tc>
        <w:tc>
          <w:tcPr>
            <w:tcW w:w="1946" w:type="dxa"/>
            <w:shd w:val="clear" w:color="auto" w:fill="auto"/>
            <w:vAlign w:val="center"/>
          </w:tcPr>
          <w:p w:rsidR="00F249C8" w:rsidRPr="00FC3F45" w:rsidRDefault="00F249C8" w:rsidP="00015F87">
            <w:pPr>
              <w:pStyle w:val="00TEXTOTABLASU"/>
            </w:pPr>
            <w:r w:rsidRPr="00FC3F45">
              <w:t>CUA</w:t>
            </w:r>
          </w:p>
        </w:tc>
      </w:tr>
    </w:tbl>
    <w:p w:rsidR="00F249C8" w:rsidRPr="00B50CAB" w:rsidRDefault="00F249C8" w:rsidP="00F249C8">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F249C8" w:rsidRPr="00CE7204" w:rsidTr="00015F87">
        <w:trPr>
          <w:trHeight w:val="567"/>
        </w:trPr>
        <w:tc>
          <w:tcPr>
            <w:tcW w:w="13755" w:type="dxa"/>
            <w:shd w:val="clear" w:color="auto" w:fill="AEAAAA"/>
            <w:vAlign w:val="center"/>
          </w:tcPr>
          <w:p w:rsidR="00F249C8" w:rsidRPr="00BF40DB" w:rsidRDefault="00F249C8" w:rsidP="00015F87">
            <w:pPr>
              <w:jc w:val="center"/>
              <w:rPr>
                <w:sz w:val="20"/>
                <w:szCs w:val="20"/>
              </w:rPr>
            </w:pPr>
            <w:r w:rsidRPr="00BF40DB">
              <w:rPr>
                <w:b/>
                <w:sz w:val="20"/>
                <w:szCs w:val="20"/>
              </w:rPr>
              <w:t>Transversalidad</w:t>
            </w:r>
          </w:p>
        </w:tc>
      </w:tr>
      <w:tr w:rsidR="00F249C8" w:rsidRPr="00CE7204" w:rsidTr="00015F87">
        <w:trPr>
          <w:trHeight w:val="2380"/>
        </w:trPr>
        <w:tc>
          <w:tcPr>
            <w:tcW w:w="13755" w:type="dxa"/>
            <w:vAlign w:val="center"/>
          </w:tcPr>
          <w:p w:rsidR="00F249C8" w:rsidRPr="00C3385D" w:rsidRDefault="00F249C8" w:rsidP="00015F87">
            <w:pPr>
              <w:pStyle w:val="00TEXTOTABLASU"/>
              <w:jc w:val="both"/>
            </w:pPr>
            <w:r w:rsidRPr="00C3385D">
              <w:t xml:space="preserve">Continuamos trabajando la igualdad efectiva entre hombres y mujeres, que sigue siendo un elemento fundamental en esta unidad, con oportunidades de trabajo relacionadas con la imagen de la mujer realizando todo tipo de actividades. De nuevo aparece en las actividades internas el personaje que enlaza el protagonismo de varias de ellas (la brillante científica Yolanda Jiménez). Se analiza en el texto la figura de Jean Marian </w:t>
            </w:r>
            <w:proofErr w:type="spellStart"/>
            <w:r w:rsidRPr="00C3385D">
              <w:t>Purdy</w:t>
            </w:r>
            <w:proofErr w:type="spellEnd"/>
            <w:r w:rsidRPr="00C3385D">
              <w:t>, una gran científica prácticamente olvidada por la sociedad, a pesar de que Robert Edwards, galardonado con el Premio Nobel por sus aportaciones al desarrollo de la</w:t>
            </w:r>
            <w:r w:rsidR="00015F87">
              <w:t>s</w:t>
            </w:r>
            <w:r w:rsidRPr="00C3385D">
              <w:t xml:space="preserve"> técnicas de fecundación in vitro, defiende que no solo él era merecedor del premio, pues eran tres personas, entre ellas Jean Marian </w:t>
            </w:r>
            <w:proofErr w:type="spellStart"/>
            <w:r w:rsidRPr="00C3385D">
              <w:t>Purdy</w:t>
            </w:r>
            <w:proofErr w:type="spellEnd"/>
            <w:r w:rsidRPr="00C3385D">
              <w:t>, las que la desarrollaron.</w:t>
            </w:r>
          </w:p>
          <w:p w:rsidR="00F249C8" w:rsidRPr="00C3385D" w:rsidRDefault="00F249C8" w:rsidP="00015F87">
            <w:pPr>
              <w:pStyle w:val="00TEXTOTABLASU"/>
              <w:jc w:val="both"/>
            </w:pPr>
            <w:r w:rsidRPr="00C3385D">
              <w:t>Otro elemento transversal desempeña un especial protagonismo en esta unidad, como es el de la promoción y la prevención de la salud. Tanto en los contenidos propiamente dichos de la unidad como en múltiples recursos y actividades se facilitan opciones de trabajo sobre diferentes aspectos relacionados con la salud. Se analizan las causas de determinadas enfermedades, relacionadas con la sexualidad y se ofrece información sobre métodos anticonceptivos, que pueden resultar muy útiles para impedir embarazos no deseados y evitar la transmisión de enfermedades relacionadas con prácticas sexuales.</w:t>
            </w:r>
          </w:p>
        </w:tc>
      </w:tr>
    </w:tbl>
    <w:p w:rsidR="00F249C8" w:rsidRDefault="00F249C8" w:rsidP="00F249C8"/>
    <w:p w:rsidR="00F249C8" w:rsidRPr="00B50CAB" w:rsidRDefault="00F249C8" w:rsidP="00F249C8">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F249C8" w:rsidRPr="00920585" w:rsidTr="00015F87">
        <w:trPr>
          <w:trHeight w:val="567"/>
        </w:trPr>
        <w:tc>
          <w:tcPr>
            <w:tcW w:w="1934" w:type="dxa"/>
            <w:gridSpan w:val="2"/>
            <w:shd w:val="clear" w:color="auto" w:fill="A6A6A6"/>
            <w:vAlign w:val="center"/>
            <w:hideMark/>
          </w:tcPr>
          <w:p w:rsidR="00F249C8" w:rsidRPr="00BF40DB" w:rsidRDefault="00F249C8" w:rsidP="00015F87">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F249C8" w:rsidRPr="00BF40DB" w:rsidRDefault="00F249C8" w:rsidP="00015F87">
            <w:pPr>
              <w:jc w:val="center"/>
              <w:rPr>
                <w:sz w:val="20"/>
                <w:szCs w:val="20"/>
              </w:rPr>
            </w:pPr>
            <w:r w:rsidRPr="00BF40DB">
              <w:rPr>
                <w:b/>
                <w:sz w:val="20"/>
                <w:szCs w:val="20"/>
              </w:rPr>
              <w:t>Materiales y recursos</w:t>
            </w:r>
          </w:p>
        </w:tc>
      </w:tr>
      <w:tr w:rsidR="00F249C8" w:rsidRPr="00CE7204" w:rsidTr="00015F87">
        <w:trPr>
          <w:trHeight w:val="567"/>
        </w:trPr>
        <w:tc>
          <w:tcPr>
            <w:tcW w:w="1934" w:type="dxa"/>
            <w:gridSpan w:val="2"/>
            <w:vMerge w:val="restart"/>
            <w:vAlign w:val="center"/>
            <w:hideMark/>
          </w:tcPr>
          <w:p w:rsidR="00F249C8" w:rsidRPr="00C3385D" w:rsidRDefault="00F249C8" w:rsidP="00015F87">
            <w:pPr>
              <w:pStyle w:val="00TEXTOTABLASU"/>
            </w:pPr>
            <w:r w:rsidRPr="00C3385D">
              <w:t xml:space="preserve">A lo largo de las distintas etapas educativas el alumnado ya ha estudiado muchos de los conceptos que se describen en esta unidad. Además, la educación sexual, al ser un tema transversal, se aborda en los centros educativos desde todas las áreas y se suelen ofrecer al alumnado talleres específicos sobre este tema. Incluso puede que el alumnado ya tenga referencias sobre sexualidad y reproducción preconcebidas antes de iniciar el estudio del tema. Es por ello </w:t>
            </w:r>
            <w:proofErr w:type="gramStart"/>
            <w:r w:rsidRPr="00C3385D">
              <w:t>que</w:t>
            </w:r>
            <w:proofErr w:type="gramEnd"/>
            <w:r w:rsidRPr="00C3385D">
              <w:t xml:space="preserve"> debe realizarse una técnica de lluvia de ideas para localizar cuáles son los centros de interés del alumnado y cuáles son sus ideas previas, para a partir </w:t>
            </w:r>
            <w:r w:rsidRPr="00C3385D">
              <w:lastRenderedPageBreak/>
              <w:t>de ahí encauzar el desarrollo de contenidos con una u otra secuenciación.</w:t>
            </w:r>
          </w:p>
          <w:p w:rsidR="00F249C8" w:rsidRPr="00C3385D" w:rsidRDefault="00F249C8" w:rsidP="00015F87">
            <w:pPr>
              <w:pStyle w:val="00TEXTOTABLASU"/>
            </w:pPr>
            <w:r w:rsidRPr="00C3385D">
              <w:t xml:space="preserve">El aula puede ser un lugar adecuado tanto para colocar los murales elaborados durante la presentación de contenidos como para la realización de debates o actividades de competencias. Deben hacerse referencias constantes a la vida cotidiana del alumnado y a la sociedad actual, </w:t>
            </w:r>
            <w:proofErr w:type="gramStart"/>
            <w:r w:rsidRPr="00C3385D">
              <w:t>más cambiante y más tolerante</w:t>
            </w:r>
            <w:proofErr w:type="gramEnd"/>
            <w:r w:rsidRPr="00C3385D">
              <w:t xml:space="preserve"> que en el pasado.</w:t>
            </w:r>
          </w:p>
          <w:p w:rsidR="00F249C8" w:rsidRPr="00C3385D" w:rsidRDefault="00F249C8" w:rsidP="00015F87">
            <w:pPr>
              <w:pStyle w:val="00TEXTOTABLASU"/>
            </w:pPr>
            <w:r w:rsidRPr="00C3385D">
              <w:t xml:space="preserve">Otros espacios importantes deben ser los pasillos del propio centro, en los que se pueden colocar todos esos murales de sensibilización hacia la igualdad de sexos y el rechazo a la violencia hacia las mujeres. Es importante el uso del </w:t>
            </w:r>
            <w:r w:rsidRPr="00C3385D">
              <w:lastRenderedPageBreak/>
              <w:t>muñeco clástico y de modelos anatómicos específicos para los aparatos reproductores de ambos sexos, con los que se pueden establecer diferencias anatómicas y semejanzas fisiológicas.</w:t>
            </w:r>
          </w:p>
        </w:tc>
        <w:tc>
          <w:tcPr>
            <w:tcW w:w="1610" w:type="dxa"/>
            <w:shd w:val="clear" w:color="auto" w:fill="D9D9D9"/>
            <w:vAlign w:val="center"/>
            <w:hideMark/>
          </w:tcPr>
          <w:p w:rsidR="00F249C8" w:rsidRPr="00CE7204" w:rsidRDefault="00F249C8" w:rsidP="00015F87">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F249C8" w:rsidRPr="00CE7204" w:rsidRDefault="00F249C8" w:rsidP="00015F87">
            <w:pPr>
              <w:jc w:val="center"/>
              <w:rPr>
                <w:sz w:val="20"/>
                <w:szCs w:val="20"/>
              </w:rPr>
            </w:pPr>
            <w:r w:rsidRPr="00CE7204">
              <w:rPr>
                <w:b/>
                <w:sz w:val="20"/>
                <w:szCs w:val="20"/>
              </w:rPr>
              <w:t>Espaciales</w:t>
            </w:r>
          </w:p>
        </w:tc>
        <w:tc>
          <w:tcPr>
            <w:tcW w:w="7986" w:type="dxa"/>
            <w:shd w:val="clear" w:color="auto" w:fill="D9D9D9"/>
            <w:vAlign w:val="center"/>
            <w:hideMark/>
          </w:tcPr>
          <w:p w:rsidR="00F249C8" w:rsidRPr="00CE7204" w:rsidRDefault="00F249C8" w:rsidP="00015F87">
            <w:pPr>
              <w:jc w:val="center"/>
              <w:rPr>
                <w:sz w:val="20"/>
                <w:szCs w:val="20"/>
              </w:rPr>
            </w:pPr>
            <w:r w:rsidRPr="00CE7204">
              <w:rPr>
                <w:b/>
                <w:sz w:val="20"/>
                <w:szCs w:val="20"/>
              </w:rPr>
              <w:t>Digitales y tecnológicos</w:t>
            </w:r>
          </w:p>
        </w:tc>
      </w:tr>
      <w:tr w:rsidR="00F249C8" w:rsidRPr="00CE7204" w:rsidTr="00015F87">
        <w:trPr>
          <w:trHeight w:val="4952"/>
        </w:trPr>
        <w:tc>
          <w:tcPr>
            <w:tcW w:w="1934" w:type="dxa"/>
            <w:gridSpan w:val="2"/>
            <w:vMerge/>
            <w:vAlign w:val="center"/>
            <w:hideMark/>
          </w:tcPr>
          <w:p w:rsidR="00F249C8" w:rsidRPr="00CE7204" w:rsidRDefault="00F249C8" w:rsidP="00015F87">
            <w:pPr>
              <w:rPr>
                <w:color w:val="00000A"/>
                <w:sz w:val="20"/>
                <w:szCs w:val="20"/>
              </w:rPr>
            </w:pPr>
          </w:p>
        </w:tc>
        <w:tc>
          <w:tcPr>
            <w:tcW w:w="1610" w:type="dxa"/>
            <w:vAlign w:val="center"/>
            <w:hideMark/>
          </w:tcPr>
          <w:p w:rsidR="00F249C8" w:rsidRPr="00C3385D" w:rsidRDefault="00F249C8" w:rsidP="00015F87">
            <w:pPr>
              <w:pStyle w:val="00TEXTOTABLASU"/>
            </w:pPr>
            <w:r w:rsidRPr="00C3385D">
              <w:t xml:space="preserve">Durante todo el año se pueden tener láminas anatómicas y el muñeco clástico en la clase y utilizarlos en momentos puntuales. En el laboratorio es fundamental disponer de lupas binoculares, microscopios y preparaciones microscópicas para la posible realización de actividades prácticas. Además, es recomendable el uso de pizarras digitales o en su defecto ordenador y proyector. Para esta unidad es recomendable utilizar </w:t>
            </w:r>
            <w:r w:rsidRPr="00C3385D">
              <w:lastRenderedPageBreak/>
              <w:t xml:space="preserve">especialmente el muñeco clástico, </w:t>
            </w:r>
            <w:proofErr w:type="gramStart"/>
            <w:r w:rsidRPr="00C3385D">
              <w:t>láminas anatómicas y modelos anatómicos</w:t>
            </w:r>
            <w:proofErr w:type="gramEnd"/>
            <w:r w:rsidRPr="00C3385D">
              <w:t xml:space="preserve"> de los aparatos reproductores masculino y femenino.</w:t>
            </w:r>
          </w:p>
          <w:p w:rsidR="00F249C8" w:rsidRPr="00C3385D" w:rsidRDefault="00F249C8" w:rsidP="00015F87">
            <w:pPr>
              <w:pStyle w:val="00TEXTOTABLASU"/>
            </w:pPr>
            <w:r w:rsidRPr="00C3385D">
              <w:t>Podría ser útil la muestra de aquellos métodos anticonceptivos de los que se disponga para ilustrar su funcionamiento y modo de acción</w:t>
            </w:r>
            <w:r>
              <w:t>.</w:t>
            </w:r>
          </w:p>
        </w:tc>
        <w:tc>
          <w:tcPr>
            <w:tcW w:w="2254" w:type="dxa"/>
            <w:vAlign w:val="center"/>
            <w:hideMark/>
          </w:tcPr>
          <w:p w:rsidR="00F249C8" w:rsidRPr="00C3385D" w:rsidRDefault="00F249C8" w:rsidP="00F249C8">
            <w:pPr>
              <w:pStyle w:val="00TEXTOTABLASU"/>
              <w:numPr>
                <w:ilvl w:val="0"/>
                <w:numId w:val="15"/>
              </w:numPr>
            </w:pPr>
            <w:r w:rsidRPr="00C3385D">
              <w:lastRenderedPageBreak/>
              <w:t>En esta unidad se recomienda el uso del laboratorio del centro, donde se puede hacer uso de los materiales comentados de forma más cercana.</w:t>
            </w:r>
          </w:p>
          <w:p w:rsidR="00F249C8" w:rsidRPr="00C3385D" w:rsidRDefault="00F249C8" w:rsidP="00015F87">
            <w:pPr>
              <w:pStyle w:val="00TEXTOTABLASU"/>
            </w:pPr>
          </w:p>
        </w:tc>
        <w:tc>
          <w:tcPr>
            <w:tcW w:w="7986" w:type="dxa"/>
            <w:vAlign w:val="center"/>
          </w:tcPr>
          <w:p w:rsidR="00F249C8" w:rsidRDefault="00F249C8" w:rsidP="00015F87">
            <w:pPr>
              <w:pStyle w:val="00TEXTOTABLASU"/>
            </w:pPr>
            <w:r w:rsidRPr="009123F3">
              <w:t>Para tratar los contenidos de la unidad se pueden usar materiales disponibles en la web, como:</w:t>
            </w:r>
          </w:p>
          <w:p w:rsidR="00F249C8" w:rsidRPr="00C3385D" w:rsidRDefault="00F249C8" w:rsidP="00015F87">
            <w:pPr>
              <w:pStyle w:val="00TEXTOBOLICHE2020"/>
              <w:rPr>
                <w:b/>
                <w:bCs/>
              </w:rPr>
            </w:pPr>
            <w:r w:rsidRPr="00C3385D">
              <w:rPr>
                <w:b/>
                <w:bCs/>
              </w:rPr>
              <w:t>Aparato reproductor masculino:</w:t>
            </w:r>
          </w:p>
          <w:p w:rsidR="00F249C8" w:rsidRPr="00C3385D"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https://www.cerebriti.com/juegos-de-aparato+reproductor+masculino/tag/mas-recientes/</w:t>
            </w:r>
          </w:p>
          <w:p w:rsidR="00F249C8" w:rsidRPr="00C3385D"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https://www.youtube.com/embed/gq01HP8XKb0?wmode=transparent</w:t>
            </w:r>
          </w:p>
          <w:p w:rsidR="00F249C8" w:rsidRPr="00C3385D" w:rsidRDefault="00F249C8" w:rsidP="00015F87">
            <w:pPr>
              <w:pStyle w:val="00TEXTOBOLICHE2020"/>
              <w:rPr>
                <w:b/>
                <w:bCs/>
              </w:rPr>
            </w:pPr>
            <w:r w:rsidRPr="00C3385D">
              <w:rPr>
                <w:b/>
                <w:bCs/>
              </w:rPr>
              <w:t>Aparato reproductor femenino:</w:t>
            </w:r>
          </w:p>
          <w:p w:rsidR="00F249C8" w:rsidRPr="00C3385D"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https://cienciasnaturales.didactalia.net/recurso/aparato-reproductor-femenino-vista-lateral/8ab28398-4987-474e-bfc5-990940230186</w:t>
            </w:r>
          </w:p>
          <w:p w:rsidR="00F249C8" w:rsidRPr="00C3385D"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https://www.youtube.com/watch?v=QTjVmZe8ApA</w:t>
            </w:r>
          </w:p>
          <w:p w:rsidR="00F249C8" w:rsidRPr="00C3385D" w:rsidRDefault="00F249C8" w:rsidP="00015F87">
            <w:pPr>
              <w:pStyle w:val="00TEXTOBOLICHE2020"/>
              <w:rPr>
                <w:b/>
                <w:bCs/>
              </w:rPr>
            </w:pPr>
            <w:r w:rsidRPr="00C3385D">
              <w:rPr>
                <w:b/>
                <w:bCs/>
              </w:rPr>
              <w:t>Fertilización, embarazo y parto</w:t>
            </w:r>
          </w:p>
          <w:p w:rsidR="00F249C8" w:rsidRPr="00C3385D"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https://www.youtube.com/watch?v=_5OvgQW6FG4</w:t>
            </w:r>
          </w:p>
          <w:p w:rsidR="00F249C8" w:rsidRPr="00C3385D"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https://www.youtube.com/watch?v=Dj12IXZR6Fk</w:t>
            </w:r>
          </w:p>
          <w:p w:rsidR="00F249C8" w:rsidRPr="00C3385D"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https://www.youtube.com/watch?v=oOvDKT3JzO8</w:t>
            </w:r>
          </w:p>
          <w:p w:rsidR="00F249C8" w:rsidRPr="00C3385D"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https://www.youtube.com/watch?v=_krJsK5Dxj4</w:t>
            </w:r>
          </w:p>
          <w:p w:rsidR="00F249C8" w:rsidRPr="00C3385D" w:rsidRDefault="00F249C8" w:rsidP="00015F87">
            <w:pPr>
              <w:pStyle w:val="00TEXTOBOLICHE2020"/>
              <w:rPr>
                <w:b/>
                <w:bCs/>
              </w:rPr>
            </w:pPr>
            <w:r w:rsidRPr="00C3385D">
              <w:rPr>
                <w:b/>
                <w:bCs/>
              </w:rPr>
              <w:t>Métodos anticonceptivos</w:t>
            </w:r>
          </w:p>
          <w:p w:rsidR="00F249C8" w:rsidRPr="00C3385D"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https://www.juntadeandalucia.es/temas/salud/servicios/salud-sexual.html</w:t>
            </w:r>
          </w:p>
          <w:p w:rsidR="00F249C8" w:rsidRPr="00C3385D"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C3385D">
              <w:rPr>
                <w:rStyle w:val="Hipervnculo"/>
                <w:rFonts w:ascii="Times New Roman" w:eastAsia="Calibri" w:hAnsi="Times New Roman" w:cs="Times New Roman"/>
                <w:sz w:val="20"/>
                <w:szCs w:val="20"/>
                <w:lang w:eastAsia="es-ES"/>
              </w:rPr>
              <w:t>https://www.coeducacion.es/wp-content/uploads/2018/02/Educacion-afectivo-sexual-ES_Junta-Andaluc%C3%ADa.pdf</w:t>
            </w:r>
          </w:p>
          <w:p w:rsidR="00F249C8" w:rsidRPr="009123F3" w:rsidRDefault="00F249C8" w:rsidP="00015F87">
            <w:pPr>
              <w:pStyle w:val="Textotablabolito2rangoTablas"/>
              <w:ind w:left="170" w:firstLine="0"/>
              <w:rPr>
                <w:rFonts w:ascii="Times New Roman" w:eastAsia="Calibri" w:hAnsi="Times New Roman" w:cs="Times New Roman"/>
                <w:color w:val="0000FF"/>
                <w:sz w:val="20"/>
                <w:szCs w:val="20"/>
                <w:u w:val="single"/>
                <w:lang w:eastAsia="es-ES"/>
              </w:rPr>
            </w:pPr>
            <w:r w:rsidRPr="00C3385D">
              <w:rPr>
                <w:rStyle w:val="Hipervnculo"/>
                <w:rFonts w:ascii="Times New Roman" w:eastAsia="Calibri" w:hAnsi="Times New Roman" w:cs="Times New Roman"/>
                <w:sz w:val="20"/>
                <w:szCs w:val="20"/>
                <w:lang w:eastAsia="es-ES"/>
              </w:rPr>
              <w:t>https://www.cerebriti.com/juegos-de-m%C3%A9todos+anticonceptivos/tag/mas-recientes/</w:t>
            </w:r>
          </w:p>
        </w:tc>
      </w:tr>
      <w:tr w:rsidR="00F249C8" w:rsidRPr="00CE7204" w:rsidTr="00015F87">
        <w:trPr>
          <w:trHeight w:val="567"/>
        </w:trPr>
        <w:tc>
          <w:tcPr>
            <w:tcW w:w="13784" w:type="dxa"/>
            <w:gridSpan w:val="5"/>
            <w:shd w:val="clear" w:color="auto" w:fill="AEAAAA"/>
            <w:vAlign w:val="center"/>
            <w:hideMark/>
          </w:tcPr>
          <w:p w:rsidR="00F249C8" w:rsidRPr="00BF40DB" w:rsidRDefault="00F249C8" w:rsidP="00015F87">
            <w:pPr>
              <w:jc w:val="center"/>
              <w:rPr>
                <w:sz w:val="20"/>
                <w:szCs w:val="20"/>
              </w:rPr>
            </w:pPr>
            <w:r w:rsidRPr="00BF40DB">
              <w:rPr>
                <w:b/>
                <w:sz w:val="20"/>
                <w:szCs w:val="20"/>
              </w:rPr>
              <w:lastRenderedPageBreak/>
              <w:t>Temporalización</w:t>
            </w:r>
          </w:p>
        </w:tc>
      </w:tr>
      <w:tr w:rsidR="00F249C8" w:rsidRPr="00CE7204" w:rsidTr="00015F87">
        <w:trPr>
          <w:trHeight w:val="567"/>
        </w:trPr>
        <w:tc>
          <w:tcPr>
            <w:tcW w:w="1701" w:type="dxa"/>
            <w:shd w:val="clear" w:color="auto" w:fill="D0CECE"/>
            <w:vAlign w:val="center"/>
            <w:hideMark/>
          </w:tcPr>
          <w:p w:rsidR="00F249C8" w:rsidRPr="00CE7204" w:rsidRDefault="00F249C8" w:rsidP="00015F87">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F249C8" w:rsidRPr="00CE7204" w:rsidRDefault="00F249C8" w:rsidP="00015F87">
            <w:pPr>
              <w:jc w:val="center"/>
              <w:rPr>
                <w:sz w:val="20"/>
                <w:szCs w:val="20"/>
              </w:rPr>
            </w:pPr>
            <w:r w:rsidRPr="00CE7204">
              <w:rPr>
                <w:b/>
                <w:sz w:val="20"/>
                <w:szCs w:val="20"/>
              </w:rPr>
              <w:t>Contenidos trabajados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F249C8" w:rsidRPr="005A6A71" w:rsidRDefault="00F249C8" w:rsidP="00015F87">
            <w:pPr>
              <w:pStyle w:val="00TEXTOTABLASU"/>
            </w:pPr>
            <w:r w:rsidRPr="005A6A71">
              <w:t>Análisis de la fotografía de presentación de la unidad.</w:t>
            </w:r>
          </w:p>
          <w:p w:rsidR="00F249C8" w:rsidRPr="005A6A71" w:rsidRDefault="00F249C8" w:rsidP="00015F87">
            <w:pPr>
              <w:pStyle w:val="00TEXTOTABLASU"/>
            </w:pPr>
            <w:r w:rsidRPr="005A6A71">
              <w:t>Lectura y comentarios razonados del texto inicial.</w:t>
            </w:r>
          </w:p>
          <w:p w:rsidR="00F249C8" w:rsidRPr="005A6A71" w:rsidRDefault="00F249C8" w:rsidP="00015F87">
            <w:pPr>
              <w:pStyle w:val="00TEXTOTABLASU"/>
            </w:pPr>
            <w:r w:rsidRPr="005A6A71">
              <w:t>Actividades de iniciación. Corrección oral.</w:t>
            </w:r>
          </w:p>
          <w:p w:rsidR="00F249C8" w:rsidRPr="005A6A71" w:rsidRDefault="00F249C8" w:rsidP="00015F87">
            <w:pPr>
              <w:pStyle w:val="00TEXTOTABLASU"/>
            </w:pPr>
            <w:r w:rsidRPr="005A6A71">
              <w:t>Presentación de contenidos.</w:t>
            </w:r>
          </w:p>
          <w:p w:rsidR="00F249C8" w:rsidRPr="005A6A71" w:rsidRDefault="00F249C8" w:rsidP="00015F87">
            <w:pPr>
              <w:pStyle w:val="00TEXTOTABLASU"/>
            </w:pPr>
            <w:r w:rsidRPr="005A6A71">
              <w:t>Análisis del mapa conceptual.</w:t>
            </w:r>
          </w:p>
          <w:p w:rsidR="00F249C8" w:rsidRPr="005A6A71" w:rsidRDefault="00F249C8" w:rsidP="00015F87">
            <w:pPr>
              <w:pStyle w:val="00TEXTOTABLASU"/>
            </w:pPr>
            <w:r w:rsidRPr="005A6A71">
              <w:t>Exposición de contenidos: epígrafe 1 (Reproducción y ciclo vital) y 1.1. (Pubertad y adolescencia).</w:t>
            </w:r>
          </w:p>
          <w:p w:rsidR="00F249C8" w:rsidRPr="005A6A71" w:rsidRDefault="00F249C8" w:rsidP="00015F87">
            <w:pPr>
              <w:pStyle w:val="00TEXTOTABLASU"/>
            </w:pPr>
            <w:r w:rsidRPr="005A6A71">
              <w:t>Tareas próxima sesión: actividades 1 a 5.</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F249C8" w:rsidRPr="005A6A71" w:rsidRDefault="00F249C8" w:rsidP="00015F87">
            <w:pPr>
              <w:pStyle w:val="00TEXTOTABLASU"/>
            </w:pPr>
            <w:r w:rsidRPr="005A6A71">
              <w:t>Actividades 1 a 5. Corrección oral.</w:t>
            </w:r>
          </w:p>
          <w:p w:rsidR="00F249C8" w:rsidRPr="005A6A71" w:rsidRDefault="00F249C8" w:rsidP="00015F87">
            <w:pPr>
              <w:pStyle w:val="00TEXTOTABLASU"/>
            </w:pPr>
            <w:r w:rsidRPr="005A6A71">
              <w:t>Exposición de contenidos: epígrafes 2. (Aparato reproductor masculino), 2.1. (Anatomía del aparato reproductor masculino) y 2.2. (Espermatogénesis).</w:t>
            </w:r>
          </w:p>
          <w:p w:rsidR="00F249C8" w:rsidRPr="005A6A71" w:rsidRDefault="00F249C8" w:rsidP="00015F87">
            <w:pPr>
              <w:pStyle w:val="00TEXTOTABLASU"/>
            </w:pPr>
            <w:r w:rsidRPr="005A6A71">
              <w:t>Actividades 6 a 9. Corrección oral.</w:t>
            </w:r>
          </w:p>
          <w:p w:rsidR="00F249C8" w:rsidRPr="005A6A71" w:rsidRDefault="00F249C8" w:rsidP="00015F87">
            <w:pPr>
              <w:pStyle w:val="00TEXTOTABLASU"/>
            </w:pPr>
            <w:r w:rsidRPr="005A6A71">
              <w:t>Tareas próxima sesión: representación individual en el cuaderno de aparatos reproductores masculino y femenino y de sus gametogénesis correspondientes.</w:t>
            </w:r>
          </w:p>
          <w:p w:rsidR="00F249C8" w:rsidRPr="005A6A71" w:rsidRDefault="00F249C8" w:rsidP="00015F87">
            <w:pPr>
              <w:pStyle w:val="00TEXTOTABLASU"/>
            </w:pPr>
            <w:r w:rsidRPr="005A6A71">
              <w:t>Tareas para la sesión 7.ª: Aprendizaje basado en problemas “El entrenamiento como herramienta de salud”. Organización y reparto de tareas.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F249C8" w:rsidRPr="005A6A71" w:rsidRDefault="00F249C8" w:rsidP="00015F87">
            <w:pPr>
              <w:pStyle w:val="00TEXTOTABLASU"/>
            </w:pPr>
            <w:r w:rsidRPr="005A6A71">
              <w:t>Exposición de contenidos: epígrafes 3 (Aparato reproductor femenino), 3.1. (Anatomía del aparato reproductor femenino) y 3.2. (Ovogénesis y ciclos reproductores).</w:t>
            </w:r>
          </w:p>
          <w:p w:rsidR="00F249C8" w:rsidRPr="005A6A71" w:rsidRDefault="00F249C8" w:rsidP="00015F87">
            <w:pPr>
              <w:pStyle w:val="00TEXTOTABLASU"/>
            </w:pPr>
            <w:r w:rsidRPr="005A6A71">
              <w:t>Localización en el muñeco clástico de los diferentes órganos que forman el aparato reproductor masculino y femenino</w:t>
            </w:r>
          </w:p>
          <w:p w:rsidR="00F249C8" w:rsidRPr="005A6A71" w:rsidRDefault="00F249C8" w:rsidP="00015F87">
            <w:pPr>
              <w:pStyle w:val="00TEXTOTABLASU"/>
            </w:pPr>
            <w:r w:rsidRPr="005A6A71">
              <w:t>Actividades 10 a 13. Corrección oral.</w:t>
            </w:r>
          </w:p>
          <w:p w:rsidR="00F249C8" w:rsidRPr="005A6A71" w:rsidRDefault="00F249C8" w:rsidP="00015F87">
            <w:pPr>
              <w:pStyle w:val="00TEXTOTABLASU"/>
            </w:pPr>
            <w:r w:rsidRPr="005A6A71">
              <w:t xml:space="preserve">Tareas próxima sesión: elaboración de un juego, ya sea tipo quiz, mapa anatómico u otro que decida el alumnado, en pequeños grupos, en alguna de las plataformas existentes, como </w:t>
            </w:r>
            <w:proofErr w:type="spellStart"/>
            <w:r w:rsidRPr="005A6A71">
              <w:t>Cerebriti</w:t>
            </w:r>
            <w:proofErr w:type="spellEnd"/>
            <w:r w:rsidRPr="005A6A71">
              <w:t>, sobre los aparatos reproductores masculino y femenino.</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F249C8" w:rsidRPr="005A6A71" w:rsidRDefault="00F249C8" w:rsidP="00015F87">
            <w:pPr>
              <w:pStyle w:val="00TEXTOTABLASU"/>
            </w:pPr>
            <w:r w:rsidRPr="005A6A71">
              <w:t>Presentación de juegos al grupo y solución por equipos.</w:t>
            </w:r>
          </w:p>
          <w:p w:rsidR="00F249C8" w:rsidRPr="005A6A71" w:rsidRDefault="00F249C8" w:rsidP="00015F87">
            <w:pPr>
              <w:pStyle w:val="00TEXTOTABLASU"/>
            </w:pPr>
            <w:r w:rsidRPr="005A6A71">
              <w:t>Exposición de contenidos: epígrafe 4 (Fecundación, embarazo y parto).</w:t>
            </w:r>
          </w:p>
          <w:p w:rsidR="00F249C8" w:rsidRPr="005A6A71" w:rsidRDefault="00F249C8" w:rsidP="00015F87">
            <w:pPr>
              <w:pStyle w:val="00TEXTOTABLASU"/>
            </w:pPr>
            <w:r w:rsidRPr="005A6A71">
              <w:t>Actividad práctica “El funcionamiento de nuestros reflejos”.</w:t>
            </w:r>
          </w:p>
          <w:p w:rsidR="00F249C8" w:rsidRPr="005A6A71" w:rsidRDefault="00F249C8" w:rsidP="00015F87">
            <w:pPr>
              <w:pStyle w:val="00TEXTOTABLASU"/>
            </w:pPr>
            <w:r w:rsidRPr="005A6A71">
              <w:t>Cuestiones 1 a 6 de la práctica. Corrección oral y discusión en grupo.</w:t>
            </w:r>
          </w:p>
          <w:p w:rsidR="00F249C8" w:rsidRPr="005A6A71" w:rsidRDefault="00F249C8" w:rsidP="00015F87">
            <w:pPr>
              <w:pStyle w:val="00TEXTOTABLASU"/>
            </w:pPr>
            <w:r w:rsidRPr="005A6A71">
              <w:t>Tareas próxima sesión: actividades 19 a 24.</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F249C8" w:rsidRPr="005A6A71" w:rsidRDefault="00F249C8" w:rsidP="00015F87">
            <w:pPr>
              <w:pStyle w:val="00TEXTOTABLASU"/>
            </w:pPr>
            <w:r w:rsidRPr="005A6A71">
              <w:t>Actividades 19 a 24. Corrección oral.</w:t>
            </w:r>
          </w:p>
          <w:p w:rsidR="00F249C8" w:rsidRPr="005A6A71" w:rsidRDefault="00F249C8" w:rsidP="00015F87">
            <w:pPr>
              <w:pStyle w:val="00TEXTOTABLASU"/>
            </w:pPr>
            <w:r w:rsidRPr="005A6A71">
              <w:t>Exposición de contenidos: epígrafe 4.4. (Esterilidad y técnicas de reproducción asistida).</w:t>
            </w:r>
          </w:p>
          <w:p w:rsidR="00F249C8" w:rsidRPr="005A6A71" w:rsidRDefault="00F249C8" w:rsidP="00015F87">
            <w:pPr>
              <w:pStyle w:val="00TEXTOTABLASU"/>
            </w:pPr>
            <w:r w:rsidRPr="005A6A71">
              <w:t>Exposición de contenidos: epígrafes 5 (Sexualidad y relaciones sociales) y 5.1.(Métodos anticonceptivos).</w:t>
            </w:r>
          </w:p>
          <w:p w:rsidR="00F249C8" w:rsidRPr="005A6A71" w:rsidRDefault="00F249C8" w:rsidP="00015F87">
            <w:pPr>
              <w:pStyle w:val="00TEXTOTABLASU"/>
            </w:pPr>
            <w:r w:rsidRPr="005A6A71">
              <w:t>Actividades 25 a 29. Corrección oral.</w:t>
            </w:r>
          </w:p>
          <w:p w:rsidR="00F249C8" w:rsidRPr="005A6A71" w:rsidRDefault="00F249C8" w:rsidP="00015F87">
            <w:pPr>
              <w:pStyle w:val="00TEXTOTABLASU"/>
            </w:pPr>
            <w:r w:rsidRPr="005A6A71">
              <w:t>Tareas próxima sesión: representación por grupos y en cartulina de los métodos anticonceptivos y actividades de consolidación 1 a 12.</w:t>
            </w:r>
          </w:p>
          <w:p w:rsidR="00F249C8" w:rsidRPr="005A6A71" w:rsidRDefault="00F249C8" w:rsidP="00015F87">
            <w:pPr>
              <w:pStyle w:val="00TEXTOTABLASU"/>
            </w:pPr>
            <w:r w:rsidRPr="005A6A71">
              <w:t>Tarea para la séptima sesión: elaboración en grupo de una presentación sobre una investigación de técnicas de reproducción asistida, sus aplicaciones y beneficios.</w:t>
            </w:r>
          </w:p>
        </w:tc>
      </w:tr>
      <w:tr w:rsidR="00F249C8" w:rsidRPr="00CE7204" w:rsidTr="00015F87">
        <w:trPr>
          <w:trHeight w:val="567"/>
        </w:trPr>
        <w:tc>
          <w:tcPr>
            <w:tcW w:w="1701" w:type="dxa"/>
            <w:vAlign w:val="center"/>
            <w:hideMark/>
          </w:tcPr>
          <w:p w:rsidR="00F249C8" w:rsidRPr="00CE7204" w:rsidRDefault="00F249C8" w:rsidP="00015F87">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F249C8" w:rsidRPr="005A6A71" w:rsidRDefault="00F249C8" w:rsidP="00015F87">
            <w:pPr>
              <w:pStyle w:val="00TEXTOTABLASU"/>
            </w:pPr>
            <w:r w:rsidRPr="005A6A71">
              <w:t>Exposiciones orales de representaciones de los métodos anticonceptivos.</w:t>
            </w:r>
          </w:p>
          <w:p w:rsidR="00F249C8" w:rsidRPr="005A6A71" w:rsidRDefault="00F249C8" w:rsidP="00015F87">
            <w:pPr>
              <w:pStyle w:val="00TEXTOTABLASU"/>
            </w:pPr>
            <w:r w:rsidRPr="005A6A71">
              <w:t>Puesta en común de las conclusiones.</w:t>
            </w:r>
          </w:p>
          <w:p w:rsidR="00F249C8" w:rsidRPr="005A6A71" w:rsidRDefault="00F249C8" w:rsidP="00015F87">
            <w:pPr>
              <w:pStyle w:val="00TEXTOTABLASU"/>
            </w:pPr>
            <w:r w:rsidRPr="005A6A71">
              <w:t>Exposición de contenidos: epígrafes 6 (Enfermedades del aparato reproductor) y 7 (Hábitos saludables del aparato reproductor).</w:t>
            </w:r>
          </w:p>
          <w:p w:rsidR="00F249C8" w:rsidRPr="005A6A71" w:rsidRDefault="00F249C8" w:rsidP="00015F87">
            <w:pPr>
              <w:pStyle w:val="00TEXTOTABLASU"/>
            </w:pPr>
            <w:r w:rsidRPr="005A6A71">
              <w:t>Actividades de consolidación 1 a 12. Corrección oral.</w:t>
            </w:r>
          </w:p>
          <w:p w:rsidR="00F249C8" w:rsidRPr="005A6A71" w:rsidRDefault="00F249C8" w:rsidP="00015F87">
            <w:pPr>
              <w:pStyle w:val="00TEXTOTABLASU"/>
            </w:pPr>
            <w:r w:rsidRPr="005A6A71">
              <w:t>Tareas próxima sesión: actividades de competencias clave finales: “Lucha contra el sida”, “Malos tratos” y actividades de consolidación 13 a 17.</w:t>
            </w:r>
          </w:p>
        </w:tc>
      </w:tr>
      <w:tr w:rsidR="00F249C8" w:rsidRPr="00CE7204" w:rsidTr="00015F87">
        <w:trPr>
          <w:trHeight w:val="567"/>
        </w:trPr>
        <w:tc>
          <w:tcPr>
            <w:tcW w:w="1701" w:type="dxa"/>
            <w:vAlign w:val="center"/>
            <w:hideMark/>
          </w:tcPr>
          <w:p w:rsidR="00F249C8" w:rsidRPr="00645E6D" w:rsidRDefault="00F249C8" w:rsidP="00015F87">
            <w:pPr>
              <w:snapToGrid w:val="0"/>
              <w:jc w:val="center"/>
              <w:rPr>
                <w:b/>
                <w:bCs/>
                <w:sz w:val="20"/>
                <w:szCs w:val="20"/>
              </w:rPr>
            </w:pPr>
            <w:r w:rsidRPr="00645E6D">
              <w:rPr>
                <w:b/>
                <w:bCs/>
                <w:sz w:val="20"/>
                <w:szCs w:val="20"/>
              </w:rPr>
              <w:lastRenderedPageBreak/>
              <w:t>7.ª sesión</w:t>
            </w:r>
          </w:p>
        </w:tc>
        <w:tc>
          <w:tcPr>
            <w:tcW w:w="12083" w:type="dxa"/>
            <w:gridSpan w:val="4"/>
            <w:tcMar>
              <w:top w:w="113" w:type="dxa"/>
              <w:bottom w:w="113" w:type="dxa"/>
            </w:tcMar>
            <w:vAlign w:val="center"/>
          </w:tcPr>
          <w:p w:rsidR="00F249C8" w:rsidRPr="005A6A71" w:rsidRDefault="00F249C8" w:rsidP="00015F87">
            <w:pPr>
              <w:pStyle w:val="00TEXTOTABLASU"/>
            </w:pPr>
            <w:r w:rsidRPr="005A6A71">
              <w:t>Competencias clave finales “Lucha contra el sida” y “Malos tratos”. Resolución de actividades de competencias clave.</w:t>
            </w:r>
          </w:p>
          <w:p w:rsidR="00F249C8" w:rsidRPr="005A6A71" w:rsidRDefault="00F249C8" w:rsidP="00015F87">
            <w:pPr>
              <w:pStyle w:val="00TEXTOTABLASU"/>
            </w:pPr>
            <w:r w:rsidRPr="005A6A71">
              <w:t>Actividades de consolidación 13 a 17. Corrección oral.</w:t>
            </w:r>
          </w:p>
          <w:p w:rsidR="00F249C8" w:rsidRPr="005A6A71" w:rsidRDefault="00F249C8" w:rsidP="00015F87">
            <w:pPr>
              <w:pStyle w:val="00TEXTOTABLASU"/>
            </w:pPr>
            <w:r w:rsidRPr="005A6A71">
              <w:t>Exposición de presentaciones sobre la investigación de técnicas de reproducción asistida, sus aplicaciones y beneficios.</w:t>
            </w:r>
          </w:p>
          <w:p w:rsidR="00F249C8" w:rsidRPr="005A6A71" w:rsidRDefault="00F249C8" w:rsidP="00015F87">
            <w:pPr>
              <w:pStyle w:val="00TEXTOTABLASU"/>
            </w:pPr>
            <w:r w:rsidRPr="005A6A71">
              <w:t>Exposición de trabajos resultado de la actividad de Aprendizaje basado en problemas “El entrenamiento como herramienta de salud”.</w:t>
            </w:r>
          </w:p>
          <w:p w:rsidR="00F249C8" w:rsidRPr="005A6A71" w:rsidRDefault="00F249C8" w:rsidP="00015F87">
            <w:pPr>
              <w:pStyle w:val="00TEXTOTABLASU"/>
            </w:pPr>
            <w:r w:rsidRPr="005A6A71">
              <w:t>Tareas próxima sesión: evaluación.</w:t>
            </w:r>
          </w:p>
        </w:tc>
      </w:tr>
      <w:tr w:rsidR="00F249C8" w:rsidRPr="00CE7204" w:rsidTr="00015F87">
        <w:trPr>
          <w:trHeight w:val="567"/>
        </w:trPr>
        <w:tc>
          <w:tcPr>
            <w:tcW w:w="1701" w:type="dxa"/>
            <w:vAlign w:val="center"/>
            <w:hideMark/>
          </w:tcPr>
          <w:p w:rsidR="00F249C8" w:rsidRPr="00CE7204" w:rsidRDefault="00F249C8" w:rsidP="00015F87">
            <w:pPr>
              <w:snapToGrid w:val="0"/>
              <w:jc w:val="center"/>
              <w:rPr>
                <w:sz w:val="20"/>
                <w:szCs w:val="20"/>
              </w:rPr>
            </w:pPr>
            <w:r w:rsidRPr="00CE7204">
              <w:rPr>
                <w:b/>
                <w:sz w:val="20"/>
                <w:szCs w:val="20"/>
              </w:rPr>
              <w:t>8.ª sesión</w:t>
            </w:r>
          </w:p>
        </w:tc>
        <w:tc>
          <w:tcPr>
            <w:tcW w:w="12083" w:type="dxa"/>
            <w:gridSpan w:val="4"/>
            <w:tcMar>
              <w:top w:w="113" w:type="dxa"/>
              <w:bottom w:w="113" w:type="dxa"/>
            </w:tcMar>
            <w:vAlign w:val="center"/>
          </w:tcPr>
          <w:p w:rsidR="00F249C8" w:rsidRPr="005820BC" w:rsidRDefault="00F249C8" w:rsidP="00015F87">
            <w:pPr>
              <w:pStyle w:val="00TEXTOTABLASU"/>
            </w:pPr>
            <w:r w:rsidRPr="005820BC">
              <w:t>Evaluación: de contenidos y de competencias.</w:t>
            </w:r>
          </w:p>
        </w:tc>
      </w:tr>
    </w:tbl>
    <w:p w:rsidR="00F249C8" w:rsidRDefault="00F249C8" w:rsidP="00F249C8">
      <w:pPr>
        <w:rPr>
          <w:color w:val="00000A"/>
        </w:rPr>
        <w:sectPr w:rsidR="00F249C8" w:rsidSect="00CE7204">
          <w:pgSz w:w="16838" w:h="11906" w:orient="landscape"/>
          <w:pgMar w:top="1701" w:right="1418" w:bottom="1701" w:left="1418" w:header="709" w:footer="709" w:gutter="0"/>
          <w:cols w:space="708"/>
          <w:docGrid w:linePitch="360"/>
        </w:sectPr>
      </w:pPr>
    </w:p>
    <w:p w:rsidR="00F249C8" w:rsidRPr="00B50CAB" w:rsidRDefault="00F249C8" w:rsidP="00F249C8">
      <w:pPr>
        <w:pStyle w:val="00NIVELEPIGRAFE12020"/>
      </w:pPr>
      <w:r w:rsidRPr="00B50CAB">
        <w:lastRenderedPageBreak/>
        <w:t xml:space="preserve">3. Metodología: orientaciones, estrategias metodológicas y claves didácticas </w:t>
      </w:r>
    </w:p>
    <w:p w:rsidR="00F249C8" w:rsidRDefault="00F249C8" w:rsidP="00F249C8">
      <w:pPr>
        <w:pStyle w:val="00EPGRAFE2020"/>
      </w:pPr>
      <w:r>
        <w:t xml:space="preserve">Presentación </w:t>
      </w:r>
    </w:p>
    <w:p w:rsidR="00F249C8" w:rsidRPr="00B74D57" w:rsidRDefault="00F249C8" w:rsidP="00F249C8">
      <w:pPr>
        <w:pStyle w:val="00TEXTOGENERAL2020"/>
        <w:rPr>
          <w:lang w:val="es-ES" w:eastAsia="es-ES_tradnl"/>
        </w:rPr>
      </w:pPr>
      <w:r w:rsidRPr="00B74D57">
        <w:rPr>
          <w:lang w:val="es-ES" w:eastAsia="es-ES_tradnl"/>
        </w:rPr>
        <w:t xml:space="preserve">La ilustración de la página izquierda corresponde a un </w:t>
      </w:r>
      <w:r w:rsidRPr="00B74D57">
        <w:rPr>
          <w:b/>
          <w:bCs/>
          <w:lang w:val="es-ES" w:eastAsia="es-ES_tradnl"/>
        </w:rPr>
        <w:t>feto</w:t>
      </w:r>
      <w:r w:rsidRPr="00B74D57">
        <w:rPr>
          <w:lang w:val="es-ES" w:eastAsia="es-ES_tradnl"/>
        </w:rPr>
        <w:t xml:space="preserve"> en el interior del vientre de la madre. Con ella se abordan algunos de los contenidos fundamentales de esta unidad, que son todos aquellos relacionados con la </w:t>
      </w:r>
      <w:r w:rsidRPr="00B74D57">
        <w:rPr>
          <w:b/>
          <w:bCs/>
          <w:lang w:val="es-ES" w:eastAsia="es-ES_tradnl"/>
        </w:rPr>
        <w:t>fecundación, el embarazo, el parto y</w:t>
      </w:r>
      <w:r w:rsidRPr="00B74D57">
        <w:rPr>
          <w:lang w:val="es-ES" w:eastAsia="es-ES_tradnl"/>
        </w:rPr>
        <w:t xml:space="preserve"> las técnicas de </w:t>
      </w:r>
      <w:r w:rsidRPr="00B74D57">
        <w:rPr>
          <w:b/>
          <w:bCs/>
          <w:lang w:val="es-ES" w:eastAsia="es-ES_tradnl"/>
        </w:rPr>
        <w:t>reproducción asistida.</w:t>
      </w:r>
      <w:r w:rsidRPr="00B74D57">
        <w:rPr>
          <w:lang w:val="es-ES" w:eastAsia="es-ES_tradnl"/>
        </w:rPr>
        <w:t xml:space="preserve"> La </w:t>
      </w:r>
      <w:r w:rsidRPr="00B74D57">
        <w:rPr>
          <w:b/>
          <w:bCs/>
          <w:lang w:val="es-ES" w:eastAsia="es-ES_tradnl"/>
        </w:rPr>
        <w:t xml:space="preserve">reproducción sexual, </w:t>
      </w:r>
      <w:r w:rsidRPr="00B74D57">
        <w:rPr>
          <w:lang w:val="es-ES" w:eastAsia="es-ES_tradnl"/>
        </w:rPr>
        <w:t>eje de esta unidad, es el mecanismo reproductivo de nuestra especie.</w:t>
      </w:r>
      <w:r w:rsidRPr="00B74D57">
        <w:rPr>
          <w:lang w:val="es-ES" w:eastAsia="es-ES_tradnl"/>
        </w:rPr>
        <w:br/>
        <w:t xml:space="preserve">La </w:t>
      </w:r>
      <w:r w:rsidRPr="00B74D57">
        <w:rPr>
          <w:b/>
          <w:bCs/>
          <w:lang w:val="es-ES" w:eastAsia="es-ES_tradnl"/>
        </w:rPr>
        <w:t>ilustración y el texto de Erich Fromm</w:t>
      </w:r>
      <w:r w:rsidRPr="00B74D57">
        <w:rPr>
          <w:lang w:val="es-ES" w:eastAsia="es-ES_tradnl"/>
        </w:rPr>
        <w:t xml:space="preserve"> insisten en esta idea de interrelación entre la madre y el feto, ya que un organismo crece y se desarrolla dentro de otro, a un ritmo vertiginoso desde un punto de vista biológico, sin producirle daños, pero sí cambios que ponen de manifiesto la </w:t>
      </w:r>
      <w:r w:rsidRPr="00B74D57">
        <w:rPr>
          <w:b/>
          <w:bCs/>
          <w:lang w:val="es-ES" w:eastAsia="es-ES_tradnl"/>
        </w:rPr>
        <w:t>complejidad evolutiva</w:t>
      </w:r>
      <w:r w:rsidRPr="00B74D57">
        <w:rPr>
          <w:lang w:val="es-ES" w:eastAsia="es-ES_tradnl"/>
        </w:rPr>
        <w:t xml:space="preserve"> del proceso que permite la </w:t>
      </w:r>
      <w:r w:rsidRPr="00B74D57">
        <w:rPr>
          <w:b/>
          <w:bCs/>
          <w:lang w:val="es-ES" w:eastAsia="es-ES_tradnl"/>
        </w:rPr>
        <w:t>perpetuación</w:t>
      </w:r>
      <w:r w:rsidRPr="00B74D57">
        <w:rPr>
          <w:lang w:val="es-ES" w:eastAsia="es-ES_tradnl"/>
        </w:rPr>
        <w:t xml:space="preserve"> de la especie.</w:t>
      </w:r>
    </w:p>
    <w:p w:rsidR="00F249C8" w:rsidRPr="00B74D57" w:rsidRDefault="00F249C8" w:rsidP="00F249C8">
      <w:pPr>
        <w:pStyle w:val="00TEXTOGENERAL2020"/>
        <w:rPr>
          <w:lang w:val="es-ES" w:eastAsia="es-ES_tradnl"/>
        </w:rPr>
      </w:pPr>
      <w:r w:rsidRPr="00B74D57">
        <w:rPr>
          <w:lang w:val="es-ES" w:eastAsia="es-ES_tradnl"/>
        </w:rPr>
        <w:t xml:space="preserve">La unidad puede comenzarse mediante el </w:t>
      </w:r>
      <w:r w:rsidRPr="00B74D57">
        <w:rPr>
          <w:b/>
          <w:bCs/>
          <w:lang w:val="es-ES" w:eastAsia="es-ES_tradnl"/>
        </w:rPr>
        <w:t>análisis de las imágenes, la lectura y comentario de la cita</w:t>
      </w:r>
      <w:r w:rsidRPr="00B74D57">
        <w:rPr>
          <w:lang w:val="es-ES" w:eastAsia="es-ES_tradnl"/>
        </w:rPr>
        <w:t xml:space="preserve"> y la </w:t>
      </w:r>
      <w:r w:rsidRPr="00B74D57">
        <w:rPr>
          <w:b/>
          <w:bCs/>
          <w:lang w:val="es-ES" w:eastAsia="es-ES_tradnl"/>
        </w:rPr>
        <w:t>puesta en común</w:t>
      </w:r>
      <w:r w:rsidRPr="00B74D57">
        <w:rPr>
          <w:lang w:val="es-ES" w:eastAsia="es-ES_tradnl"/>
        </w:rPr>
        <w:t xml:space="preserve"> del cuestionario de </w:t>
      </w:r>
      <w:r w:rsidRPr="00B74D57">
        <w:rPr>
          <w:b/>
          <w:bCs/>
          <w:lang w:val="es-ES" w:eastAsia="es-ES_tradnl"/>
        </w:rPr>
        <w:t xml:space="preserve">ideas previas “¿Qué sabes hasta ahora?”, </w:t>
      </w:r>
      <w:r w:rsidRPr="00B74D57">
        <w:rPr>
          <w:lang w:val="es-ES" w:eastAsia="es-ES_tradnl"/>
        </w:rPr>
        <w:t>para</w:t>
      </w:r>
      <w:r w:rsidRPr="00B74D57">
        <w:rPr>
          <w:b/>
          <w:bCs/>
          <w:lang w:val="es-ES" w:eastAsia="es-ES_tradnl"/>
        </w:rPr>
        <w:t xml:space="preserve"> </w:t>
      </w:r>
      <w:r w:rsidRPr="00B74D57">
        <w:rPr>
          <w:lang w:val="es-ES" w:eastAsia="es-ES_tradnl"/>
        </w:rPr>
        <w:t>luego pasar a presentar los contenidos de la unidad.</w:t>
      </w:r>
    </w:p>
    <w:p w:rsidR="00F249C8" w:rsidRPr="00203A02" w:rsidRDefault="00F249C8" w:rsidP="00F249C8">
      <w:pPr>
        <w:pStyle w:val="00EPGRAFE2020"/>
      </w:pPr>
      <w:r w:rsidRPr="00203A02">
        <w:t xml:space="preserve">Epígrafe 1. Reproducción y ciclo vital  </w:t>
      </w:r>
    </w:p>
    <w:p w:rsidR="00F249C8" w:rsidRPr="00B74D57" w:rsidRDefault="00F249C8" w:rsidP="00F249C8">
      <w:pPr>
        <w:pStyle w:val="00TEXTOGENERAL2020"/>
        <w:rPr>
          <w:lang w:val="es-ES" w:eastAsia="es-ES_tradnl"/>
        </w:rPr>
      </w:pPr>
      <w:r w:rsidRPr="00B74D57">
        <w:rPr>
          <w:lang w:val="es-ES" w:eastAsia="es-ES_tradnl"/>
        </w:rPr>
        <w:t xml:space="preserve">En este epígrafe se presentan la </w:t>
      </w:r>
      <w:r w:rsidRPr="00B74D57">
        <w:rPr>
          <w:b/>
          <w:bCs/>
          <w:lang w:val="es-ES" w:eastAsia="es-ES_tradnl"/>
        </w:rPr>
        <w:t>definición de reproducción</w:t>
      </w:r>
      <w:r w:rsidRPr="00B74D57">
        <w:rPr>
          <w:lang w:val="es-ES" w:eastAsia="es-ES_tradnl"/>
        </w:rPr>
        <w:t xml:space="preserve"> y las </w:t>
      </w:r>
      <w:r w:rsidRPr="00B74D57">
        <w:rPr>
          <w:b/>
          <w:bCs/>
          <w:lang w:val="es-ES" w:eastAsia="es-ES_tradnl"/>
        </w:rPr>
        <w:t>características</w:t>
      </w:r>
      <w:r w:rsidRPr="00B74D57">
        <w:rPr>
          <w:lang w:val="es-ES" w:eastAsia="es-ES_tradnl"/>
        </w:rPr>
        <w:t xml:space="preserve"> de la reproducción en humanos. Se ofrece además un </w:t>
      </w:r>
      <w:r w:rsidRPr="00B74D57">
        <w:rPr>
          <w:b/>
          <w:bCs/>
          <w:lang w:val="es-ES" w:eastAsia="es-ES_tradnl"/>
        </w:rPr>
        <w:t>recurso visual</w:t>
      </w:r>
      <w:r w:rsidRPr="00B74D57">
        <w:rPr>
          <w:lang w:val="es-ES" w:eastAsia="es-ES_tradnl"/>
        </w:rPr>
        <w:t xml:space="preserve"> con las etapas del </w:t>
      </w:r>
      <w:r w:rsidRPr="00B74D57">
        <w:rPr>
          <w:b/>
          <w:bCs/>
          <w:lang w:val="es-ES" w:eastAsia="es-ES_tradnl"/>
        </w:rPr>
        <w:t>ciclo vital</w:t>
      </w:r>
      <w:r w:rsidRPr="00B74D57">
        <w:rPr>
          <w:lang w:val="es-ES" w:eastAsia="es-ES_tradnl"/>
        </w:rPr>
        <w:t xml:space="preserve"> de los seres humanos y su duración en años aproximada.</w:t>
      </w:r>
    </w:p>
    <w:p w:rsidR="00F249C8" w:rsidRPr="00B74D57" w:rsidRDefault="00F249C8" w:rsidP="00F249C8">
      <w:pPr>
        <w:pStyle w:val="00TEXTOGENERAL2020"/>
        <w:rPr>
          <w:lang w:val="es-ES" w:eastAsia="es-ES_tradnl"/>
        </w:rPr>
      </w:pPr>
      <w:r w:rsidRPr="00B74D57">
        <w:rPr>
          <w:lang w:val="es-ES" w:eastAsia="es-ES_tradnl"/>
        </w:rPr>
        <w:t xml:space="preserve">Se presentan en forma de </w:t>
      </w:r>
      <w:r w:rsidRPr="00B74D57">
        <w:rPr>
          <w:b/>
          <w:bCs/>
          <w:lang w:val="es-ES" w:eastAsia="es-ES_tradnl"/>
        </w:rPr>
        <w:t>tabla</w:t>
      </w:r>
      <w:r w:rsidRPr="00B74D57">
        <w:rPr>
          <w:lang w:val="es-ES" w:eastAsia="es-ES_tradnl"/>
        </w:rPr>
        <w:t xml:space="preserve"> los </w:t>
      </w:r>
      <w:r w:rsidRPr="00B74D57">
        <w:rPr>
          <w:b/>
          <w:bCs/>
          <w:lang w:val="es-ES" w:eastAsia="es-ES_tradnl"/>
        </w:rPr>
        <w:t>caracteres sexuales primarios y secundarios</w:t>
      </w:r>
      <w:r w:rsidRPr="00B74D57">
        <w:rPr>
          <w:lang w:val="es-ES" w:eastAsia="es-ES_tradnl"/>
        </w:rPr>
        <w:t xml:space="preserve"> que aparecen tanto de forma común en ambos sexos como en cada sexo de forma particular, lo que permite apreciarlo de forma muy visual y fácil de asimilar. Además, se mencionan los principales </w:t>
      </w:r>
      <w:r w:rsidRPr="00B74D57">
        <w:rPr>
          <w:b/>
          <w:bCs/>
          <w:lang w:val="es-ES" w:eastAsia="es-ES_tradnl"/>
        </w:rPr>
        <w:t>cambios</w:t>
      </w:r>
      <w:r w:rsidRPr="00B74D57">
        <w:rPr>
          <w:lang w:val="es-ES" w:eastAsia="es-ES_tradnl"/>
        </w:rPr>
        <w:t xml:space="preserve"> que sufre la </w:t>
      </w:r>
      <w:r w:rsidRPr="00B74D57">
        <w:rPr>
          <w:b/>
          <w:bCs/>
          <w:lang w:val="es-ES" w:eastAsia="es-ES_tradnl"/>
        </w:rPr>
        <w:t>personalidad</w:t>
      </w:r>
      <w:r w:rsidRPr="00B74D57">
        <w:rPr>
          <w:lang w:val="es-ES" w:eastAsia="es-ES_tradnl"/>
        </w:rPr>
        <w:t xml:space="preserve"> de una persona cuando entra en la </w:t>
      </w:r>
      <w:r w:rsidRPr="00B74D57">
        <w:rPr>
          <w:b/>
          <w:bCs/>
          <w:lang w:val="es-ES" w:eastAsia="es-ES_tradnl"/>
        </w:rPr>
        <w:t>adolescencia</w:t>
      </w:r>
      <w:r w:rsidRPr="00B74D57">
        <w:rPr>
          <w:lang w:val="es-ES" w:eastAsia="es-ES_tradnl"/>
        </w:rPr>
        <w:t xml:space="preserve"> a partir de la </w:t>
      </w:r>
      <w:r w:rsidRPr="00B74D57">
        <w:rPr>
          <w:b/>
          <w:bCs/>
          <w:lang w:val="es-ES" w:eastAsia="es-ES_tradnl"/>
        </w:rPr>
        <w:t>pubertad,</w:t>
      </w:r>
      <w:r w:rsidRPr="00B74D57">
        <w:rPr>
          <w:lang w:val="es-ES" w:eastAsia="es-ES_tradnl"/>
        </w:rPr>
        <w:t xml:space="preserve"> periodo que es desarrollado en el recurso “¿Sabías qu</w:t>
      </w:r>
      <w:r>
        <w:rPr>
          <w:lang w:val="es-ES" w:eastAsia="es-ES_tradnl"/>
        </w:rPr>
        <w:t>e</w:t>
      </w:r>
      <w:r w:rsidRPr="00B74D57">
        <w:rPr>
          <w:lang w:val="es-ES" w:eastAsia="es-ES_tradnl"/>
        </w:rPr>
        <w:t>…?” de esta misma página.</w:t>
      </w:r>
    </w:p>
    <w:p w:rsidR="00F249C8" w:rsidRPr="00B74D57" w:rsidRDefault="00F249C8" w:rsidP="00F249C8">
      <w:pPr>
        <w:pStyle w:val="00EPGRAFE2020"/>
        <w:rPr>
          <w:lang w:val="es-ES" w:eastAsia="es-ES_tradnl"/>
        </w:rPr>
      </w:pPr>
      <w:r w:rsidRPr="00B74D57">
        <w:rPr>
          <w:lang w:val="es-ES" w:eastAsia="es-ES_tradnl"/>
        </w:rPr>
        <w:t xml:space="preserve">Epígrafe 2. Aparato reproductor masculino </w:t>
      </w:r>
      <w:r w:rsidRPr="00B74D57">
        <w:rPr>
          <w:rFonts w:ascii="Minion Pro" w:hAnsi="Minion Pro" w:cs="Minion Pro"/>
          <w:spacing w:val="150"/>
          <w:lang w:val="es-ES" w:eastAsia="es-ES_tradnl"/>
        </w:rPr>
        <w:t xml:space="preserve">    </w:t>
      </w:r>
    </w:p>
    <w:p w:rsidR="00F249C8" w:rsidRPr="00B74D57" w:rsidRDefault="00F249C8" w:rsidP="00F249C8">
      <w:pPr>
        <w:pStyle w:val="00TEXTOGENERAL2020"/>
        <w:rPr>
          <w:lang w:val="es-ES" w:eastAsia="es-ES_tradnl"/>
        </w:rPr>
      </w:pPr>
      <w:r w:rsidRPr="00B74D57">
        <w:rPr>
          <w:lang w:val="es-ES" w:eastAsia="es-ES_tradnl"/>
        </w:rPr>
        <w:t xml:space="preserve">Este apartado incluye la </w:t>
      </w:r>
      <w:r w:rsidRPr="00B74D57">
        <w:rPr>
          <w:b/>
          <w:bCs/>
          <w:lang w:val="es-ES" w:eastAsia="es-ES_tradnl"/>
        </w:rPr>
        <w:t>definición</w:t>
      </w:r>
      <w:r w:rsidRPr="00B74D57">
        <w:rPr>
          <w:lang w:val="es-ES" w:eastAsia="es-ES_tradnl"/>
        </w:rPr>
        <w:t xml:space="preserve"> del aparato reproductor masculino, </w:t>
      </w:r>
      <w:r w:rsidRPr="00B74D57">
        <w:rPr>
          <w:b/>
          <w:bCs/>
          <w:lang w:val="es-ES" w:eastAsia="es-ES_tradnl"/>
        </w:rPr>
        <w:t>su anatomía y su fisiología.</w:t>
      </w:r>
      <w:r w:rsidRPr="00B74D57">
        <w:rPr>
          <w:lang w:val="es-ES" w:eastAsia="es-ES_tradnl"/>
        </w:rPr>
        <w:t xml:space="preserve"> En cuanto a la anatomía, en un </w:t>
      </w:r>
      <w:r w:rsidRPr="00B74D57">
        <w:rPr>
          <w:b/>
          <w:bCs/>
          <w:lang w:val="es-ES" w:eastAsia="es-ES_tradnl"/>
        </w:rPr>
        <w:t xml:space="preserve">recurso visual </w:t>
      </w:r>
      <w:r w:rsidRPr="00B74D57">
        <w:rPr>
          <w:lang w:val="es-ES" w:eastAsia="es-ES_tradnl"/>
        </w:rPr>
        <w:t xml:space="preserve">de gran formato se colocan los principales </w:t>
      </w:r>
      <w:r w:rsidRPr="00B74D57">
        <w:rPr>
          <w:b/>
          <w:bCs/>
          <w:lang w:val="es-ES" w:eastAsia="es-ES_tradnl"/>
        </w:rPr>
        <w:t>órganos</w:t>
      </w:r>
      <w:r w:rsidRPr="00B74D57">
        <w:rPr>
          <w:lang w:val="es-ES" w:eastAsia="es-ES_tradnl"/>
        </w:rPr>
        <w:t xml:space="preserve"> que forman este aparato: testículos, pene, vías reproductoras y glándulas accesorias.</w:t>
      </w:r>
    </w:p>
    <w:p w:rsidR="00F249C8" w:rsidRPr="00B74D57" w:rsidRDefault="00F249C8" w:rsidP="00F249C8">
      <w:pPr>
        <w:pStyle w:val="00TEXTOGENERAL2020"/>
        <w:rPr>
          <w:lang w:val="es-ES" w:eastAsia="es-ES_tradnl"/>
        </w:rPr>
      </w:pPr>
      <w:r w:rsidRPr="00B74D57">
        <w:rPr>
          <w:lang w:val="es-ES" w:eastAsia="es-ES_tradnl"/>
        </w:rPr>
        <w:t>Se destaca el recurso “¿Sabías qu</w:t>
      </w:r>
      <w:r>
        <w:rPr>
          <w:lang w:val="es-ES" w:eastAsia="es-ES_tradnl"/>
        </w:rPr>
        <w:t>e</w:t>
      </w:r>
      <w:r w:rsidRPr="00B74D57">
        <w:rPr>
          <w:lang w:val="es-ES" w:eastAsia="es-ES_tradnl"/>
        </w:rPr>
        <w:t xml:space="preserve">…?” de la </w:t>
      </w:r>
      <w:r w:rsidRPr="00B74D57">
        <w:rPr>
          <w:b/>
          <w:bCs/>
          <w:lang w:val="es-ES" w:eastAsia="es-ES_tradnl"/>
        </w:rPr>
        <w:t>próstata</w:t>
      </w:r>
      <w:r w:rsidRPr="00B74D57">
        <w:rPr>
          <w:lang w:val="es-ES" w:eastAsia="es-ES_tradnl"/>
        </w:rPr>
        <w:t xml:space="preserve"> por la importancia del órgano en sí mismo y por la prevalencia de enfermedades como el cáncer de próstata, uno de los más frecuentes en hombres a partir de los 45 o 50 años.</w:t>
      </w:r>
    </w:p>
    <w:p w:rsidR="00F249C8" w:rsidRPr="00B74D57" w:rsidRDefault="00F249C8" w:rsidP="00F249C8">
      <w:pPr>
        <w:pStyle w:val="00TEXTOGENERAL2020"/>
        <w:rPr>
          <w:lang w:val="es-ES" w:eastAsia="es-ES_tradnl"/>
        </w:rPr>
      </w:pPr>
      <w:r w:rsidRPr="00B74D57">
        <w:rPr>
          <w:lang w:val="es-ES" w:eastAsia="es-ES_tradnl"/>
        </w:rPr>
        <w:t xml:space="preserve">Para el estudio del mecanismo de </w:t>
      </w:r>
      <w:r w:rsidRPr="00B74D57">
        <w:rPr>
          <w:b/>
          <w:bCs/>
          <w:lang w:val="es-ES" w:eastAsia="es-ES_tradnl"/>
        </w:rPr>
        <w:t>erección</w:t>
      </w:r>
      <w:r w:rsidRPr="00B74D57">
        <w:rPr>
          <w:lang w:val="es-ES" w:eastAsia="es-ES_tradnl"/>
        </w:rPr>
        <w:t xml:space="preserve"> se cuenta con un </w:t>
      </w:r>
      <w:r w:rsidRPr="00B74D57">
        <w:rPr>
          <w:b/>
          <w:bCs/>
          <w:lang w:val="es-ES" w:eastAsia="es-ES_tradnl"/>
        </w:rPr>
        <w:t>recurso visual</w:t>
      </w:r>
      <w:r w:rsidRPr="00B74D57">
        <w:rPr>
          <w:lang w:val="es-ES" w:eastAsia="es-ES_tradnl"/>
        </w:rPr>
        <w:t xml:space="preserve"> acerca de la estructura interna del pene, así como con un recurso “¿Sabías qué…?” que explica dicho mecanismo con detalle.</w:t>
      </w:r>
    </w:p>
    <w:p w:rsidR="00F249C8" w:rsidRPr="00B74D57" w:rsidRDefault="00F249C8" w:rsidP="00F249C8">
      <w:pPr>
        <w:pStyle w:val="00TEXTOGENERAL2020"/>
        <w:rPr>
          <w:lang w:val="es-ES" w:eastAsia="es-ES_tradnl"/>
        </w:rPr>
      </w:pPr>
      <w:r w:rsidRPr="00B74D57">
        <w:rPr>
          <w:lang w:val="es-ES" w:eastAsia="es-ES_tradnl"/>
        </w:rPr>
        <w:t xml:space="preserve">En el epígrafe se recoge además de forma pormenorizada la estructura morfológica y el proceso de formación de los </w:t>
      </w:r>
      <w:r w:rsidRPr="00B74D57">
        <w:rPr>
          <w:b/>
          <w:bCs/>
          <w:lang w:val="es-ES" w:eastAsia="es-ES_tradnl"/>
        </w:rPr>
        <w:t>espermatozoides,</w:t>
      </w:r>
      <w:r w:rsidRPr="00B74D57">
        <w:rPr>
          <w:lang w:val="es-ES" w:eastAsia="es-ES_tradnl"/>
        </w:rPr>
        <w:t xml:space="preserve"> ilustrado con una representación del proceso en un </w:t>
      </w:r>
      <w:r w:rsidRPr="00B74D57">
        <w:rPr>
          <w:b/>
          <w:bCs/>
          <w:lang w:val="es-ES" w:eastAsia="es-ES_tradnl"/>
        </w:rPr>
        <w:t>recurso visual</w:t>
      </w:r>
      <w:r w:rsidRPr="00B74D57">
        <w:rPr>
          <w:lang w:val="es-ES" w:eastAsia="es-ES_tradnl"/>
        </w:rPr>
        <w:t xml:space="preserve"> muy interesante por detallar los nombres, dotación cromosómica y resultado del proceso de </w:t>
      </w:r>
      <w:r w:rsidRPr="00B74D57">
        <w:rPr>
          <w:b/>
          <w:bCs/>
          <w:lang w:val="es-ES" w:eastAsia="es-ES_tradnl"/>
        </w:rPr>
        <w:t>meiosis.</w:t>
      </w:r>
      <w:r w:rsidRPr="00B74D57">
        <w:rPr>
          <w:lang w:val="es-ES" w:eastAsia="es-ES_tradnl"/>
        </w:rPr>
        <w:t xml:space="preserve"> Este proceso de </w:t>
      </w:r>
      <w:r w:rsidRPr="00B74D57">
        <w:rPr>
          <w:b/>
          <w:bCs/>
          <w:lang w:val="es-ES" w:eastAsia="es-ES_tradnl"/>
        </w:rPr>
        <w:t>espermatogénesis</w:t>
      </w:r>
      <w:r w:rsidRPr="00B74D57">
        <w:rPr>
          <w:lang w:val="es-ES" w:eastAsia="es-ES_tradnl"/>
        </w:rPr>
        <w:t xml:space="preserve"> se relaciona en todo momento con la dotación cromosómica de los espermatozoides resultantes, lo que determinará el </w:t>
      </w:r>
      <w:r w:rsidRPr="00B74D57">
        <w:rPr>
          <w:b/>
          <w:bCs/>
          <w:lang w:val="es-ES" w:eastAsia="es-ES_tradnl"/>
        </w:rPr>
        <w:t>sexo</w:t>
      </w:r>
      <w:r w:rsidRPr="00B74D57">
        <w:rPr>
          <w:lang w:val="es-ES" w:eastAsia="es-ES_tradnl"/>
        </w:rPr>
        <w:t xml:space="preserve"> de los descendientes.</w:t>
      </w:r>
    </w:p>
    <w:p w:rsidR="00F249C8" w:rsidRPr="00B74D57" w:rsidRDefault="00F249C8" w:rsidP="00F249C8">
      <w:pPr>
        <w:pStyle w:val="00TEXTOGENERAL2020"/>
        <w:rPr>
          <w:lang w:val="es-ES" w:eastAsia="es-ES_tradnl"/>
        </w:rPr>
      </w:pPr>
      <w:r w:rsidRPr="00B74D57">
        <w:rPr>
          <w:lang w:val="es-ES" w:eastAsia="es-ES_tradnl"/>
        </w:rPr>
        <w:t xml:space="preserve">Para la presentación de contenidos sería adecuada la utilización de </w:t>
      </w:r>
      <w:r w:rsidRPr="00B74D57">
        <w:rPr>
          <w:b/>
          <w:bCs/>
          <w:lang w:val="es-ES" w:eastAsia="es-ES_tradnl"/>
        </w:rPr>
        <w:t>animaciones informáticas</w:t>
      </w:r>
      <w:r w:rsidRPr="00B74D57">
        <w:rPr>
          <w:lang w:val="es-ES" w:eastAsia="es-ES_tradnl"/>
        </w:rPr>
        <w:t xml:space="preserve"> como las que se han propuesto anteriormente, que permitirán visualizar de forma animada el movimiento de los espermatozoides y su recorrido dentro de las vías reproductoras.</w:t>
      </w:r>
    </w:p>
    <w:p w:rsidR="00F249C8" w:rsidRPr="00B74D57" w:rsidRDefault="00F249C8" w:rsidP="00F249C8">
      <w:pPr>
        <w:pStyle w:val="00EPGRAFE2020"/>
        <w:rPr>
          <w:lang w:val="es-ES" w:eastAsia="es-ES_tradnl"/>
        </w:rPr>
      </w:pPr>
      <w:r w:rsidRPr="00B74D57">
        <w:rPr>
          <w:lang w:val="es-ES" w:eastAsia="es-ES_tradnl"/>
        </w:rPr>
        <w:t xml:space="preserve">Epígrafe 3. Aparato reproductor femenino </w:t>
      </w:r>
      <w:r w:rsidRPr="00B74D57">
        <w:rPr>
          <w:rFonts w:ascii="Minion Pro" w:hAnsi="Minion Pro" w:cs="Minion Pro"/>
          <w:spacing w:val="150"/>
          <w:lang w:val="es-ES" w:eastAsia="es-ES_tradnl"/>
        </w:rPr>
        <w:t xml:space="preserve"> </w:t>
      </w:r>
    </w:p>
    <w:p w:rsidR="00F249C8" w:rsidRPr="00B74D57" w:rsidRDefault="00F249C8" w:rsidP="00F249C8">
      <w:pPr>
        <w:pStyle w:val="00TEXTOGENERAL2020"/>
        <w:rPr>
          <w:lang w:val="es-ES" w:eastAsia="es-ES_tradnl"/>
        </w:rPr>
      </w:pPr>
      <w:r w:rsidRPr="00B74D57">
        <w:rPr>
          <w:lang w:val="es-ES" w:eastAsia="es-ES_tradnl"/>
        </w:rPr>
        <w:lastRenderedPageBreak/>
        <w:t xml:space="preserve">En este apartado se exponen no solo los </w:t>
      </w:r>
      <w:r w:rsidRPr="00B74D57">
        <w:rPr>
          <w:b/>
          <w:bCs/>
          <w:lang w:val="es-ES" w:eastAsia="es-ES_tradnl"/>
        </w:rPr>
        <w:t>órganos</w:t>
      </w:r>
      <w:r w:rsidRPr="00B74D57">
        <w:rPr>
          <w:lang w:val="es-ES" w:eastAsia="es-ES_tradnl"/>
        </w:rPr>
        <w:t xml:space="preserve"> que forman el aparato reproductor femenino, sino también su </w:t>
      </w:r>
      <w:r w:rsidRPr="00B74D57">
        <w:rPr>
          <w:b/>
          <w:bCs/>
          <w:lang w:val="es-ES" w:eastAsia="es-ES_tradnl"/>
        </w:rPr>
        <w:t>funcionamiento</w:t>
      </w:r>
      <w:r w:rsidRPr="00B74D57">
        <w:rPr>
          <w:lang w:val="es-ES" w:eastAsia="es-ES_tradnl"/>
        </w:rPr>
        <w:t xml:space="preserve"> en los ciclos reproductores.</w:t>
      </w:r>
    </w:p>
    <w:p w:rsidR="00F249C8" w:rsidRPr="00B74D57" w:rsidRDefault="00F249C8" w:rsidP="00F249C8">
      <w:pPr>
        <w:pStyle w:val="00TEXTOGENERAL2020"/>
        <w:rPr>
          <w:lang w:val="es-ES" w:eastAsia="es-ES_tradnl"/>
        </w:rPr>
      </w:pPr>
      <w:r w:rsidRPr="00B74D57">
        <w:rPr>
          <w:lang w:val="es-ES" w:eastAsia="es-ES_tradnl"/>
        </w:rPr>
        <w:t xml:space="preserve">Para el </w:t>
      </w:r>
      <w:r w:rsidRPr="00B74D57">
        <w:rPr>
          <w:b/>
          <w:bCs/>
          <w:lang w:val="es-ES" w:eastAsia="es-ES_tradnl"/>
        </w:rPr>
        <w:t>estudio anatómico</w:t>
      </w:r>
      <w:r w:rsidRPr="00B74D57">
        <w:rPr>
          <w:lang w:val="es-ES" w:eastAsia="es-ES_tradnl"/>
        </w:rPr>
        <w:t xml:space="preserve"> se presentan los órganos agrupados en gónadas (ovarios), conductos reproductores y genitales (vulva). Se cuenta con un </w:t>
      </w:r>
      <w:r w:rsidRPr="00B74D57">
        <w:rPr>
          <w:b/>
          <w:bCs/>
          <w:lang w:val="es-ES" w:eastAsia="es-ES_tradnl"/>
        </w:rPr>
        <w:t>recurso visual de gran formato</w:t>
      </w:r>
      <w:r w:rsidRPr="00B74D57">
        <w:rPr>
          <w:lang w:val="es-ES" w:eastAsia="es-ES_tradnl"/>
        </w:rPr>
        <w:t xml:space="preserve"> que permite visualizar la disposición de los distintos órganos y su tamaño relativo.</w:t>
      </w:r>
    </w:p>
    <w:p w:rsidR="00F249C8" w:rsidRPr="00B74D57" w:rsidRDefault="00F249C8" w:rsidP="00F249C8">
      <w:pPr>
        <w:pStyle w:val="00TEXTOGENERAL2020"/>
        <w:rPr>
          <w:lang w:val="es-ES" w:eastAsia="es-ES_tradnl"/>
        </w:rPr>
      </w:pPr>
      <w:r w:rsidRPr="00B74D57">
        <w:rPr>
          <w:lang w:val="es-ES" w:eastAsia="es-ES_tradnl"/>
        </w:rPr>
        <w:t xml:space="preserve">En cuanto a la </w:t>
      </w:r>
      <w:r w:rsidRPr="00B74D57">
        <w:rPr>
          <w:b/>
          <w:bCs/>
          <w:lang w:val="es-ES" w:eastAsia="es-ES_tradnl"/>
        </w:rPr>
        <w:t>fisiología</w:t>
      </w:r>
      <w:r w:rsidRPr="00B74D57">
        <w:rPr>
          <w:lang w:val="es-ES" w:eastAsia="es-ES_tradnl"/>
        </w:rPr>
        <w:t xml:space="preserve"> del aparato reproductor femenino, se describe el proceso de </w:t>
      </w:r>
      <w:r w:rsidRPr="00B74D57">
        <w:rPr>
          <w:b/>
          <w:bCs/>
          <w:lang w:val="es-ES" w:eastAsia="es-ES_tradnl"/>
        </w:rPr>
        <w:t>ovogénesis,</w:t>
      </w:r>
      <w:r w:rsidRPr="00B74D57">
        <w:rPr>
          <w:lang w:val="es-ES" w:eastAsia="es-ES_tradnl"/>
        </w:rPr>
        <w:t xml:space="preserve"> indicando la dotación cromosómica de las células sexuales resultantes, y los dos ciclos reproductores: ovárico y uterino.</w:t>
      </w:r>
    </w:p>
    <w:p w:rsidR="00F249C8" w:rsidRPr="00B74D57" w:rsidRDefault="00F249C8" w:rsidP="00F249C8">
      <w:pPr>
        <w:pStyle w:val="00TEXTOGENERAL2020"/>
        <w:rPr>
          <w:lang w:val="es-ES" w:eastAsia="es-ES_tradnl"/>
        </w:rPr>
      </w:pPr>
      <w:r w:rsidRPr="00B74D57">
        <w:rPr>
          <w:lang w:val="es-ES" w:eastAsia="es-ES_tradnl"/>
        </w:rPr>
        <w:t xml:space="preserve">Para explicar la </w:t>
      </w:r>
      <w:r w:rsidRPr="00B74D57">
        <w:rPr>
          <w:b/>
          <w:bCs/>
          <w:lang w:val="es-ES" w:eastAsia="es-ES_tradnl"/>
        </w:rPr>
        <w:t>ovogénesis</w:t>
      </w:r>
      <w:r w:rsidRPr="00B74D57">
        <w:rPr>
          <w:lang w:val="es-ES" w:eastAsia="es-ES_tradnl"/>
        </w:rPr>
        <w:t xml:space="preserve"> se presenta de nuevo un</w:t>
      </w:r>
      <w:r w:rsidRPr="00B74D57">
        <w:rPr>
          <w:b/>
          <w:bCs/>
          <w:lang w:val="es-ES" w:eastAsia="es-ES_tradnl"/>
        </w:rPr>
        <w:t xml:space="preserve"> recurso visual</w:t>
      </w:r>
      <w:r w:rsidRPr="00B74D57">
        <w:rPr>
          <w:lang w:val="es-ES" w:eastAsia="es-ES_tradnl"/>
        </w:rPr>
        <w:t xml:space="preserve"> que explicita los nombres y la dotación cromosómica de cada una de las células resultantes del proceso.</w:t>
      </w:r>
    </w:p>
    <w:p w:rsidR="00F249C8" w:rsidRPr="00B74D57" w:rsidRDefault="00F249C8" w:rsidP="00F249C8">
      <w:pPr>
        <w:pStyle w:val="00TEXTOGENERAL2020"/>
        <w:rPr>
          <w:b/>
          <w:bCs/>
          <w:lang w:val="es-ES" w:eastAsia="es-ES_tradnl"/>
        </w:rPr>
      </w:pPr>
      <w:r w:rsidRPr="00B74D57">
        <w:rPr>
          <w:lang w:val="es-ES" w:eastAsia="es-ES_tradnl"/>
        </w:rPr>
        <w:t xml:space="preserve">A la hora de entender de forma adecuada la poca eficacia de los </w:t>
      </w:r>
      <w:r w:rsidRPr="00B74D57">
        <w:rPr>
          <w:b/>
          <w:bCs/>
          <w:lang w:val="es-ES" w:eastAsia="es-ES_tradnl"/>
        </w:rPr>
        <w:t>métodos anticonceptivos naturales</w:t>
      </w:r>
      <w:r w:rsidRPr="00B74D57">
        <w:rPr>
          <w:lang w:val="es-ES" w:eastAsia="es-ES_tradnl"/>
        </w:rPr>
        <w:t xml:space="preserve"> es fundamental que el alumnado entienda que, a pesar de haber un control hormonal sobre los ovarios y el útero, ambos pueden </w:t>
      </w:r>
      <w:proofErr w:type="spellStart"/>
      <w:r w:rsidRPr="00B74D57">
        <w:rPr>
          <w:lang w:val="es-ES" w:eastAsia="es-ES_tradnl"/>
        </w:rPr>
        <w:t>desacompasarse</w:t>
      </w:r>
      <w:proofErr w:type="spellEnd"/>
      <w:r w:rsidRPr="00B74D57">
        <w:rPr>
          <w:lang w:val="es-ES" w:eastAsia="es-ES_tradnl"/>
        </w:rPr>
        <w:t xml:space="preserve"> y hacer que la ovulación no pueda ser predicha teniendo en cuenta la </w:t>
      </w:r>
      <w:r w:rsidRPr="00B74D57">
        <w:rPr>
          <w:b/>
          <w:bCs/>
          <w:lang w:val="es-ES" w:eastAsia="es-ES_tradnl"/>
        </w:rPr>
        <w:t>menstruación.</w:t>
      </w:r>
    </w:p>
    <w:p w:rsidR="00F249C8" w:rsidRPr="00B74D57" w:rsidRDefault="00F249C8" w:rsidP="00F249C8">
      <w:pPr>
        <w:pStyle w:val="00TEXTOGENERAL2020"/>
        <w:rPr>
          <w:lang w:val="es-ES" w:eastAsia="es-ES_tradnl"/>
        </w:rPr>
      </w:pPr>
      <w:r w:rsidRPr="00B74D57">
        <w:rPr>
          <w:lang w:val="es-ES" w:eastAsia="es-ES_tradnl"/>
        </w:rPr>
        <w:t xml:space="preserve">Tanto el </w:t>
      </w:r>
      <w:r w:rsidRPr="00B74D57">
        <w:rPr>
          <w:b/>
          <w:bCs/>
          <w:lang w:val="es-ES" w:eastAsia="es-ES_tradnl"/>
        </w:rPr>
        <w:t>ciclo ovárico</w:t>
      </w:r>
      <w:r w:rsidRPr="00B74D57">
        <w:rPr>
          <w:lang w:val="es-ES" w:eastAsia="es-ES_tradnl"/>
        </w:rPr>
        <w:t xml:space="preserve"> como el </w:t>
      </w:r>
      <w:r w:rsidRPr="00B74D57">
        <w:rPr>
          <w:b/>
          <w:bCs/>
          <w:lang w:val="es-ES" w:eastAsia="es-ES_tradnl"/>
        </w:rPr>
        <w:t>ciclo uterino</w:t>
      </w:r>
      <w:r w:rsidRPr="00B74D57">
        <w:rPr>
          <w:lang w:val="es-ES" w:eastAsia="es-ES_tradnl"/>
        </w:rPr>
        <w:t xml:space="preserve"> son estudiados mediante su separación en </w:t>
      </w:r>
      <w:r w:rsidRPr="00B74D57">
        <w:rPr>
          <w:b/>
          <w:bCs/>
          <w:lang w:val="es-ES" w:eastAsia="es-ES_tradnl"/>
        </w:rPr>
        <w:t>tres fases claves,</w:t>
      </w:r>
      <w:r w:rsidRPr="00B74D57">
        <w:rPr>
          <w:lang w:val="es-ES" w:eastAsia="es-ES_tradnl"/>
        </w:rPr>
        <w:t xml:space="preserve"> que son presentadas de forma interrelacionada mediante un </w:t>
      </w:r>
      <w:r w:rsidRPr="00B74D57">
        <w:rPr>
          <w:b/>
          <w:bCs/>
          <w:lang w:val="es-ES" w:eastAsia="es-ES_tradnl"/>
        </w:rPr>
        <w:t>recurso visual</w:t>
      </w:r>
      <w:r w:rsidRPr="00B74D57">
        <w:rPr>
          <w:lang w:val="es-ES" w:eastAsia="es-ES_tradnl"/>
        </w:rPr>
        <w:t xml:space="preserve"> que permite observar la situación de ambos órganos a lo largo de todo el ciclo.</w:t>
      </w:r>
    </w:p>
    <w:p w:rsidR="00F249C8" w:rsidRPr="00B74D57" w:rsidRDefault="00F249C8" w:rsidP="00F249C8">
      <w:pPr>
        <w:pStyle w:val="00TEXTOGENERAL2020"/>
        <w:rPr>
          <w:lang w:val="es-ES" w:eastAsia="es-ES_tradnl"/>
        </w:rPr>
      </w:pPr>
      <w:r w:rsidRPr="00B74D57">
        <w:rPr>
          <w:lang w:val="es-ES" w:eastAsia="es-ES_tradnl"/>
        </w:rPr>
        <w:t xml:space="preserve">El recurso </w:t>
      </w:r>
      <w:r w:rsidRPr="00B74D57">
        <w:rPr>
          <w:b/>
          <w:bCs/>
          <w:lang w:val="es-ES" w:eastAsia="es-ES_tradnl"/>
        </w:rPr>
        <w:t>“¿Sabías qu</w:t>
      </w:r>
      <w:r>
        <w:rPr>
          <w:b/>
          <w:bCs/>
          <w:lang w:val="es-ES" w:eastAsia="es-ES_tradnl"/>
        </w:rPr>
        <w:t>e</w:t>
      </w:r>
      <w:r w:rsidRPr="00B74D57">
        <w:rPr>
          <w:b/>
          <w:bCs/>
          <w:lang w:val="es-ES" w:eastAsia="es-ES_tradnl"/>
        </w:rPr>
        <w:t>…?”</w:t>
      </w:r>
      <w:r w:rsidRPr="00B74D57">
        <w:rPr>
          <w:lang w:val="es-ES" w:eastAsia="es-ES_tradnl"/>
        </w:rPr>
        <w:t xml:space="preserve"> relativo a los </w:t>
      </w:r>
      <w:r w:rsidRPr="00B74D57">
        <w:rPr>
          <w:b/>
          <w:bCs/>
          <w:lang w:val="es-ES" w:eastAsia="es-ES_tradnl"/>
        </w:rPr>
        <w:t>mitos de la menstruación</w:t>
      </w:r>
      <w:r w:rsidRPr="00B74D57">
        <w:rPr>
          <w:lang w:val="es-ES" w:eastAsia="es-ES_tradnl"/>
        </w:rPr>
        <w:t xml:space="preserve"> permite establecer un debate respecto a cómo se han utilizado tradicionalmente acontecimientos fisiológicos naturales relacionados con la madurez sexual de las mujeres para establecer situaciones </w:t>
      </w:r>
      <w:r w:rsidRPr="00B74D57">
        <w:rPr>
          <w:b/>
          <w:bCs/>
          <w:lang w:val="es-ES" w:eastAsia="es-ES_tradnl"/>
        </w:rPr>
        <w:t>discriminatorias</w:t>
      </w:r>
      <w:r w:rsidRPr="00B74D57">
        <w:rPr>
          <w:lang w:val="es-ES" w:eastAsia="es-ES_tradnl"/>
        </w:rPr>
        <w:t xml:space="preserve"> hacia ellas sin ningún fundamento científico.</w:t>
      </w:r>
    </w:p>
    <w:p w:rsidR="00F249C8" w:rsidRPr="00B74D57" w:rsidRDefault="00F249C8" w:rsidP="00F249C8">
      <w:pPr>
        <w:pStyle w:val="00EPGRAFE2020"/>
        <w:rPr>
          <w:lang w:val="es-ES" w:eastAsia="es-ES_tradnl"/>
        </w:rPr>
      </w:pPr>
      <w:r w:rsidRPr="00B74D57">
        <w:rPr>
          <w:lang w:val="es-ES" w:eastAsia="es-ES_tradnl"/>
        </w:rPr>
        <w:t xml:space="preserve">Epígrafe 4. Fecundación, embarazo y parto </w:t>
      </w:r>
      <w:r w:rsidRPr="00B74D57">
        <w:rPr>
          <w:rFonts w:ascii="Minion Pro" w:hAnsi="Minion Pro" w:cs="Minion Pro"/>
          <w:spacing w:val="150"/>
          <w:lang w:val="es-ES" w:eastAsia="es-ES_tradnl"/>
        </w:rPr>
        <w:t xml:space="preserve"> </w:t>
      </w:r>
    </w:p>
    <w:p w:rsidR="00F249C8" w:rsidRPr="00B74D57" w:rsidRDefault="00F249C8" w:rsidP="00F249C8">
      <w:pPr>
        <w:pStyle w:val="00TEXTOGENERAL2020"/>
        <w:rPr>
          <w:lang w:val="es-ES" w:eastAsia="es-ES_tradnl"/>
        </w:rPr>
      </w:pPr>
      <w:r w:rsidRPr="00B74D57">
        <w:rPr>
          <w:lang w:val="es-ES" w:eastAsia="es-ES_tradnl"/>
        </w:rPr>
        <w:t xml:space="preserve">En este apartado se presentan de forma separada las </w:t>
      </w:r>
      <w:r w:rsidRPr="00B74D57">
        <w:rPr>
          <w:b/>
          <w:bCs/>
          <w:lang w:val="es-ES" w:eastAsia="es-ES_tradnl"/>
        </w:rPr>
        <w:t>tres etapas de la reproducción</w:t>
      </w:r>
      <w:r w:rsidRPr="00B74D57">
        <w:rPr>
          <w:lang w:val="es-ES" w:eastAsia="es-ES_tradnl"/>
        </w:rPr>
        <w:t xml:space="preserve"> que tienen lugar tras la respuesta sexual.</w:t>
      </w:r>
    </w:p>
    <w:p w:rsidR="00F249C8" w:rsidRPr="00B74D57" w:rsidRDefault="00F249C8" w:rsidP="00F249C8">
      <w:pPr>
        <w:pStyle w:val="00TEXTOGENERAL2020"/>
        <w:rPr>
          <w:lang w:val="es-ES" w:eastAsia="es-ES_tradnl"/>
        </w:rPr>
      </w:pPr>
      <w:r w:rsidRPr="00B74D57">
        <w:rPr>
          <w:lang w:val="es-ES" w:eastAsia="es-ES_tradnl"/>
        </w:rPr>
        <w:t xml:space="preserve">Después de explicar el recorrido completo que deben completar los </w:t>
      </w:r>
      <w:r w:rsidRPr="00B74D57">
        <w:rPr>
          <w:b/>
          <w:bCs/>
          <w:lang w:val="es-ES" w:eastAsia="es-ES_tradnl"/>
        </w:rPr>
        <w:t xml:space="preserve">espermatozoides </w:t>
      </w:r>
      <w:r w:rsidRPr="00B74D57">
        <w:rPr>
          <w:lang w:val="es-ES" w:eastAsia="es-ES_tradnl"/>
        </w:rPr>
        <w:t xml:space="preserve">hasta alcanzar al </w:t>
      </w:r>
      <w:r w:rsidRPr="00B74D57">
        <w:rPr>
          <w:b/>
          <w:bCs/>
          <w:lang w:val="es-ES" w:eastAsia="es-ES_tradnl"/>
        </w:rPr>
        <w:t>ovocito,</w:t>
      </w:r>
      <w:r w:rsidRPr="00B74D57">
        <w:rPr>
          <w:lang w:val="es-ES" w:eastAsia="es-ES_tradnl"/>
        </w:rPr>
        <w:t xml:space="preserve"> se estudia dónde tiene lugar la </w:t>
      </w:r>
      <w:r w:rsidRPr="00B74D57">
        <w:rPr>
          <w:b/>
          <w:bCs/>
          <w:lang w:val="es-ES" w:eastAsia="es-ES_tradnl"/>
        </w:rPr>
        <w:t>fecundación</w:t>
      </w:r>
      <w:r w:rsidRPr="00B74D57">
        <w:rPr>
          <w:lang w:val="es-ES" w:eastAsia="es-ES_tradnl"/>
        </w:rPr>
        <w:t xml:space="preserve"> y las </w:t>
      </w:r>
      <w:r w:rsidRPr="00B74D57">
        <w:rPr>
          <w:b/>
          <w:bCs/>
          <w:lang w:val="es-ES" w:eastAsia="es-ES_tradnl"/>
        </w:rPr>
        <w:t>etapas</w:t>
      </w:r>
      <w:r w:rsidRPr="00B74D57">
        <w:rPr>
          <w:lang w:val="es-ES" w:eastAsia="es-ES_tradnl"/>
        </w:rPr>
        <w:t xml:space="preserve"> que sufre el </w:t>
      </w:r>
      <w:r w:rsidRPr="00B74D57">
        <w:rPr>
          <w:b/>
          <w:bCs/>
          <w:lang w:val="es-ES" w:eastAsia="es-ES_tradnl"/>
        </w:rPr>
        <w:t>cigoto</w:t>
      </w:r>
      <w:r w:rsidRPr="00B74D57">
        <w:rPr>
          <w:lang w:val="es-ES" w:eastAsia="es-ES_tradnl"/>
        </w:rPr>
        <w:t xml:space="preserve"> hasta implantarse en el útero. Además del </w:t>
      </w:r>
      <w:r w:rsidRPr="00B74D57">
        <w:rPr>
          <w:b/>
          <w:bCs/>
          <w:lang w:val="es-ES" w:eastAsia="es-ES_tradnl"/>
        </w:rPr>
        <w:t>recurso visual</w:t>
      </w:r>
      <w:r w:rsidRPr="00B74D57">
        <w:rPr>
          <w:lang w:val="es-ES" w:eastAsia="es-ES_tradnl"/>
        </w:rPr>
        <w:t xml:space="preserve"> sobre la localización de los procesos de fecundación e implantación, se cuenta con una detallada </w:t>
      </w:r>
      <w:r w:rsidRPr="00B74D57">
        <w:rPr>
          <w:b/>
          <w:bCs/>
          <w:lang w:val="es-ES" w:eastAsia="es-ES_tradnl"/>
        </w:rPr>
        <w:t>representación</w:t>
      </w:r>
      <w:r w:rsidRPr="00B74D57">
        <w:rPr>
          <w:lang w:val="es-ES" w:eastAsia="es-ES_tradnl"/>
        </w:rPr>
        <w:t xml:space="preserve"> del proceso de la </w:t>
      </w:r>
      <w:r w:rsidRPr="00B74D57">
        <w:rPr>
          <w:b/>
          <w:bCs/>
          <w:lang w:val="es-ES" w:eastAsia="es-ES_tradnl"/>
        </w:rPr>
        <w:t>fusión de gametos,</w:t>
      </w:r>
      <w:r w:rsidRPr="00B74D57">
        <w:rPr>
          <w:lang w:val="es-ES" w:eastAsia="es-ES_tradnl"/>
        </w:rPr>
        <w:t xml:space="preserve"> que permite el estudio de la formación de una célula diploide a partir de dos células haploides.</w:t>
      </w:r>
    </w:p>
    <w:p w:rsidR="00F249C8" w:rsidRPr="00B74D57" w:rsidRDefault="00F249C8" w:rsidP="00F249C8">
      <w:pPr>
        <w:pStyle w:val="00TEXTOGENERAL2020"/>
        <w:rPr>
          <w:lang w:val="es-ES" w:eastAsia="es-ES_tradnl"/>
        </w:rPr>
      </w:pPr>
      <w:r w:rsidRPr="00B74D57">
        <w:rPr>
          <w:lang w:val="es-ES" w:eastAsia="es-ES_tradnl"/>
        </w:rPr>
        <w:t xml:space="preserve">Seguidamente se muestran las representaciones del aspecto del </w:t>
      </w:r>
      <w:r w:rsidRPr="00B74D57">
        <w:rPr>
          <w:b/>
          <w:bCs/>
          <w:lang w:val="es-ES" w:eastAsia="es-ES_tradnl"/>
        </w:rPr>
        <w:t>embrión</w:t>
      </w:r>
      <w:r w:rsidRPr="00B74D57">
        <w:rPr>
          <w:lang w:val="es-ES" w:eastAsia="es-ES_tradnl"/>
        </w:rPr>
        <w:t xml:space="preserve"> y el </w:t>
      </w:r>
      <w:r w:rsidRPr="00B74D57">
        <w:rPr>
          <w:b/>
          <w:bCs/>
          <w:lang w:val="es-ES" w:eastAsia="es-ES_tradnl"/>
        </w:rPr>
        <w:t>feto</w:t>
      </w:r>
      <w:r w:rsidRPr="00B74D57">
        <w:rPr>
          <w:lang w:val="es-ES" w:eastAsia="es-ES_tradnl"/>
        </w:rPr>
        <w:t xml:space="preserve"> a lo largo de las </w:t>
      </w:r>
      <w:r w:rsidRPr="00B74D57">
        <w:rPr>
          <w:b/>
          <w:bCs/>
          <w:lang w:val="es-ES" w:eastAsia="es-ES_tradnl"/>
        </w:rPr>
        <w:t>fases del embarazo,</w:t>
      </w:r>
      <w:r w:rsidRPr="00B74D57">
        <w:rPr>
          <w:lang w:val="es-ES" w:eastAsia="es-ES_tradnl"/>
        </w:rPr>
        <w:t xml:space="preserve"> distinguiendo claramente los cambios que sufre el embrión para convertirse en feto. Este proceso se acompaña de un cuadro donde se detallan los cambios que se van produciendo en las etapas embrionaria y fetal. Además, se presenta un </w:t>
      </w:r>
      <w:r w:rsidRPr="00B74D57">
        <w:rPr>
          <w:b/>
          <w:bCs/>
          <w:lang w:val="es-ES" w:eastAsia="es-ES_tradnl"/>
        </w:rPr>
        <w:t>recurso visual</w:t>
      </w:r>
      <w:r w:rsidRPr="00B74D57">
        <w:rPr>
          <w:lang w:val="es-ES" w:eastAsia="es-ES_tradnl"/>
        </w:rPr>
        <w:t xml:space="preserve"> donde localizar las </w:t>
      </w:r>
      <w:r w:rsidRPr="00B74D57">
        <w:rPr>
          <w:b/>
          <w:bCs/>
          <w:lang w:val="es-ES" w:eastAsia="es-ES_tradnl"/>
        </w:rPr>
        <w:t>estructuras uterinas</w:t>
      </w:r>
      <w:r w:rsidRPr="00B74D57">
        <w:rPr>
          <w:lang w:val="es-ES" w:eastAsia="es-ES_tradnl"/>
        </w:rPr>
        <w:t xml:space="preserve"> necesarias para el mantenimiento del embarazo representadas en una </w:t>
      </w:r>
      <w:r w:rsidRPr="00B74D57">
        <w:rPr>
          <w:b/>
          <w:bCs/>
          <w:lang w:val="es-ES" w:eastAsia="es-ES_tradnl"/>
        </w:rPr>
        <w:t xml:space="preserve">ilustración </w:t>
      </w:r>
      <w:r w:rsidRPr="00B74D57">
        <w:rPr>
          <w:lang w:val="es-ES" w:eastAsia="es-ES_tradnl"/>
        </w:rPr>
        <w:t>en la que se puede apreciar la silueta del cuerpo de la madre, lo que ayuda a localizar y comprender con más facilidad la disposición de estas estructuras.</w:t>
      </w:r>
    </w:p>
    <w:p w:rsidR="00F249C8" w:rsidRPr="00B74D57" w:rsidRDefault="00F249C8" w:rsidP="00F249C8">
      <w:pPr>
        <w:pStyle w:val="00TEXTOGENERAL2020"/>
        <w:rPr>
          <w:lang w:val="es-ES" w:eastAsia="es-ES_tradnl"/>
        </w:rPr>
      </w:pPr>
      <w:r w:rsidRPr="00B74D57">
        <w:rPr>
          <w:lang w:val="es-ES" w:eastAsia="es-ES_tradnl"/>
        </w:rPr>
        <w:t xml:space="preserve">Por último, se estudian las </w:t>
      </w:r>
      <w:r w:rsidRPr="00B74D57">
        <w:rPr>
          <w:b/>
          <w:bCs/>
          <w:lang w:val="es-ES" w:eastAsia="es-ES_tradnl"/>
        </w:rPr>
        <w:t xml:space="preserve">cuatro fases del parto, </w:t>
      </w:r>
      <w:r w:rsidRPr="00B74D57">
        <w:rPr>
          <w:lang w:val="es-ES" w:eastAsia="es-ES_tradnl"/>
        </w:rPr>
        <w:t xml:space="preserve">que comienzan con la rotura de la membrana amniótica y concluye con la expulsión de la placenta durante la fase de alumbramiento. Cada una de las fases se detalla en una </w:t>
      </w:r>
      <w:r w:rsidRPr="00B74D57">
        <w:rPr>
          <w:b/>
          <w:bCs/>
          <w:lang w:val="es-ES" w:eastAsia="es-ES_tradnl"/>
        </w:rPr>
        <w:t>ilustración</w:t>
      </w:r>
      <w:r w:rsidRPr="00B74D57">
        <w:rPr>
          <w:lang w:val="es-ES" w:eastAsia="es-ES_tradnl"/>
        </w:rPr>
        <w:t xml:space="preserve"> que cuenta con una breve descripción de los cambios físicos que sufre la madre hasta concluir el parto.</w:t>
      </w:r>
    </w:p>
    <w:p w:rsidR="00F249C8" w:rsidRPr="00B74D57" w:rsidRDefault="00F249C8" w:rsidP="00F249C8">
      <w:pPr>
        <w:pStyle w:val="00TEXTOGENERAL2020"/>
        <w:rPr>
          <w:lang w:val="es-ES" w:eastAsia="es-ES_tradnl"/>
        </w:rPr>
      </w:pPr>
      <w:r w:rsidRPr="00B74D57">
        <w:rPr>
          <w:lang w:val="es-ES" w:eastAsia="es-ES_tradnl"/>
        </w:rPr>
        <w:t>Se ofrecen también</w:t>
      </w:r>
      <w:r w:rsidRPr="00B74D57">
        <w:rPr>
          <w:b/>
          <w:bCs/>
          <w:lang w:val="es-ES" w:eastAsia="es-ES_tradnl"/>
        </w:rPr>
        <w:t xml:space="preserve"> tres recursos</w:t>
      </w:r>
      <w:r w:rsidRPr="00B74D57">
        <w:rPr>
          <w:lang w:val="es-ES" w:eastAsia="es-ES_tradnl"/>
        </w:rPr>
        <w:t xml:space="preserve"> que hacen referencia a la necesidad en algunos casos de recurrir a la </w:t>
      </w:r>
      <w:r w:rsidRPr="00B74D57">
        <w:rPr>
          <w:b/>
          <w:bCs/>
          <w:lang w:val="es-ES" w:eastAsia="es-ES_tradnl"/>
        </w:rPr>
        <w:t>cesárea</w:t>
      </w:r>
      <w:r w:rsidRPr="00B74D57">
        <w:rPr>
          <w:lang w:val="es-ES" w:eastAsia="es-ES_tradnl"/>
        </w:rPr>
        <w:t xml:space="preserve">, al uso de </w:t>
      </w:r>
      <w:r w:rsidRPr="00B74D57">
        <w:rPr>
          <w:b/>
          <w:bCs/>
          <w:lang w:val="es-ES" w:eastAsia="es-ES_tradnl"/>
        </w:rPr>
        <w:t>anestésicos</w:t>
      </w:r>
      <w:r w:rsidRPr="00B74D57">
        <w:rPr>
          <w:lang w:val="es-ES" w:eastAsia="es-ES_tradnl"/>
        </w:rPr>
        <w:t xml:space="preserve"> para aliviar el dolor producido por las contracciones del </w:t>
      </w:r>
      <w:r w:rsidRPr="00B74D57">
        <w:rPr>
          <w:b/>
          <w:bCs/>
          <w:lang w:val="es-ES" w:eastAsia="es-ES_tradnl"/>
        </w:rPr>
        <w:t>miometrio</w:t>
      </w:r>
      <w:r w:rsidRPr="00B74D57">
        <w:rPr>
          <w:lang w:val="es-ES" w:eastAsia="es-ES_tradnl"/>
        </w:rPr>
        <w:t xml:space="preserve"> durante el parto y al uso de instrumental o técnicas que pueden ser necesarios durante el proceso de expulsión.</w:t>
      </w:r>
    </w:p>
    <w:p w:rsidR="00F249C8" w:rsidRPr="00B74D57" w:rsidRDefault="00F249C8" w:rsidP="00F249C8">
      <w:pPr>
        <w:pStyle w:val="00TEXTOGENERAL2020"/>
        <w:rPr>
          <w:b/>
          <w:bCs/>
          <w:lang w:val="es-ES" w:eastAsia="es-ES_tradnl"/>
        </w:rPr>
      </w:pPr>
      <w:r w:rsidRPr="00B74D57">
        <w:rPr>
          <w:lang w:val="es-ES" w:eastAsia="es-ES_tradnl"/>
        </w:rPr>
        <w:t xml:space="preserve">En este apartado se hace mención </w:t>
      </w:r>
      <w:proofErr w:type="gramStart"/>
      <w:r w:rsidRPr="00B74D57">
        <w:rPr>
          <w:lang w:val="es-ES" w:eastAsia="es-ES_tradnl"/>
        </w:rPr>
        <w:t>a</w:t>
      </w:r>
      <w:proofErr w:type="gramEnd"/>
      <w:r w:rsidRPr="00B74D57">
        <w:rPr>
          <w:lang w:val="es-ES" w:eastAsia="es-ES_tradnl"/>
        </w:rPr>
        <w:t xml:space="preserve"> la </w:t>
      </w:r>
      <w:r w:rsidRPr="00B74D57">
        <w:rPr>
          <w:b/>
          <w:bCs/>
          <w:lang w:val="es-ES" w:eastAsia="es-ES_tradnl"/>
        </w:rPr>
        <w:t>dificultad</w:t>
      </w:r>
      <w:r w:rsidRPr="00B74D57">
        <w:rPr>
          <w:lang w:val="es-ES" w:eastAsia="es-ES_tradnl"/>
        </w:rPr>
        <w:t xml:space="preserve"> de algunas personas para concebir nuevos descendientes y a los avances científicos y técnicos que permiten superar esta incapacidad para reproducirse. Por ello se estudian las causas de </w:t>
      </w:r>
      <w:r w:rsidRPr="00B74D57">
        <w:rPr>
          <w:b/>
          <w:bCs/>
          <w:lang w:val="es-ES" w:eastAsia="es-ES_tradnl"/>
        </w:rPr>
        <w:t xml:space="preserve">esterilidad </w:t>
      </w:r>
      <w:r w:rsidRPr="00B74D57">
        <w:rPr>
          <w:lang w:val="es-ES" w:eastAsia="es-ES_tradnl"/>
        </w:rPr>
        <w:t xml:space="preserve">tanto masculina como femenina y se citan los dos tipos de </w:t>
      </w:r>
      <w:r w:rsidRPr="00B74D57">
        <w:rPr>
          <w:b/>
          <w:bCs/>
          <w:lang w:val="es-ES" w:eastAsia="es-ES_tradnl"/>
        </w:rPr>
        <w:t>técnicas más habituales para conseguir que haya fecundación.</w:t>
      </w:r>
    </w:p>
    <w:p w:rsidR="00F249C8" w:rsidRPr="00B74D57" w:rsidRDefault="00F249C8" w:rsidP="00F249C8">
      <w:pPr>
        <w:pStyle w:val="00TEXTOGENERAL2020"/>
        <w:rPr>
          <w:lang w:val="es-ES" w:eastAsia="es-ES_tradnl"/>
        </w:rPr>
      </w:pPr>
      <w:r w:rsidRPr="00B74D57">
        <w:rPr>
          <w:lang w:val="es-ES" w:eastAsia="es-ES_tradnl"/>
        </w:rPr>
        <w:lastRenderedPageBreak/>
        <w:t xml:space="preserve">El </w:t>
      </w:r>
      <w:r w:rsidRPr="00B74D57">
        <w:rPr>
          <w:b/>
          <w:bCs/>
          <w:lang w:val="es-ES" w:eastAsia="es-ES_tradnl"/>
        </w:rPr>
        <w:t>recurso visual</w:t>
      </w:r>
      <w:r w:rsidRPr="00B74D57">
        <w:rPr>
          <w:lang w:val="es-ES" w:eastAsia="es-ES_tradnl"/>
        </w:rPr>
        <w:t xml:space="preserve"> que representa la </w:t>
      </w:r>
      <w:r w:rsidRPr="00B74D57">
        <w:rPr>
          <w:b/>
          <w:bCs/>
          <w:lang w:val="es-ES" w:eastAsia="es-ES_tradnl"/>
        </w:rPr>
        <w:t>fecundación in vitro</w:t>
      </w:r>
      <w:r w:rsidRPr="00B74D57">
        <w:rPr>
          <w:lang w:val="es-ES" w:eastAsia="es-ES_tradnl"/>
        </w:rPr>
        <w:t xml:space="preserve"> mediante técnica </w:t>
      </w:r>
      <w:r w:rsidRPr="00B74D57">
        <w:rPr>
          <w:b/>
          <w:bCs/>
          <w:lang w:val="es-ES" w:eastAsia="es-ES_tradnl"/>
        </w:rPr>
        <w:t>ICSI</w:t>
      </w:r>
      <w:r w:rsidRPr="00B74D57">
        <w:rPr>
          <w:lang w:val="es-ES" w:eastAsia="es-ES_tradnl"/>
        </w:rPr>
        <w:t xml:space="preserve"> permite comprender con facilidad los pasos que requiere esta técnica. Se nos ofrece con este </w:t>
      </w:r>
      <w:proofErr w:type="spellStart"/>
      <w:r w:rsidRPr="00B74D57">
        <w:rPr>
          <w:lang w:val="es-ES" w:eastAsia="es-ES_tradnl"/>
        </w:rPr>
        <w:t>subepígrafe</w:t>
      </w:r>
      <w:proofErr w:type="spellEnd"/>
      <w:r w:rsidRPr="00B74D57">
        <w:rPr>
          <w:lang w:val="es-ES" w:eastAsia="es-ES_tradnl"/>
        </w:rPr>
        <w:t xml:space="preserve"> la oportunidad de proponer una </w:t>
      </w:r>
      <w:r w:rsidRPr="00B74D57">
        <w:rPr>
          <w:b/>
          <w:bCs/>
          <w:lang w:val="es-ES" w:eastAsia="es-ES_tradnl"/>
        </w:rPr>
        <w:t>investigación bibliográfica</w:t>
      </w:r>
      <w:r w:rsidRPr="00B74D57">
        <w:rPr>
          <w:lang w:val="es-ES" w:eastAsia="es-ES_tradnl"/>
        </w:rPr>
        <w:t xml:space="preserve"> sobre estas técnicas de reproducción asistida, así como sus aplicaciones y beneficios. Con ello, además, se puede trabajar la competencia digital del alumnado.</w:t>
      </w:r>
    </w:p>
    <w:p w:rsidR="00F249C8" w:rsidRPr="00B74D57" w:rsidRDefault="00F249C8" w:rsidP="00F249C8">
      <w:pPr>
        <w:pStyle w:val="00TEXTOGENERAL2020"/>
        <w:rPr>
          <w:b/>
          <w:bCs/>
          <w:lang w:val="es-ES" w:eastAsia="es-ES_tradnl"/>
        </w:rPr>
      </w:pPr>
      <w:r w:rsidRPr="00B74D57">
        <w:rPr>
          <w:lang w:val="es-ES" w:eastAsia="es-ES_tradnl"/>
        </w:rPr>
        <w:t xml:space="preserve">Se ofrece en este momento el recurso que hace referencia a </w:t>
      </w:r>
      <w:r w:rsidRPr="00B74D57">
        <w:rPr>
          <w:b/>
          <w:bCs/>
          <w:lang w:val="es-ES" w:eastAsia="es-ES_tradnl"/>
        </w:rPr>
        <w:t xml:space="preserve">Jean Marian </w:t>
      </w:r>
      <w:proofErr w:type="spellStart"/>
      <w:r w:rsidRPr="00B74D57">
        <w:rPr>
          <w:b/>
          <w:bCs/>
          <w:lang w:val="es-ES" w:eastAsia="es-ES_tradnl"/>
        </w:rPr>
        <w:t>Purdy</w:t>
      </w:r>
      <w:proofErr w:type="spellEnd"/>
      <w:r w:rsidRPr="00B74D57">
        <w:rPr>
          <w:b/>
          <w:bCs/>
          <w:lang w:val="es-ES" w:eastAsia="es-ES_tradnl"/>
        </w:rPr>
        <w:t>,</w:t>
      </w:r>
      <w:r w:rsidRPr="00B74D57">
        <w:rPr>
          <w:lang w:val="es-ES" w:eastAsia="es-ES_tradnl"/>
        </w:rPr>
        <w:t xml:space="preserve"> una de las personas que consiguió desarrollar la técnica de fecundación </w:t>
      </w:r>
      <w:r w:rsidRPr="00B74D57">
        <w:rPr>
          <w:i/>
          <w:iCs/>
          <w:lang w:val="es-ES" w:eastAsia="es-ES_tradnl"/>
        </w:rPr>
        <w:t>in vitro</w:t>
      </w:r>
      <w:r w:rsidRPr="00B74D57">
        <w:rPr>
          <w:lang w:val="es-ES" w:eastAsia="es-ES_tradnl"/>
        </w:rPr>
        <w:t xml:space="preserve"> en sus primeros momentos. Representa una nueva oportunidad de analizar y reconocer el papel de la </w:t>
      </w:r>
      <w:r w:rsidRPr="00B74D57">
        <w:rPr>
          <w:b/>
          <w:bCs/>
          <w:lang w:val="es-ES" w:eastAsia="es-ES_tradnl"/>
        </w:rPr>
        <w:t xml:space="preserve">mujer </w:t>
      </w:r>
      <w:r w:rsidRPr="00B74D57">
        <w:rPr>
          <w:lang w:val="es-ES" w:eastAsia="es-ES_tradnl"/>
        </w:rPr>
        <w:t xml:space="preserve">en el desarrollo del </w:t>
      </w:r>
      <w:r w:rsidRPr="00B74D57">
        <w:rPr>
          <w:b/>
          <w:bCs/>
          <w:lang w:val="es-ES" w:eastAsia="es-ES_tradnl"/>
        </w:rPr>
        <w:t>conocimiento científico.</w:t>
      </w:r>
    </w:p>
    <w:p w:rsidR="00F249C8" w:rsidRPr="00B74D57" w:rsidRDefault="00F249C8" w:rsidP="00F249C8">
      <w:pPr>
        <w:pStyle w:val="00TEXTOGENERAL2020"/>
        <w:rPr>
          <w:b/>
          <w:bCs/>
          <w:lang w:val="es-ES" w:eastAsia="es-ES_tradnl"/>
        </w:rPr>
      </w:pPr>
      <w:r w:rsidRPr="00B74D57">
        <w:rPr>
          <w:lang w:val="es-ES" w:eastAsia="es-ES_tradnl"/>
        </w:rPr>
        <w:t xml:space="preserve">En todo momento, el alumnado debe ser consciente de que, aunque pueda parecer lo contrario, la </w:t>
      </w:r>
      <w:r w:rsidRPr="00B74D57">
        <w:rPr>
          <w:b/>
          <w:bCs/>
          <w:lang w:val="es-ES" w:eastAsia="es-ES_tradnl"/>
        </w:rPr>
        <w:t>reproducción</w:t>
      </w:r>
      <w:r w:rsidRPr="00B74D57">
        <w:rPr>
          <w:lang w:val="es-ES" w:eastAsia="es-ES_tradnl"/>
        </w:rPr>
        <w:t xml:space="preserve"> es una </w:t>
      </w:r>
      <w:r w:rsidRPr="00B74D57">
        <w:rPr>
          <w:b/>
          <w:bCs/>
          <w:lang w:val="es-ES" w:eastAsia="es-ES_tradnl"/>
        </w:rPr>
        <w:t>función vital</w:t>
      </w:r>
      <w:r w:rsidRPr="00B74D57">
        <w:rPr>
          <w:lang w:val="es-ES" w:eastAsia="es-ES_tradnl"/>
        </w:rPr>
        <w:t xml:space="preserve"> que se ve </w:t>
      </w:r>
      <w:r w:rsidRPr="00B74D57">
        <w:rPr>
          <w:b/>
          <w:bCs/>
          <w:lang w:val="es-ES" w:eastAsia="es-ES_tradnl"/>
        </w:rPr>
        <w:t>dificultada</w:t>
      </w:r>
      <w:r w:rsidRPr="00B74D57">
        <w:rPr>
          <w:lang w:val="es-ES" w:eastAsia="es-ES_tradnl"/>
        </w:rPr>
        <w:t xml:space="preserve"> con el paso de los </w:t>
      </w:r>
      <w:r w:rsidRPr="00B74D57">
        <w:rPr>
          <w:b/>
          <w:bCs/>
          <w:lang w:val="es-ES" w:eastAsia="es-ES_tradnl"/>
        </w:rPr>
        <w:t>años,</w:t>
      </w:r>
      <w:r w:rsidRPr="00B74D57">
        <w:rPr>
          <w:lang w:val="es-ES" w:eastAsia="es-ES_tradnl"/>
        </w:rPr>
        <w:t xml:space="preserve"> y que la época con mayor probabilidad de ser </w:t>
      </w:r>
      <w:r w:rsidRPr="00B74D57">
        <w:rPr>
          <w:b/>
          <w:bCs/>
          <w:lang w:val="es-ES" w:eastAsia="es-ES_tradnl"/>
        </w:rPr>
        <w:t>fértil</w:t>
      </w:r>
      <w:r w:rsidRPr="00B74D57">
        <w:rPr>
          <w:lang w:val="es-ES" w:eastAsia="es-ES_tradnl"/>
        </w:rPr>
        <w:t xml:space="preserve"> es precisamente la </w:t>
      </w:r>
      <w:r w:rsidRPr="00B74D57">
        <w:rPr>
          <w:b/>
          <w:bCs/>
          <w:lang w:val="es-ES" w:eastAsia="es-ES_tradnl"/>
        </w:rPr>
        <w:t>juventud.</w:t>
      </w:r>
    </w:p>
    <w:p w:rsidR="00F249C8" w:rsidRPr="00B74D57" w:rsidRDefault="00F249C8" w:rsidP="00F249C8">
      <w:pPr>
        <w:pStyle w:val="00EPGRAFE2020"/>
        <w:rPr>
          <w:lang w:val="es-ES" w:eastAsia="es-ES_tradnl"/>
        </w:rPr>
      </w:pPr>
      <w:r w:rsidRPr="00B74D57">
        <w:rPr>
          <w:lang w:val="es-ES" w:eastAsia="es-ES_tradnl"/>
        </w:rPr>
        <w:t xml:space="preserve">Epígrafe 5. Sexualidad y relaciones sociales </w:t>
      </w:r>
      <w:r w:rsidRPr="00B74D57">
        <w:rPr>
          <w:rFonts w:ascii="Minion Pro" w:hAnsi="Minion Pro" w:cs="Minion Pro"/>
          <w:spacing w:val="150"/>
          <w:lang w:val="es-ES" w:eastAsia="es-ES_tradnl"/>
        </w:rPr>
        <w:t xml:space="preserve"> </w:t>
      </w:r>
    </w:p>
    <w:p w:rsidR="00F249C8" w:rsidRPr="00B74D57" w:rsidRDefault="00F249C8" w:rsidP="00F249C8">
      <w:pPr>
        <w:pStyle w:val="00TEXTOGENERAL2020"/>
        <w:rPr>
          <w:lang w:val="es-ES" w:eastAsia="es-ES_tradnl"/>
        </w:rPr>
      </w:pPr>
      <w:r w:rsidRPr="00B74D57">
        <w:rPr>
          <w:lang w:val="es-ES" w:eastAsia="es-ES_tradnl"/>
        </w:rPr>
        <w:t xml:space="preserve">En este apartado se abordan los contenidos referentes a la </w:t>
      </w:r>
      <w:r w:rsidRPr="00B74D57">
        <w:rPr>
          <w:b/>
          <w:bCs/>
          <w:lang w:val="es-ES" w:eastAsia="es-ES_tradnl"/>
        </w:rPr>
        <w:t>sexualidad humana</w:t>
      </w:r>
      <w:r w:rsidRPr="00B74D57">
        <w:rPr>
          <w:lang w:val="es-ES" w:eastAsia="es-ES_tradnl"/>
        </w:rPr>
        <w:t xml:space="preserve"> y su implicación en la </w:t>
      </w:r>
      <w:r w:rsidRPr="00B74D57">
        <w:rPr>
          <w:b/>
          <w:bCs/>
          <w:lang w:val="es-ES" w:eastAsia="es-ES_tradnl"/>
        </w:rPr>
        <w:t>vida cotidiana.</w:t>
      </w:r>
      <w:r w:rsidRPr="00B74D57">
        <w:rPr>
          <w:lang w:val="es-ES" w:eastAsia="es-ES_tradnl"/>
        </w:rPr>
        <w:t xml:space="preserve"> Igualmente, destacamos los mensajes de igualdad entre ambos sexos y las actitudes de rechazo ante cualquier acto de degradación moral del sexo femenino y su utilización sexista en la publicidad. Para hacer mayor hincapié en la necesidad de establecer relaciones de igualdad entre ambos sexos se ofrece un recurso “</w:t>
      </w:r>
      <w:r w:rsidRPr="00B74D57">
        <w:rPr>
          <w:b/>
          <w:bCs/>
          <w:lang w:val="es-ES" w:eastAsia="es-ES_tradnl"/>
        </w:rPr>
        <w:t>¿Sabías qu</w:t>
      </w:r>
      <w:r>
        <w:rPr>
          <w:b/>
          <w:bCs/>
          <w:lang w:val="es-ES" w:eastAsia="es-ES_tradnl"/>
        </w:rPr>
        <w:t>e</w:t>
      </w:r>
      <w:r w:rsidRPr="00B74D57">
        <w:rPr>
          <w:b/>
          <w:bCs/>
          <w:lang w:val="es-ES" w:eastAsia="es-ES_tradnl"/>
        </w:rPr>
        <w:t>…?” en el que se analiza el trabajo del Observatorio Andaluz de la Publicidad No Sexista,</w:t>
      </w:r>
      <w:r w:rsidRPr="00B74D57">
        <w:rPr>
          <w:lang w:val="es-ES" w:eastAsia="es-ES_tradnl"/>
        </w:rPr>
        <w:t xml:space="preserve"> que trata de contribuir a un discurso publicitario que facilite la integración social de todas las personas.</w:t>
      </w:r>
    </w:p>
    <w:p w:rsidR="00F249C8" w:rsidRPr="00B74D57" w:rsidRDefault="00F249C8" w:rsidP="00F249C8">
      <w:pPr>
        <w:pStyle w:val="00TEXTOGENERAL2020"/>
        <w:rPr>
          <w:lang w:val="es-ES" w:eastAsia="es-ES_tradnl"/>
        </w:rPr>
      </w:pPr>
      <w:r w:rsidRPr="00B74D57">
        <w:rPr>
          <w:lang w:val="es-ES" w:eastAsia="es-ES_tradnl"/>
        </w:rPr>
        <w:t xml:space="preserve">Adicionalmente, en este epígrafe se reflexiona acerca de los conceptos de </w:t>
      </w:r>
      <w:r w:rsidRPr="00B74D57">
        <w:rPr>
          <w:b/>
          <w:bCs/>
          <w:lang w:val="es-ES" w:eastAsia="es-ES_tradnl"/>
        </w:rPr>
        <w:t>paternidad y maternidad</w:t>
      </w:r>
      <w:r w:rsidRPr="00B74D57">
        <w:rPr>
          <w:lang w:val="es-ES" w:eastAsia="es-ES_tradnl"/>
        </w:rPr>
        <w:t xml:space="preserve"> </w:t>
      </w:r>
      <w:r w:rsidRPr="00B74D57">
        <w:rPr>
          <w:b/>
          <w:bCs/>
          <w:lang w:val="es-ES" w:eastAsia="es-ES_tradnl"/>
        </w:rPr>
        <w:t>responsable</w:t>
      </w:r>
      <w:r w:rsidRPr="00B74D57">
        <w:rPr>
          <w:lang w:val="es-ES" w:eastAsia="es-ES_tradnl"/>
        </w:rPr>
        <w:t xml:space="preserve"> y la planificación de la mejor época de la vida para tener descendencia.</w:t>
      </w:r>
    </w:p>
    <w:p w:rsidR="00F249C8" w:rsidRPr="00B74D57" w:rsidRDefault="00F249C8" w:rsidP="00F249C8">
      <w:pPr>
        <w:pStyle w:val="00TEXTOGENERAL2020"/>
        <w:rPr>
          <w:b/>
          <w:bCs/>
          <w:lang w:val="es-ES" w:eastAsia="es-ES_tradnl"/>
        </w:rPr>
      </w:pPr>
      <w:r w:rsidRPr="00B74D57">
        <w:rPr>
          <w:lang w:val="es-ES" w:eastAsia="es-ES_tradnl"/>
        </w:rPr>
        <w:t xml:space="preserve">En el apartado sobre los </w:t>
      </w:r>
      <w:r w:rsidRPr="00B74D57">
        <w:rPr>
          <w:b/>
          <w:bCs/>
          <w:lang w:val="es-ES" w:eastAsia="es-ES_tradnl"/>
        </w:rPr>
        <w:t>métodos anticonceptivos</w:t>
      </w:r>
      <w:r w:rsidRPr="00B74D57">
        <w:rPr>
          <w:lang w:val="es-ES" w:eastAsia="es-ES_tradnl"/>
        </w:rPr>
        <w:t xml:space="preserve"> se ofrece una </w:t>
      </w:r>
      <w:r w:rsidRPr="00B74D57">
        <w:rPr>
          <w:b/>
          <w:bCs/>
          <w:lang w:val="es-ES" w:eastAsia="es-ES_tradnl"/>
        </w:rPr>
        <w:t>tabla</w:t>
      </w:r>
      <w:r w:rsidRPr="00B74D57">
        <w:rPr>
          <w:lang w:val="es-ES" w:eastAsia="es-ES_tradnl"/>
        </w:rPr>
        <w:t xml:space="preserve"> que recoge la </w:t>
      </w:r>
      <w:r w:rsidRPr="00B74D57">
        <w:rPr>
          <w:b/>
          <w:bCs/>
          <w:lang w:val="es-ES" w:eastAsia="es-ES_tradnl"/>
        </w:rPr>
        <w:t>definición</w:t>
      </w:r>
      <w:r w:rsidRPr="00B74D57">
        <w:rPr>
          <w:lang w:val="es-ES" w:eastAsia="es-ES_tradnl"/>
        </w:rPr>
        <w:t xml:space="preserve"> de los diferentes tipos y los cinco métodos básicos agrupados según su </w:t>
      </w:r>
      <w:r w:rsidRPr="00B74D57">
        <w:rPr>
          <w:b/>
          <w:bCs/>
          <w:lang w:val="es-ES" w:eastAsia="es-ES_tradnl"/>
        </w:rPr>
        <w:t>acción.</w:t>
      </w:r>
      <w:r w:rsidRPr="00B74D57">
        <w:rPr>
          <w:lang w:val="es-ES" w:eastAsia="es-ES_tradnl"/>
        </w:rPr>
        <w:t xml:space="preserve"> También cuenta con recursos visuales aclaratorios e información relacionada con su </w:t>
      </w:r>
      <w:r w:rsidRPr="00B74D57">
        <w:rPr>
          <w:b/>
          <w:bCs/>
          <w:lang w:val="es-ES" w:eastAsia="es-ES_tradnl"/>
        </w:rPr>
        <w:t>eficacia</w:t>
      </w:r>
      <w:r w:rsidRPr="00B74D57">
        <w:rPr>
          <w:lang w:val="es-ES" w:eastAsia="es-ES_tradnl"/>
        </w:rPr>
        <w:t xml:space="preserve"> tanto en la prevención de </w:t>
      </w:r>
      <w:r w:rsidRPr="00B74D57">
        <w:rPr>
          <w:b/>
          <w:bCs/>
          <w:lang w:val="es-ES" w:eastAsia="es-ES_tradnl"/>
        </w:rPr>
        <w:t>embarazos</w:t>
      </w:r>
      <w:r w:rsidRPr="00B74D57">
        <w:rPr>
          <w:lang w:val="es-ES" w:eastAsia="es-ES_tradnl"/>
        </w:rPr>
        <w:t xml:space="preserve"> como en la transmisión de </w:t>
      </w:r>
      <w:r w:rsidRPr="00B74D57">
        <w:rPr>
          <w:b/>
          <w:bCs/>
          <w:lang w:val="es-ES" w:eastAsia="es-ES_tradnl"/>
        </w:rPr>
        <w:t>enfermedades.</w:t>
      </w:r>
      <w:r w:rsidRPr="00B74D57">
        <w:rPr>
          <w:lang w:val="es-ES" w:eastAsia="es-ES_tradnl"/>
        </w:rPr>
        <w:t xml:space="preserve"> En las tablas se hace referencia también a las ventajas, inconvenientes y a su utilidad para prevenir enfermedades de </w:t>
      </w:r>
      <w:r w:rsidRPr="00B74D57">
        <w:rPr>
          <w:b/>
          <w:bCs/>
          <w:lang w:val="es-ES" w:eastAsia="es-ES_tradnl"/>
        </w:rPr>
        <w:t>transmisión sexual.</w:t>
      </w:r>
    </w:p>
    <w:p w:rsidR="00F249C8" w:rsidRPr="00B74D57" w:rsidRDefault="00F249C8" w:rsidP="00F249C8">
      <w:pPr>
        <w:pStyle w:val="00TEXTOGENERAL2020"/>
        <w:rPr>
          <w:lang w:val="es-ES" w:eastAsia="es-ES_tradnl"/>
        </w:rPr>
      </w:pPr>
      <w:r w:rsidRPr="00B74D57">
        <w:rPr>
          <w:lang w:val="es-ES" w:eastAsia="es-ES_tradnl"/>
        </w:rPr>
        <w:t xml:space="preserve">El alumnado debe comprender que </w:t>
      </w:r>
      <w:r w:rsidRPr="00B74D57">
        <w:rPr>
          <w:b/>
          <w:bCs/>
          <w:lang w:val="es-ES" w:eastAsia="es-ES_tradnl"/>
        </w:rPr>
        <w:t>ninguno</w:t>
      </w:r>
      <w:r w:rsidRPr="00B74D57">
        <w:rPr>
          <w:lang w:val="es-ES" w:eastAsia="es-ES_tradnl"/>
        </w:rPr>
        <w:t xml:space="preserve"> de los </w:t>
      </w:r>
      <w:r w:rsidRPr="00B74D57">
        <w:rPr>
          <w:b/>
          <w:bCs/>
          <w:lang w:val="es-ES" w:eastAsia="es-ES_tradnl"/>
        </w:rPr>
        <w:t>métodos naturales</w:t>
      </w:r>
      <w:r w:rsidRPr="00B74D57">
        <w:rPr>
          <w:lang w:val="es-ES" w:eastAsia="es-ES_tradnl"/>
        </w:rPr>
        <w:t xml:space="preserve"> presenta </w:t>
      </w:r>
      <w:r w:rsidRPr="00B74D57">
        <w:rPr>
          <w:b/>
          <w:bCs/>
          <w:lang w:val="es-ES" w:eastAsia="es-ES_tradnl"/>
        </w:rPr>
        <w:t>eficacia real</w:t>
      </w:r>
      <w:r w:rsidRPr="00B74D57">
        <w:rPr>
          <w:lang w:val="es-ES" w:eastAsia="es-ES_tradnl"/>
        </w:rPr>
        <w:t xml:space="preserve"> ni para evitar los embarazos no deseados ni para evitar las enfermedades de transmisión sexual, por lo que deben ser totalmente </w:t>
      </w:r>
      <w:r w:rsidRPr="00B74D57">
        <w:rPr>
          <w:b/>
          <w:bCs/>
          <w:lang w:val="es-ES" w:eastAsia="es-ES_tradnl"/>
        </w:rPr>
        <w:t xml:space="preserve">descartados </w:t>
      </w:r>
      <w:r w:rsidRPr="00B74D57">
        <w:rPr>
          <w:lang w:val="es-ES" w:eastAsia="es-ES_tradnl"/>
        </w:rPr>
        <w:t>como métodos anticonceptivos.</w:t>
      </w:r>
    </w:p>
    <w:p w:rsidR="00F249C8" w:rsidRPr="00B74D57" w:rsidRDefault="00F249C8" w:rsidP="00F249C8">
      <w:pPr>
        <w:pStyle w:val="00EPGRAFE2020"/>
        <w:rPr>
          <w:lang w:val="es-ES" w:eastAsia="es-ES_tradnl"/>
        </w:rPr>
      </w:pPr>
      <w:r w:rsidRPr="00B74D57">
        <w:rPr>
          <w:lang w:val="es-ES" w:eastAsia="es-ES_tradnl"/>
        </w:rPr>
        <w:t xml:space="preserve">Epígrafe 6. Enfermedades del aparato reproductor </w:t>
      </w:r>
      <w:r w:rsidRPr="00B74D57">
        <w:rPr>
          <w:rFonts w:ascii="Minion Pro" w:hAnsi="Minion Pro" w:cs="Minion Pro"/>
          <w:spacing w:val="150"/>
          <w:lang w:val="es-ES" w:eastAsia="es-ES_tradnl"/>
        </w:rPr>
        <w:t xml:space="preserve"> </w:t>
      </w:r>
    </w:p>
    <w:p w:rsidR="00F249C8" w:rsidRPr="00B74D57" w:rsidRDefault="00F249C8" w:rsidP="00F249C8">
      <w:pPr>
        <w:pStyle w:val="00TEXTOGENERAL2020"/>
        <w:rPr>
          <w:lang w:val="es-ES" w:eastAsia="es-ES_tradnl"/>
        </w:rPr>
      </w:pPr>
      <w:r w:rsidRPr="00B74D57">
        <w:rPr>
          <w:lang w:val="es-ES" w:eastAsia="es-ES_tradnl"/>
        </w:rPr>
        <w:t xml:space="preserve">Este apartado recoge en forma de </w:t>
      </w:r>
      <w:r w:rsidRPr="00B74D57">
        <w:rPr>
          <w:b/>
          <w:bCs/>
          <w:lang w:val="es-ES" w:eastAsia="es-ES_tradnl"/>
        </w:rPr>
        <w:t>tablas</w:t>
      </w:r>
      <w:r w:rsidRPr="00B74D57">
        <w:rPr>
          <w:lang w:val="es-ES" w:eastAsia="es-ES_tradnl"/>
        </w:rPr>
        <w:t xml:space="preserve"> las </w:t>
      </w:r>
      <w:r w:rsidRPr="00B74D57">
        <w:rPr>
          <w:b/>
          <w:bCs/>
          <w:lang w:val="es-ES" w:eastAsia="es-ES_tradnl"/>
        </w:rPr>
        <w:t>enfermedades más comunes de ambos aparatos reproductores,</w:t>
      </w:r>
      <w:r w:rsidRPr="00B74D57">
        <w:rPr>
          <w:lang w:val="es-ES" w:eastAsia="es-ES_tradnl"/>
        </w:rPr>
        <w:t xml:space="preserve"> tanto las derivadas de alteraciones físicas como las provocadas por agentes de transmisión sexual (enfermedades venéreas).</w:t>
      </w:r>
    </w:p>
    <w:p w:rsidR="00F249C8" w:rsidRPr="00B74D57" w:rsidRDefault="00F249C8" w:rsidP="00F249C8">
      <w:pPr>
        <w:pStyle w:val="00EPGRAFE2020"/>
        <w:rPr>
          <w:lang w:val="es-ES" w:eastAsia="es-ES_tradnl"/>
        </w:rPr>
      </w:pPr>
      <w:r w:rsidRPr="00B74D57">
        <w:rPr>
          <w:lang w:val="es-ES" w:eastAsia="es-ES_tradnl"/>
        </w:rPr>
        <w:t xml:space="preserve">Epígrafe 7. Hábitos saludables para el aparato reproductor </w:t>
      </w:r>
      <w:r w:rsidRPr="00B74D57">
        <w:rPr>
          <w:rFonts w:ascii="Minion Pro" w:hAnsi="Minion Pro" w:cs="Minion Pro"/>
          <w:spacing w:val="150"/>
          <w:lang w:val="es-ES" w:eastAsia="es-ES_tradnl"/>
        </w:rPr>
        <w:t xml:space="preserve"> </w:t>
      </w:r>
    </w:p>
    <w:p w:rsidR="00F249C8" w:rsidRPr="00B74D57" w:rsidRDefault="00F249C8" w:rsidP="00F249C8">
      <w:pPr>
        <w:pStyle w:val="00TEXTOGENERAL2020"/>
        <w:rPr>
          <w:lang w:val="es-ES" w:eastAsia="es-ES_tradnl"/>
        </w:rPr>
      </w:pPr>
      <w:r w:rsidRPr="00B74D57">
        <w:rPr>
          <w:lang w:val="es-ES" w:eastAsia="es-ES_tradnl"/>
        </w:rPr>
        <w:t xml:space="preserve">Este apartado recoge las </w:t>
      </w:r>
      <w:r w:rsidRPr="00B74D57">
        <w:rPr>
          <w:b/>
          <w:bCs/>
          <w:lang w:val="es-ES" w:eastAsia="es-ES_tradnl"/>
        </w:rPr>
        <w:t>recomendaciones más importantes para mantener el estado de salud</w:t>
      </w:r>
      <w:r w:rsidRPr="00B74D57">
        <w:rPr>
          <w:lang w:val="es-ES" w:eastAsia="es-ES_tradnl"/>
        </w:rPr>
        <w:t xml:space="preserve"> de nuestros órganos reproductores, destacando el </w:t>
      </w:r>
      <w:r w:rsidRPr="00B74D57">
        <w:rPr>
          <w:b/>
          <w:bCs/>
          <w:lang w:val="es-ES" w:eastAsia="es-ES_tradnl"/>
        </w:rPr>
        <w:t>preservativo</w:t>
      </w:r>
      <w:r w:rsidRPr="00B74D57">
        <w:rPr>
          <w:lang w:val="es-ES" w:eastAsia="es-ES_tradnl"/>
        </w:rPr>
        <w:t xml:space="preserve"> como medio para prevenir ETS y la necesidad de hacerse </w:t>
      </w:r>
      <w:r w:rsidRPr="00B74D57">
        <w:rPr>
          <w:b/>
          <w:bCs/>
          <w:lang w:val="es-ES" w:eastAsia="es-ES_tradnl"/>
        </w:rPr>
        <w:t xml:space="preserve">revisiones médicas periódicas. </w:t>
      </w:r>
      <w:r w:rsidRPr="00B74D57">
        <w:rPr>
          <w:lang w:val="es-ES" w:eastAsia="es-ES_tradnl"/>
        </w:rPr>
        <w:t xml:space="preserve">Se ofrece también una </w:t>
      </w:r>
      <w:r w:rsidRPr="00B74D57">
        <w:rPr>
          <w:b/>
          <w:bCs/>
          <w:lang w:val="es-ES" w:eastAsia="es-ES_tradnl"/>
        </w:rPr>
        <w:t>tabla</w:t>
      </w:r>
      <w:r w:rsidRPr="00B74D57">
        <w:rPr>
          <w:lang w:val="es-ES" w:eastAsia="es-ES_tradnl"/>
        </w:rPr>
        <w:t xml:space="preserve"> que puede ser usada como elemento indicador de algunas alteraciones relacionadas con enfermedades de transmisión sexual. Debe destacarse que en ningún caso tiene valor diagnóstico de ninguna enfermedad, y que acudir a revisiones médicas es el procedimiento que debe ser utilizado para la prevención y tratamiento de enfermedades.</w:t>
      </w:r>
    </w:p>
    <w:p w:rsidR="00F249C8" w:rsidRPr="00B74D57" w:rsidRDefault="00F249C8" w:rsidP="00F249C8">
      <w:pPr>
        <w:pStyle w:val="00TEXTOGENERAL2020"/>
        <w:rPr>
          <w:lang w:val="es-ES" w:eastAsia="es-ES_tradnl"/>
        </w:rPr>
      </w:pPr>
      <w:r w:rsidRPr="00B74D57">
        <w:rPr>
          <w:lang w:val="es-ES" w:eastAsia="es-ES_tradnl"/>
        </w:rPr>
        <w:t>Con el recurso “¿Sabías qu</w:t>
      </w:r>
      <w:r>
        <w:rPr>
          <w:lang w:val="es-ES" w:eastAsia="es-ES_tradnl"/>
        </w:rPr>
        <w:t>e</w:t>
      </w:r>
      <w:r w:rsidRPr="00B74D57">
        <w:rPr>
          <w:lang w:val="es-ES" w:eastAsia="es-ES_tradnl"/>
        </w:rPr>
        <w:t xml:space="preserve">…?” referente al virus del </w:t>
      </w:r>
      <w:r w:rsidRPr="00B74D57">
        <w:rPr>
          <w:b/>
          <w:bCs/>
          <w:lang w:val="es-ES" w:eastAsia="es-ES_tradnl"/>
        </w:rPr>
        <w:t>papiloma humano</w:t>
      </w:r>
      <w:r w:rsidRPr="00B74D57">
        <w:rPr>
          <w:lang w:val="es-ES" w:eastAsia="es-ES_tradnl"/>
        </w:rPr>
        <w:t xml:space="preserve"> se ilustra la importancia de las vacunas para prevenir enfermedades relacionadas, en este caso, con la transmisión sexual como una de las vías principales.</w:t>
      </w:r>
    </w:p>
    <w:p w:rsidR="00F249C8" w:rsidRPr="00203A02" w:rsidRDefault="00F249C8" w:rsidP="00F249C8">
      <w:pPr>
        <w:pStyle w:val="00EPGRAFE2020"/>
      </w:pPr>
      <w:r w:rsidRPr="00203A02">
        <w:t xml:space="preserve">Actividades de consolidación </w:t>
      </w:r>
    </w:p>
    <w:p w:rsidR="00F249C8" w:rsidRPr="00B74D57" w:rsidRDefault="00F249C8" w:rsidP="00F249C8">
      <w:pPr>
        <w:pStyle w:val="00TEXTOGENERAL2020"/>
        <w:rPr>
          <w:lang w:val="es-ES" w:eastAsia="es-ES_tradnl"/>
        </w:rPr>
      </w:pPr>
      <w:r w:rsidRPr="00B74D57">
        <w:rPr>
          <w:lang w:val="es-ES" w:eastAsia="es-ES_tradnl"/>
        </w:rPr>
        <w:lastRenderedPageBreak/>
        <w:t xml:space="preserve">En este apartado se recogen una serie de actividades enfocadas a </w:t>
      </w:r>
      <w:r w:rsidRPr="00B74D57">
        <w:rPr>
          <w:b/>
          <w:bCs/>
          <w:lang w:val="es-ES" w:eastAsia="es-ES_tradnl"/>
        </w:rPr>
        <w:t>consolidar lo aprendido</w:t>
      </w:r>
      <w:r w:rsidRPr="00B74D57">
        <w:rPr>
          <w:lang w:val="es-ES" w:eastAsia="es-ES_tradnl"/>
        </w:rPr>
        <w:t xml:space="preserve"> durante la unidad. La mayoría está constituida por tipologías de ejercicios que ya se han realizado, aunque también se ofrecen actividades diferentes para </w:t>
      </w:r>
      <w:r w:rsidRPr="00B74D57">
        <w:rPr>
          <w:b/>
          <w:bCs/>
          <w:lang w:val="es-ES" w:eastAsia="es-ES_tradnl"/>
        </w:rPr>
        <w:t xml:space="preserve">ampliar lo aprendido. </w:t>
      </w:r>
      <w:r w:rsidRPr="00B74D57">
        <w:rPr>
          <w:lang w:val="es-ES" w:eastAsia="es-ES_tradnl"/>
        </w:rPr>
        <w:t>La mejor idea es que se hagan una vez se haya terminado el tema, si bien en la temporalización se pueden proponer momentos diferentes de trabajo. Algunas de ellas son ejercicios de reconocimiento anatómico de órganos humanos. Destaca otra actividad sobre mitos relacionados con la menstruación y el embarazo, así como aquellas relacionadas con las enfermedades de transmisión sexual y los métodos anticonceptivos.</w:t>
      </w:r>
    </w:p>
    <w:p w:rsidR="00F249C8" w:rsidRPr="00B74D57" w:rsidRDefault="00F249C8" w:rsidP="00F249C8">
      <w:pPr>
        <w:pStyle w:val="00EPGRAFE2020"/>
        <w:rPr>
          <w:lang w:val="es-ES" w:eastAsia="es-ES_tradnl"/>
        </w:rPr>
      </w:pPr>
      <w:r w:rsidRPr="00B74D57">
        <w:rPr>
          <w:lang w:val="es-ES" w:eastAsia="es-ES_tradnl"/>
        </w:rPr>
        <w:t xml:space="preserve">Esquema de la unidad </w:t>
      </w:r>
    </w:p>
    <w:p w:rsidR="00F249C8" w:rsidRPr="00B74D57" w:rsidRDefault="00F249C8" w:rsidP="00F249C8">
      <w:pPr>
        <w:pStyle w:val="00TEXTOGENERAL2020"/>
        <w:rPr>
          <w:lang w:val="es-ES" w:eastAsia="es-ES_tradnl"/>
        </w:rPr>
      </w:pPr>
      <w:r w:rsidRPr="00B74D57">
        <w:rPr>
          <w:lang w:val="es-ES" w:eastAsia="es-ES_tradnl"/>
        </w:rPr>
        <w:t xml:space="preserve">El esquema de la unidad sintetiza conceptualmente las </w:t>
      </w:r>
      <w:r w:rsidRPr="00B74D57">
        <w:rPr>
          <w:b/>
          <w:bCs/>
          <w:lang w:val="es-ES" w:eastAsia="es-ES_tradnl"/>
        </w:rPr>
        <w:t>principales ideas</w:t>
      </w:r>
      <w:r w:rsidRPr="00B74D57">
        <w:rPr>
          <w:lang w:val="es-ES" w:eastAsia="es-ES_tradnl"/>
        </w:rPr>
        <w:t xml:space="preserve"> del tema abordado. Puede consultarse al principio de la unidad y copiarse en el cuaderno al final para organizar las ideas de la materia estudiada.</w:t>
      </w:r>
    </w:p>
    <w:p w:rsidR="00F249C8" w:rsidRPr="00203A02" w:rsidRDefault="00F249C8" w:rsidP="00F249C8">
      <w:pPr>
        <w:pStyle w:val="00EPGRAFE2020"/>
      </w:pPr>
      <w:r w:rsidRPr="00203A02">
        <w:t xml:space="preserve">Competencias clave    </w:t>
      </w:r>
    </w:p>
    <w:p w:rsidR="00F249C8" w:rsidRPr="00B74D57" w:rsidRDefault="00F249C8" w:rsidP="00F249C8">
      <w:pPr>
        <w:pStyle w:val="00TEXTOGENERAL2020"/>
        <w:rPr>
          <w:spacing w:val="-5"/>
          <w:lang w:val="es-ES" w:eastAsia="es-ES_tradnl"/>
        </w:rPr>
      </w:pPr>
      <w:r w:rsidRPr="00B74D57">
        <w:rPr>
          <w:spacing w:val="-5"/>
          <w:lang w:val="es-ES" w:eastAsia="es-ES_tradnl"/>
        </w:rPr>
        <w:t>En este apartado se pretende trabajar las</w:t>
      </w:r>
      <w:r w:rsidRPr="00B74D57">
        <w:rPr>
          <w:b/>
          <w:bCs/>
          <w:spacing w:val="-5"/>
          <w:lang w:val="es-ES" w:eastAsia="es-ES_tradnl"/>
        </w:rPr>
        <w:t xml:space="preserve"> competencias del alumnado.</w:t>
      </w:r>
      <w:r w:rsidRPr="00B74D57">
        <w:rPr>
          <w:spacing w:val="-5"/>
          <w:lang w:val="es-ES" w:eastAsia="es-ES_tradnl"/>
        </w:rPr>
        <w:t xml:space="preserve"> Para ello se presentan dos actividades con diez cuestiones que tratan competencias clave muy concretas. Pueden realizarse en cualquier momento del estudio de la unidad, aunque en la temporalización se aconsejan unos momentos concretos.</w:t>
      </w:r>
    </w:p>
    <w:p w:rsidR="00F249C8" w:rsidRPr="00B74D57" w:rsidRDefault="00F249C8" w:rsidP="00F249C8">
      <w:pPr>
        <w:pStyle w:val="00TEXTOGENERAL2020"/>
        <w:rPr>
          <w:lang w:val="es-ES" w:eastAsia="es-ES_tradnl"/>
        </w:rPr>
      </w:pPr>
      <w:r w:rsidRPr="00B74D57">
        <w:rPr>
          <w:lang w:val="es-ES" w:eastAsia="es-ES_tradnl"/>
        </w:rPr>
        <w:t xml:space="preserve">En la actividad </w:t>
      </w:r>
      <w:r w:rsidRPr="00B74D57">
        <w:rPr>
          <w:b/>
          <w:bCs/>
          <w:lang w:val="es-ES" w:eastAsia="es-ES_tradnl"/>
        </w:rPr>
        <w:t>“Lucha contra el sida”</w:t>
      </w:r>
      <w:r w:rsidRPr="00B74D57">
        <w:rPr>
          <w:lang w:val="es-ES" w:eastAsia="es-ES_tradnl"/>
        </w:rPr>
        <w:t xml:space="preserve"> se estudian las distintas vías de transmisión de esta enfermedad y se promueven los valores de respeto hacia las personas enfermas. Además, se trabaja la importancia de mostrar una actitud de prevención de prácticas de riesgo de contagio.</w:t>
      </w:r>
    </w:p>
    <w:p w:rsidR="00F249C8" w:rsidRPr="00B74D57" w:rsidRDefault="00F249C8" w:rsidP="00F249C8">
      <w:pPr>
        <w:pStyle w:val="00TEXTOGENERAL2020"/>
        <w:rPr>
          <w:lang w:val="es-ES" w:eastAsia="es-ES_tradnl"/>
        </w:rPr>
      </w:pPr>
      <w:r w:rsidRPr="00B74D57">
        <w:rPr>
          <w:lang w:val="es-ES" w:eastAsia="es-ES_tradnl"/>
        </w:rPr>
        <w:t xml:space="preserve">En la actividad </w:t>
      </w:r>
      <w:r w:rsidRPr="00B74D57">
        <w:rPr>
          <w:b/>
          <w:bCs/>
          <w:lang w:val="es-ES" w:eastAsia="es-ES_tradnl"/>
        </w:rPr>
        <w:t>“Malos tratos”</w:t>
      </w:r>
      <w:r w:rsidRPr="00B74D57">
        <w:rPr>
          <w:lang w:val="es-ES" w:eastAsia="es-ES_tradnl"/>
        </w:rPr>
        <w:t xml:space="preserve"> se aborda la problemática de la violencia de género y se promueven actitudes de respeto por la igualdad de sexos. Además de este tema transversal, se potencia la importancia de la solidaridad de determinados personajes públicos en favor de la erradicación de la violencia doméstica.</w:t>
      </w:r>
    </w:p>
    <w:p w:rsidR="00F249C8" w:rsidRPr="00B74D57" w:rsidRDefault="00F249C8" w:rsidP="00F249C8">
      <w:pPr>
        <w:pStyle w:val="00EPGRAFE2020"/>
        <w:rPr>
          <w:lang w:val="es-ES" w:eastAsia="es-ES_tradnl"/>
        </w:rPr>
      </w:pPr>
      <w:r w:rsidRPr="00B74D57">
        <w:rPr>
          <w:lang w:val="es-ES" w:eastAsia="es-ES_tradnl"/>
        </w:rPr>
        <w:t xml:space="preserve">La unidad en diez preguntas </w:t>
      </w:r>
      <w:r w:rsidRPr="00B74D57">
        <w:rPr>
          <w:rFonts w:ascii="Minion Pro" w:hAnsi="Minion Pro" w:cs="Minion Pro"/>
          <w:spacing w:val="150"/>
          <w:lang w:val="es-ES" w:eastAsia="es-ES_tradnl"/>
        </w:rPr>
        <w:t xml:space="preserve">  </w:t>
      </w:r>
    </w:p>
    <w:p w:rsidR="00F249C8" w:rsidRPr="00B74D57" w:rsidRDefault="00F249C8" w:rsidP="00F249C8">
      <w:pPr>
        <w:pStyle w:val="00TEXTOGENERAL2020"/>
        <w:rPr>
          <w:lang w:val="es-ES" w:eastAsia="es-ES_tradnl"/>
        </w:rPr>
      </w:pPr>
      <w:r w:rsidRPr="00B74D57">
        <w:rPr>
          <w:lang w:val="es-ES" w:eastAsia="es-ES_tradnl"/>
        </w:rPr>
        <w:t>En este apartado se resumen los aspectos más importantes de la unidad en diez preguntas. Ni mucho menos están todos los contenidos, pero quizás sí están los puntos sin los cuales el alumno no tendría un aprendizaje significativo para temas y cursos posteriores.</w:t>
      </w:r>
    </w:p>
    <w:p w:rsidR="00F249C8" w:rsidRPr="00B74D57" w:rsidRDefault="00F249C8" w:rsidP="00F249C8">
      <w:pPr>
        <w:pStyle w:val="00EPGRAFE2020"/>
        <w:rPr>
          <w:rFonts w:ascii="Minion Pro" w:hAnsi="Minion Pro" w:cs="Minion Pro"/>
          <w:spacing w:val="150"/>
          <w:lang w:val="es-ES" w:eastAsia="es-ES_tradnl"/>
        </w:rPr>
      </w:pPr>
      <w:r w:rsidRPr="00B74D57">
        <w:rPr>
          <w:lang w:val="es-ES" w:eastAsia="es-ES_tradnl"/>
        </w:rPr>
        <w:t xml:space="preserve">Actividad práctica </w:t>
      </w:r>
      <w:r w:rsidRPr="00B74D57">
        <w:rPr>
          <w:rFonts w:ascii="Minion Pro" w:hAnsi="Minion Pro" w:cs="Minion Pro"/>
          <w:spacing w:val="150"/>
          <w:lang w:val="es-ES" w:eastAsia="es-ES_tradnl"/>
        </w:rPr>
        <w:t xml:space="preserve"> </w:t>
      </w:r>
    </w:p>
    <w:p w:rsidR="00F249C8" w:rsidRPr="00B74D57" w:rsidRDefault="00F249C8" w:rsidP="00F249C8">
      <w:pPr>
        <w:pStyle w:val="00TEXTOGENERAL2020"/>
        <w:rPr>
          <w:spacing w:val="-4"/>
          <w:lang w:val="es-ES" w:eastAsia="es-ES_tradnl"/>
        </w:rPr>
      </w:pPr>
      <w:r w:rsidRPr="00B74D57">
        <w:rPr>
          <w:spacing w:val="-4"/>
          <w:lang w:val="es-ES" w:eastAsia="es-ES_tradnl"/>
        </w:rPr>
        <w:t xml:space="preserve">En esta segunda actividad práctica se detallan los objetivos, materiales y procedimiento para analizar </w:t>
      </w:r>
      <w:r w:rsidRPr="00B74D57">
        <w:rPr>
          <w:b/>
          <w:bCs/>
          <w:spacing w:val="-4"/>
          <w:lang w:val="es-ES" w:eastAsia="es-ES_tradnl"/>
        </w:rPr>
        <w:t>las respuestas de nuestro organismo a diferentes estímulos.</w:t>
      </w:r>
    </w:p>
    <w:p w:rsidR="00F249C8" w:rsidRPr="00B74D57" w:rsidRDefault="00F249C8" w:rsidP="00F249C8">
      <w:pPr>
        <w:pStyle w:val="00TEXTOGENERAL2020"/>
        <w:rPr>
          <w:lang w:val="es-ES" w:eastAsia="es-ES_tradnl"/>
        </w:rPr>
      </w:pPr>
      <w:r w:rsidRPr="00B74D57">
        <w:rPr>
          <w:lang w:val="es-ES" w:eastAsia="es-ES_tradnl"/>
        </w:rPr>
        <w:t xml:space="preserve">Se pretende que el alumnado analice y reflexione sobre los resultados de la práctica, para lo que se plantean una serie de </w:t>
      </w:r>
      <w:r w:rsidRPr="00B74D57">
        <w:rPr>
          <w:b/>
          <w:bCs/>
          <w:lang w:val="es-ES" w:eastAsia="es-ES_tradnl"/>
        </w:rPr>
        <w:t>preguntas finales.</w:t>
      </w:r>
    </w:p>
    <w:p w:rsidR="00F249C8" w:rsidRPr="00B74D57" w:rsidRDefault="00F249C8" w:rsidP="00F249C8">
      <w:pPr>
        <w:pStyle w:val="00TEXTOGENERAL2020"/>
        <w:rPr>
          <w:lang w:val="es-ES" w:eastAsia="es-ES_tradnl"/>
        </w:rPr>
      </w:pPr>
      <w:r w:rsidRPr="00B74D57">
        <w:rPr>
          <w:lang w:val="es-ES" w:eastAsia="es-ES_tradnl"/>
        </w:rPr>
        <w:t xml:space="preserve">Los resultados de la práctica pueden ilustrarse en </w:t>
      </w:r>
      <w:r w:rsidRPr="00B74D57">
        <w:rPr>
          <w:b/>
          <w:bCs/>
          <w:lang w:val="es-ES" w:eastAsia="es-ES_tradnl"/>
        </w:rPr>
        <w:t>paneles</w:t>
      </w:r>
      <w:r w:rsidRPr="00B74D57">
        <w:rPr>
          <w:lang w:val="es-ES" w:eastAsia="es-ES_tradnl"/>
        </w:rPr>
        <w:t xml:space="preserve"> que se coloquen en el centro educativo para informar a todos los miembros de la comunidad educativa sobre los mismos.</w:t>
      </w:r>
    </w:p>
    <w:p w:rsidR="00F249C8" w:rsidRPr="00B74D57" w:rsidRDefault="00F249C8" w:rsidP="00F249C8">
      <w:pPr>
        <w:pStyle w:val="00EPGRAFE2020"/>
        <w:rPr>
          <w:lang w:val="es-ES" w:eastAsia="es-ES_tradnl"/>
        </w:rPr>
      </w:pPr>
      <w:r w:rsidRPr="00B74D57">
        <w:rPr>
          <w:lang w:val="es-ES" w:eastAsia="es-ES_tradnl"/>
        </w:rPr>
        <w:t xml:space="preserve">Aprendizaje basado en problemas </w:t>
      </w:r>
      <w:r w:rsidRPr="00B74D57">
        <w:rPr>
          <w:rFonts w:ascii="Minion Pro" w:hAnsi="Minion Pro" w:cs="Minion Pro"/>
          <w:spacing w:val="150"/>
          <w:lang w:val="es-ES" w:eastAsia="es-ES_tradnl"/>
        </w:rPr>
        <w:t xml:space="preserve"> </w:t>
      </w:r>
    </w:p>
    <w:p w:rsidR="00F249C8" w:rsidRPr="00B74D57" w:rsidRDefault="00F249C8" w:rsidP="00F249C8">
      <w:pPr>
        <w:pStyle w:val="00TEXTOGENERAL2020"/>
        <w:rPr>
          <w:spacing w:val="-1"/>
          <w:lang w:val="es-ES" w:eastAsia="es-ES_tradnl"/>
        </w:rPr>
      </w:pPr>
      <w:r w:rsidRPr="00B74D57">
        <w:rPr>
          <w:spacing w:val="-1"/>
          <w:lang w:val="es-ES" w:eastAsia="es-ES_tradnl"/>
        </w:rPr>
        <w:t xml:space="preserve">Es la segunda ocasión en la que usamos este recurso, por lo que el alumnado ya debe reconocer en qué consiste la </w:t>
      </w:r>
      <w:r w:rsidRPr="00B74D57">
        <w:rPr>
          <w:b/>
          <w:bCs/>
          <w:spacing w:val="-1"/>
          <w:lang w:val="es-ES" w:eastAsia="es-ES_tradnl"/>
        </w:rPr>
        <w:t>tarea</w:t>
      </w:r>
      <w:r w:rsidRPr="00B74D57">
        <w:rPr>
          <w:spacing w:val="-1"/>
          <w:lang w:val="es-ES" w:eastAsia="es-ES_tradnl"/>
        </w:rPr>
        <w:t xml:space="preserve"> que se les encomienda.</w:t>
      </w:r>
    </w:p>
    <w:p w:rsidR="00F249C8" w:rsidRPr="00B74D57" w:rsidRDefault="00F249C8" w:rsidP="00F249C8">
      <w:pPr>
        <w:pStyle w:val="00TEXTOGENERAL2020"/>
        <w:rPr>
          <w:lang w:val="es-ES" w:eastAsia="es-ES_tradnl"/>
        </w:rPr>
      </w:pPr>
      <w:r w:rsidRPr="00B74D57">
        <w:rPr>
          <w:lang w:val="es-ES" w:eastAsia="es-ES_tradnl"/>
        </w:rPr>
        <w:t xml:space="preserve">En este caso la tarea gira en torno al uso del </w:t>
      </w:r>
      <w:r w:rsidRPr="00B74D57">
        <w:rPr>
          <w:b/>
          <w:bCs/>
          <w:lang w:val="es-ES" w:eastAsia="es-ES_tradnl"/>
        </w:rPr>
        <w:t xml:space="preserve">entrenamiento físico </w:t>
      </w:r>
      <w:r w:rsidRPr="00B74D57">
        <w:rPr>
          <w:lang w:val="es-ES" w:eastAsia="es-ES_tradnl"/>
        </w:rPr>
        <w:t xml:space="preserve">como herramienta de la </w:t>
      </w:r>
      <w:r w:rsidRPr="00B74D57">
        <w:rPr>
          <w:b/>
          <w:bCs/>
          <w:lang w:val="es-ES" w:eastAsia="es-ES_tradnl"/>
        </w:rPr>
        <w:t>salud.</w:t>
      </w:r>
      <w:r w:rsidRPr="00B74D57">
        <w:rPr>
          <w:lang w:val="es-ES" w:eastAsia="es-ES_tradnl"/>
        </w:rPr>
        <w:t xml:space="preserve"> Para ello se proporciona </w:t>
      </w:r>
      <w:r w:rsidRPr="00B74D57">
        <w:rPr>
          <w:b/>
          <w:bCs/>
          <w:lang w:val="es-ES" w:eastAsia="es-ES_tradnl"/>
        </w:rPr>
        <w:t>información</w:t>
      </w:r>
      <w:r w:rsidRPr="00B74D57">
        <w:rPr>
          <w:lang w:val="es-ES" w:eastAsia="es-ES_tradnl"/>
        </w:rPr>
        <w:t xml:space="preserve"> con la que el alumnado comenzará su propia </w:t>
      </w:r>
      <w:r w:rsidRPr="00B74D57">
        <w:rPr>
          <w:b/>
          <w:bCs/>
          <w:lang w:val="es-ES" w:eastAsia="es-ES_tradnl"/>
        </w:rPr>
        <w:t>investigación,</w:t>
      </w:r>
      <w:r w:rsidRPr="00B74D57">
        <w:rPr>
          <w:lang w:val="es-ES" w:eastAsia="es-ES_tradnl"/>
        </w:rPr>
        <w:t xml:space="preserve"> que puede desarrollar usando los </w:t>
      </w:r>
      <w:r w:rsidRPr="00B74D57">
        <w:rPr>
          <w:b/>
          <w:bCs/>
          <w:lang w:val="es-ES" w:eastAsia="es-ES_tradnl"/>
        </w:rPr>
        <w:t>recursos</w:t>
      </w:r>
      <w:r w:rsidRPr="00B74D57">
        <w:rPr>
          <w:lang w:val="es-ES" w:eastAsia="es-ES_tradnl"/>
        </w:rPr>
        <w:t xml:space="preserve"> que se sugieren o bien otros que estimen más convenientes.</w:t>
      </w:r>
    </w:p>
    <w:p w:rsidR="00F249C8" w:rsidRPr="00B74D57" w:rsidRDefault="00F249C8" w:rsidP="00F249C8">
      <w:pPr>
        <w:pStyle w:val="00TEXTOGENERAL2020"/>
        <w:rPr>
          <w:lang w:val="es-ES" w:eastAsia="es-ES_tradnl"/>
        </w:rPr>
      </w:pPr>
      <w:r w:rsidRPr="00B74D57">
        <w:rPr>
          <w:lang w:val="es-ES" w:eastAsia="es-ES_tradnl"/>
        </w:rPr>
        <w:t xml:space="preserve">Es muy importante </w:t>
      </w:r>
      <w:r w:rsidRPr="00B74D57">
        <w:rPr>
          <w:b/>
          <w:bCs/>
          <w:lang w:val="es-ES" w:eastAsia="es-ES_tradnl"/>
        </w:rPr>
        <w:t>organizar</w:t>
      </w:r>
      <w:r w:rsidRPr="00B74D57">
        <w:rPr>
          <w:lang w:val="es-ES" w:eastAsia="es-ES_tradnl"/>
        </w:rPr>
        <w:t xml:space="preserve"> bien el trabajo y realizar un adecuado </w:t>
      </w:r>
      <w:r w:rsidRPr="00B74D57">
        <w:rPr>
          <w:b/>
          <w:bCs/>
          <w:lang w:val="es-ES" w:eastAsia="es-ES_tradnl"/>
        </w:rPr>
        <w:t>reparto de tareas</w:t>
      </w:r>
      <w:r w:rsidRPr="00B74D57">
        <w:rPr>
          <w:lang w:val="es-ES" w:eastAsia="es-ES_tradnl"/>
        </w:rPr>
        <w:t xml:space="preserve"> entre los miembros del grupo.</w:t>
      </w:r>
    </w:p>
    <w:p w:rsidR="00F249C8" w:rsidRPr="00B74D57" w:rsidRDefault="00F249C8" w:rsidP="00F249C8">
      <w:pPr>
        <w:pStyle w:val="00TEXTOGENERAL2020"/>
        <w:rPr>
          <w:lang w:val="es-ES" w:eastAsia="es-ES_tradnl"/>
        </w:rPr>
      </w:pPr>
      <w:r w:rsidRPr="00B74D57">
        <w:rPr>
          <w:lang w:val="es-ES" w:eastAsia="es-ES_tradnl"/>
        </w:rPr>
        <w:t xml:space="preserve">En la </w:t>
      </w:r>
      <w:r w:rsidRPr="00B74D57">
        <w:rPr>
          <w:b/>
          <w:bCs/>
          <w:lang w:val="es-ES" w:eastAsia="es-ES_tradnl"/>
        </w:rPr>
        <w:t>temporalización</w:t>
      </w:r>
      <w:r w:rsidRPr="00B74D57">
        <w:rPr>
          <w:lang w:val="es-ES" w:eastAsia="es-ES_tradnl"/>
        </w:rPr>
        <w:t xml:space="preserve"> se sugieren los momentos donde iniciar y presentar la tarea.</w:t>
      </w:r>
    </w:p>
    <w:p w:rsidR="00F249C8" w:rsidRPr="00B74D57" w:rsidRDefault="00F249C8" w:rsidP="00F249C8">
      <w:pPr>
        <w:pStyle w:val="00NIVELEPIGRAFE12020"/>
        <w:rPr>
          <w:lang w:val="es-ES" w:eastAsia="es-ES_tradnl"/>
        </w:rPr>
      </w:pPr>
      <w:r w:rsidRPr="00B74D57">
        <w:rPr>
          <w:lang w:val="es-ES" w:eastAsia="es-ES_tradnl"/>
        </w:rPr>
        <w:lastRenderedPageBreak/>
        <w:t>4. Evaluación</w:t>
      </w:r>
    </w:p>
    <w:p w:rsidR="00F249C8" w:rsidRPr="00B74D57" w:rsidRDefault="00F249C8" w:rsidP="00F249C8">
      <w:pPr>
        <w:pStyle w:val="00TEXTOGENERAL2020"/>
        <w:rPr>
          <w:b/>
          <w:bCs/>
          <w:lang w:val="es-ES" w:eastAsia="es-ES_tradnl"/>
        </w:rPr>
      </w:pPr>
      <w:r w:rsidRPr="00B74D57">
        <w:rPr>
          <w:lang w:val="es-ES" w:eastAsia="es-ES_tradnl"/>
        </w:rPr>
        <w:t xml:space="preserve">La evaluación del alumnado debe ser </w:t>
      </w:r>
      <w:r w:rsidRPr="00B74D57">
        <w:rPr>
          <w:b/>
          <w:bCs/>
          <w:lang w:val="es-ES" w:eastAsia="es-ES_tradnl"/>
        </w:rPr>
        <w:t>continua</w:t>
      </w:r>
      <w:r w:rsidRPr="00B74D57">
        <w:rPr>
          <w:lang w:val="es-ES" w:eastAsia="es-ES_tradnl"/>
        </w:rPr>
        <w:t xml:space="preserve"> (en el sentido de constante), </w:t>
      </w:r>
      <w:r w:rsidRPr="00B74D57">
        <w:rPr>
          <w:b/>
          <w:bCs/>
          <w:lang w:val="es-ES" w:eastAsia="es-ES_tradnl"/>
        </w:rPr>
        <w:t xml:space="preserve">formativa, integradora y </w:t>
      </w:r>
      <w:proofErr w:type="spellStart"/>
      <w:r w:rsidRPr="00B74D57">
        <w:rPr>
          <w:b/>
          <w:bCs/>
          <w:lang w:val="es-ES" w:eastAsia="es-ES_tradnl"/>
        </w:rPr>
        <w:t>criterial</w:t>
      </w:r>
      <w:proofErr w:type="spellEnd"/>
      <w:r w:rsidRPr="00B74D57">
        <w:rPr>
          <w:b/>
          <w:bCs/>
          <w:lang w:val="es-ES" w:eastAsia="es-ES_tradnl"/>
        </w:rPr>
        <w:t xml:space="preserve">. </w:t>
      </w:r>
      <w:r w:rsidRPr="00B74D57">
        <w:rPr>
          <w:lang w:val="es-ES" w:eastAsia="es-ES_tradnl"/>
        </w:rPr>
        <w:t>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w:t>
      </w:r>
      <w:r w:rsidRPr="00B74D57">
        <w:rPr>
          <w:b/>
          <w:bCs/>
          <w:lang w:val="es-ES" w:eastAsia="es-ES_tradnl"/>
        </w:rPr>
        <w:t xml:space="preserve"> varias unidades didácticas debido a su propia formulación genérica o polivalente.</w:t>
      </w:r>
    </w:p>
    <w:p w:rsidR="00F249C8" w:rsidRPr="00B74D57" w:rsidRDefault="00F249C8" w:rsidP="00F249C8">
      <w:pPr>
        <w:pStyle w:val="00TEXTOGENERAL2020"/>
        <w:rPr>
          <w:lang w:val="es-ES" w:eastAsia="es-ES_tradnl"/>
        </w:rPr>
      </w:pPr>
      <w:r w:rsidRPr="00B74D57">
        <w:rPr>
          <w:lang w:val="es-ES" w:eastAsia="es-ES_tradnl"/>
        </w:rPr>
        <w:t>Entre los materiales que utilizaremos para llevar a cabo la evaluación del alumnado destacamos:</w:t>
      </w:r>
    </w:p>
    <w:p w:rsidR="00F249C8" w:rsidRPr="00B74D57" w:rsidRDefault="00F249C8" w:rsidP="00015F87">
      <w:pPr>
        <w:pStyle w:val="00TEXTOBOLICHE2020"/>
        <w:jc w:val="both"/>
        <w:rPr>
          <w:lang w:val="es-ES" w:eastAsia="es-ES_tradnl"/>
        </w:rPr>
      </w:pPr>
      <w:r w:rsidRPr="00B74D57">
        <w:rPr>
          <w:lang w:val="es-ES" w:eastAsia="es-ES_tradnl"/>
        </w:rPr>
        <w:t xml:space="preserve">Actividades de iniciación mediante </w:t>
      </w:r>
      <w:proofErr w:type="gramStart"/>
      <w:r w:rsidRPr="00B74D57">
        <w:rPr>
          <w:lang w:val="es-ES" w:eastAsia="es-ES_tradnl"/>
        </w:rPr>
        <w:t>el test</w:t>
      </w:r>
      <w:proofErr w:type="gramEnd"/>
      <w:r w:rsidRPr="00B74D57">
        <w:rPr>
          <w:lang w:val="es-ES" w:eastAsia="es-ES_tradnl"/>
        </w:rPr>
        <w:t xml:space="preserve"> de ideas previas.</w:t>
      </w:r>
    </w:p>
    <w:p w:rsidR="00F249C8" w:rsidRPr="00B74D57" w:rsidRDefault="00F249C8" w:rsidP="00015F87">
      <w:pPr>
        <w:pStyle w:val="00TEXTOBOLICHE2020"/>
        <w:jc w:val="both"/>
        <w:rPr>
          <w:lang w:val="es-ES" w:eastAsia="es-ES_tradnl"/>
        </w:rPr>
      </w:pPr>
      <w:r w:rsidRPr="00B74D57">
        <w:rPr>
          <w:lang w:val="es-ES" w:eastAsia="es-ES_tradnl"/>
        </w:rPr>
        <w:t xml:space="preserve">Actividades de desarrollo de la unidad (1-32) y finales de consolidación (1-17). </w:t>
      </w:r>
      <w:r w:rsidRPr="00B74D57">
        <w:rPr>
          <w:lang w:val="es-ES" w:eastAsia="es-ES_tradnl"/>
        </w:rPr>
        <w:tab/>
      </w:r>
    </w:p>
    <w:p w:rsidR="00F249C8" w:rsidRPr="00B74D57" w:rsidRDefault="00F249C8" w:rsidP="00015F87">
      <w:pPr>
        <w:pStyle w:val="00TEXTOBOLICHE2020"/>
        <w:jc w:val="both"/>
        <w:rPr>
          <w:lang w:val="es-ES" w:eastAsia="es-ES_tradnl"/>
        </w:rPr>
      </w:pPr>
      <w:r w:rsidRPr="00B74D57">
        <w:rPr>
          <w:lang w:val="es-ES" w:eastAsia="es-ES_tradnl"/>
        </w:rPr>
        <w:t xml:space="preserve">Actividades para la mejora de las competencias clave: “Lucha contra el sida” y “Malos tratos”. </w:t>
      </w:r>
      <w:r w:rsidRPr="00B74D57">
        <w:rPr>
          <w:lang w:val="es-ES" w:eastAsia="es-ES_tradnl"/>
        </w:rPr>
        <w:tab/>
      </w:r>
    </w:p>
    <w:p w:rsidR="00F249C8" w:rsidRPr="00B74D57" w:rsidRDefault="00F249C8" w:rsidP="00015F87">
      <w:pPr>
        <w:pStyle w:val="00TEXTOBOLICHE2020"/>
        <w:jc w:val="both"/>
        <w:rPr>
          <w:lang w:val="es-ES" w:eastAsia="es-ES_tradnl"/>
        </w:rPr>
      </w:pPr>
      <w:r w:rsidRPr="00B74D57">
        <w:rPr>
          <w:lang w:val="es-ES" w:eastAsia="es-ES_tradnl"/>
        </w:rPr>
        <w:t>Actividades de “La unidad en 10 preguntas”</w:t>
      </w:r>
    </w:p>
    <w:p w:rsidR="00F249C8" w:rsidRPr="00B74D57" w:rsidRDefault="00F249C8" w:rsidP="00015F87">
      <w:pPr>
        <w:pStyle w:val="00TEXTOBOLICHE2020"/>
        <w:jc w:val="both"/>
        <w:rPr>
          <w:lang w:val="es-ES" w:eastAsia="es-ES_tradnl"/>
        </w:rPr>
      </w:pPr>
      <w:r w:rsidRPr="00B74D57">
        <w:rPr>
          <w:lang w:val="es-ES" w:eastAsia="es-ES_tradnl"/>
        </w:rPr>
        <w:t>Actividad práctica. En esta segunda actividad práctica se detallan los objetivos, materiales y procedimiento para analizar las</w:t>
      </w:r>
      <w:r w:rsidRPr="00B74D57">
        <w:rPr>
          <w:b/>
          <w:bCs/>
          <w:lang w:val="es-ES" w:eastAsia="es-ES_tradnl"/>
        </w:rPr>
        <w:t xml:space="preserve"> respuestas de nuestro organismo a diferentes estímulos.</w:t>
      </w:r>
    </w:p>
    <w:p w:rsidR="00F249C8" w:rsidRPr="00B74D57" w:rsidRDefault="00F249C8" w:rsidP="00015F87">
      <w:pPr>
        <w:pStyle w:val="00TEXTOGENERAL2020"/>
        <w:ind w:left="170"/>
        <w:rPr>
          <w:lang w:val="es-ES" w:eastAsia="es-ES_tradnl"/>
        </w:rPr>
      </w:pPr>
      <w:r w:rsidRPr="00B74D57">
        <w:rPr>
          <w:lang w:val="es-ES" w:eastAsia="es-ES_tradnl"/>
        </w:rPr>
        <w:t xml:space="preserve">Se pretende que el alumnado analice y reflexione sobre los </w:t>
      </w:r>
      <w:r w:rsidRPr="00B74D57">
        <w:rPr>
          <w:b/>
          <w:bCs/>
          <w:lang w:val="es-ES" w:eastAsia="es-ES_tradnl"/>
        </w:rPr>
        <w:t>resultados</w:t>
      </w:r>
      <w:r w:rsidRPr="00B74D57">
        <w:rPr>
          <w:lang w:val="es-ES" w:eastAsia="es-ES_tradnl"/>
        </w:rPr>
        <w:t xml:space="preserve"> de la práctica, para lo que se plantean una serie de</w:t>
      </w:r>
      <w:r w:rsidRPr="00B74D57">
        <w:rPr>
          <w:b/>
          <w:bCs/>
          <w:lang w:val="es-ES" w:eastAsia="es-ES_tradnl"/>
        </w:rPr>
        <w:t xml:space="preserve"> preguntas finales.</w:t>
      </w:r>
    </w:p>
    <w:p w:rsidR="00F249C8" w:rsidRPr="00B74D57" w:rsidRDefault="00F249C8" w:rsidP="00015F87">
      <w:pPr>
        <w:pStyle w:val="00TEXTOGENERAL2020"/>
        <w:ind w:left="170"/>
        <w:rPr>
          <w:lang w:val="es-ES" w:eastAsia="es-ES_tradnl"/>
        </w:rPr>
      </w:pPr>
      <w:r w:rsidRPr="00B74D57">
        <w:rPr>
          <w:lang w:val="es-ES" w:eastAsia="es-ES_tradnl"/>
        </w:rPr>
        <w:t xml:space="preserve">Los resultados de la práctica pueden ilustrarse en </w:t>
      </w:r>
      <w:r w:rsidRPr="00B74D57">
        <w:rPr>
          <w:b/>
          <w:bCs/>
          <w:lang w:val="es-ES" w:eastAsia="es-ES_tradnl"/>
        </w:rPr>
        <w:t>paneles</w:t>
      </w:r>
      <w:r w:rsidRPr="00B74D57">
        <w:rPr>
          <w:lang w:val="es-ES" w:eastAsia="es-ES_tradnl"/>
        </w:rPr>
        <w:t xml:space="preserve"> que se coloquen en el centro educativo para informar a todos los miembros de la comunidad educativa sobre los mismos.</w:t>
      </w:r>
    </w:p>
    <w:p w:rsidR="00F249C8" w:rsidRPr="00B74D57" w:rsidRDefault="00F249C8" w:rsidP="00015F87">
      <w:pPr>
        <w:pStyle w:val="00TEXTOBOLICHE2020"/>
        <w:jc w:val="both"/>
        <w:rPr>
          <w:lang w:val="es-ES" w:eastAsia="es-ES_tradnl"/>
        </w:rPr>
      </w:pPr>
      <w:r w:rsidRPr="00B74D57">
        <w:rPr>
          <w:lang w:val="es-ES" w:eastAsia="es-ES_tradnl"/>
        </w:rPr>
        <w:t xml:space="preserve">Aprendizaje basado en problemas. Es la segunda ocasión en la que usamos este recurso, por lo que el alumnado ya debe reconocer en qué consiste la </w:t>
      </w:r>
      <w:r w:rsidRPr="00B74D57">
        <w:rPr>
          <w:b/>
          <w:bCs/>
          <w:lang w:val="es-ES" w:eastAsia="es-ES_tradnl"/>
        </w:rPr>
        <w:t>tarea</w:t>
      </w:r>
      <w:r w:rsidRPr="00B74D57">
        <w:rPr>
          <w:lang w:val="es-ES" w:eastAsia="es-ES_tradnl"/>
        </w:rPr>
        <w:t xml:space="preserve"> que se les encomienda.</w:t>
      </w:r>
    </w:p>
    <w:p w:rsidR="00F249C8" w:rsidRPr="00B74D57" w:rsidRDefault="00F249C8" w:rsidP="00015F87">
      <w:pPr>
        <w:pStyle w:val="00TEXTOGENERAL2020"/>
        <w:ind w:left="170"/>
        <w:rPr>
          <w:lang w:val="es-ES" w:eastAsia="es-ES_tradnl"/>
        </w:rPr>
      </w:pPr>
      <w:r w:rsidRPr="00B74D57">
        <w:rPr>
          <w:lang w:val="es-ES" w:eastAsia="es-ES_tradnl"/>
        </w:rPr>
        <w:t xml:space="preserve">En este caso la tarea gira en torno al uso del </w:t>
      </w:r>
      <w:r w:rsidRPr="00B74D57">
        <w:rPr>
          <w:b/>
          <w:bCs/>
          <w:lang w:val="es-ES" w:eastAsia="es-ES_tradnl"/>
        </w:rPr>
        <w:t>entrenamiento físico</w:t>
      </w:r>
      <w:r w:rsidRPr="00B74D57">
        <w:rPr>
          <w:lang w:val="es-ES" w:eastAsia="es-ES_tradnl"/>
        </w:rPr>
        <w:t xml:space="preserve"> como herramienta de la </w:t>
      </w:r>
      <w:r w:rsidRPr="00B74D57">
        <w:rPr>
          <w:b/>
          <w:bCs/>
          <w:lang w:val="es-ES" w:eastAsia="es-ES_tradnl"/>
        </w:rPr>
        <w:t>salud.</w:t>
      </w:r>
      <w:r w:rsidRPr="00B74D57">
        <w:rPr>
          <w:lang w:val="es-ES" w:eastAsia="es-ES_tradnl"/>
        </w:rPr>
        <w:t xml:space="preserve"> Para ello se proporciona </w:t>
      </w:r>
      <w:r w:rsidRPr="00B74D57">
        <w:rPr>
          <w:b/>
          <w:bCs/>
          <w:lang w:val="es-ES" w:eastAsia="es-ES_tradnl"/>
        </w:rPr>
        <w:t>información</w:t>
      </w:r>
      <w:r w:rsidRPr="00B74D57">
        <w:rPr>
          <w:lang w:val="es-ES" w:eastAsia="es-ES_tradnl"/>
        </w:rPr>
        <w:t xml:space="preserve"> con la que el alumnado comenzará su propia </w:t>
      </w:r>
      <w:r w:rsidRPr="00B74D57">
        <w:rPr>
          <w:b/>
          <w:bCs/>
          <w:lang w:val="es-ES" w:eastAsia="es-ES_tradnl"/>
        </w:rPr>
        <w:t>investigación,</w:t>
      </w:r>
      <w:r w:rsidRPr="00B74D57">
        <w:rPr>
          <w:lang w:val="es-ES" w:eastAsia="es-ES_tradnl"/>
        </w:rPr>
        <w:t xml:space="preserve"> que puede desarrollar usando los </w:t>
      </w:r>
      <w:r w:rsidRPr="00B74D57">
        <w:rPr>
          <w:b/>
          <w:bCs/>
          <w:lang w:val="es-ES" w:eastAsia="es-ES_tradnl"/>
        </w:rPr>
        <w:t>recursos</w:t>
      </w:r>
      <w:r w:rsidRPr="00B74D57">
        <w:rPr>
          <w:lang w:val="es-ES" w:eastAsia="es-ES_tradnl"/>
        </w:rPr>
        <w:t xml:space="preserve"> que se sugieren o bien otros que estimen más convenientes.</w:t>
      </w:r>
    </w:p>
    <w:p w:rsidR="00F249C8" w:rsidRPr="00B74D57" w:rsidRDefault="00F249C8" w:rsidP="00015F87">
      <w:pPr>
        <w:pStyle w:val="00TEXTOGENERAL2020"/>
        <w:ind w:left="170"/>
        <w:rPr>
          <w:lang w:val="es-ES" w:eastAsia="es-ES_tradnl"/>
        </w:rPr>
      </w:pPr>
      <w:r w:rsidRPr="00B74D57">
        <w:rPr>
          <w:lang w:val="es-ES" w:eastAsia="es-ES_tradnl"/>
        </w:rPr>
        <w:t xml:space="preserve">Es muy importante </w:t>
      </w:r>
      <w:r w:rsidRPr="00B74D57">
        <w:rPr>
          <w:b/>
          <w:bCs/>
          <w:lang w:val="es-ES" w:eastAsia="es-ES_tradnl"/>
        </w:rPr>
        <w:t>organizar</w:t>
      </w:r>
      <w:r w:rsidRPr="00B74D57">
        <w:rPr>
          <w:lang w:val="es-ES" w:eastAsia="es-ES_tradnl"/>
        </w:rPr>
        <w:t xml:space="preserve"> bien el trabajo y realizar un adecuado </w:t>
      </w:r>
      <w:r w:rsidRPr="00B74D57">
        <w:rPr>
          <w:b/>
          <w:bCs/>
          <w:lang w:val="es-ES" w:eastAsia="es-ES_tradnl"/>
        </w:rPr>
        <w:t xml:space="preserve">reparto de tareas </w:t>
      </w:r>
      <w:r w:rsidRPr="00B74D57">
        <w:rPr>
          <w:lang w:val="es-ES" w:eastAsia="es-ES_tradnl"/>
        </w:rPr>
        <w:t>entre los miembros del grupo.</w:t>
      </w:r>
    </w:p>
    <w:p w:rsidR="00F249C8" w:rsidRPr="00B74D57" w:rsidRDefault="00F249C8" w:rsidP="00015F87">
      <w:pPr>
        <w:pStyle w:val="00TEXTOGENERAL2020"/>
        <w:ind w:left="170"/>
        <w:rPr>
          <w:lang w:val="es-ES" w:eastAsia="es-ES_tradnl"/>
        </w:rPr>
      </w:pPr>
      <w:r w:rsidRPr="00B74D57">
        <w:rPr>
          <w:lang w:val="es-ES" w:eastAsia="es-ES_tradnl"/>
        </w:rPr>
        <w:t xml:space="preserve">En la </w:t>
      </w:r>
      <w:r w:rsidRPr="00B74D57">
        <w:rPr>
          <w:b/>
          <w:bCs/>
          <w:lang w:val="es-ES" w:eastAsia="es-ES_tradnl"/>
        </w:rPr>
        <w:t>temporalización</w:t>
      </w:r>
      <w:r w:rsidRPr="00B74D57">
        <w:rPr>
          <w:lang w:val="es-ES" w:eastAsia="es-ES_tradnl"/>
        </w:rPr>
        <w:t xml:space="preserve"> se sugieren los momentos donde iniciar y presentar la tarea.</w:t>
      </w:r>
    </w:p>
    <w:p w:rsidR="00F249C8" w:rsidRPr="00B74D57" w:rsidRDefault="00F249C8" w:rsidP="00015F87">
      <w:pPr>
        <w:pStyle w:val="00TEXTOBOLICHE2020"/>
        <w:jc w:val="both"/>
        <w:rPr>
          <w:lang w:val="es-ES" w:eastAsia="es-ES_tradnl"/>
        </w:rPr>
      </w:pPr>
      <w:r w:rsidRPr="00B74D57">
        <w:rPr>
          <w:lang w:val="es-ES" w:eastAsia="es-ES_tradnl"/>
        </w:rPr>
        <w:t xml:space="preserve">Actividades de la prueba de evaluación final. </w:t>
      </w:r>
    </w:p>
    <w:p w:rsidR="00F249C8" w:rsidRPr="00B74D57" w:rsidRDefault="00F249C8" w:rsidP="00015F87">
      <w:pPr>
        <w:pStyle w:val="00TEXTOGENERAL2020"/>
        <w:rPr>
          <w:lang w:val="es-ES" w:eastAsia="es-ES_tradnl"/>
        </w:rPr>
      </w:pPr>
      <w:r w:rsidRPr="00B74D57">
        <w:rPr>
          <w:lang w:val="es-ES" w:eastAsia="es-ES_tradnl"/>
        </w:rPr>
        <w:t>De forma genérica, se utilizarán los siguientes instrumentos de evaluación:</w:t>
      </w:r>
    </w:p>
    <w:p w:rsidR="00F249C8" w:rsidRPr="00B74D57" w:rsidRDefault="00F249C8" w:rsidP="00015F87">
      <w:pPr>
        <w:pStyle w:val="00TEXTOBOLICHE2020"/>
        <w:jc w:val="both"/>
        <w:rPr>
          <w:lang w:val="es-ES" w:eastAsia="es-ES_tradnl"/>
        </w:rPr>
      </w:pPr>
      <w:r w:rsidRPr="00B74D57">
        <w:rPr>
          <w:lang w:val="es-ES" w:eastAsia="es-ES_tradnl"/>
        </w:rPr>
        <w:t>CUA: cuaderno de clase. Revisión del cuaderno de trabajo de clase.</w:t>
      </w:r>
    </w:p>
    <w:p w:rsidR="00F249C8" w:rsidRPr="00B74D57" w:rsidRDefault="00F249C8" w:rsidP="00015F87">
      <w:pPr>
        <w:pStyle w:val="00TEXTOBOLICHE2020"/>
        <w:jc w:val="both"/>
        <w:rPr>
          <w:lang w:val="es-ES" w:eastAsia="es-ES_tradnl"/>
        </w:rPr>
      </w:pPr>
      <w:r w:rsidRPr="00B74D57">
        <w:rPr>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F249C8" w:rsidRPr="00B74D57" w:rsidRDefault="00F249C8" w:rsidP="00015F87">
      <w:pPr>
        <w:pStyle w:val="00TEXTOBOLICHE2020"/>
        <w:jc w:val="both"/>
        <w:rPr>
          <w:lang w:val="es-ES" w:eastAsia="es-ES_tradnl"/>
        </w:rPr>
      </w:pPr>
      <w:r w:rsidRPr="00B74D57">
        <w:rPr>
          <w:lang w:val="es-ES" w:eastAsia="es-ES_tradnl"/>
        </w:rPr>
        <w:t xml:space="preserve">PORT: </w:t>
      </w:r>
      <w:proofErr w:type="gramStart"/>
      <w:r w:rsidRPr="00B74D57">
        <w:rPr>
          <w:lang w:val="es-ES" w:eastAsia="es-ES_tradnl"/>
        </w:rPr>
        <w:t>portfolio</w:t>
      </w:r>
      <w:proofErr w:type="gramEnd"/>
      <w:r w:rsidRPr="00B74D57">
        <w:rPr>
          <w:lang w:val="es-ES" w:eastAsia="es-ES_tradnl"/>
        </w:rPr>
        <w:t>. Materiales elaborados por el alumnado a lo largo de la unidad.</w:t>
      </w:r>
    </w:p>
    <w:p w:rsidR="00F249C8" w:rsidRPr="00B74D57" w:rsidRDefault="00F249C8" w:rsidP="00015F87">
      <w:pPr>
        <w:pStyle w:val="00TEXTOBOLICHE2020"/>
        <w:jc w:val="both"/>
        <w:rPr>
          <w:lang w:val="es-ES" w:eastAsia="es-ES_tradnl"/>
        </w:rPr>
      </w:pPr>
      <w:r w:rsidRPr="00B74D57">
        <w:rPr>
          <w:lang w:val="es-ES" w:eastAsia="es-ES_tradnl"/>
        </w:rPr>
        <w:t>PRE: prueba escrita. Pruebas de evaluación (de contenidos y de competencias).</w:t>
      </w:r>
    </w:p>
    <w:p w:rsidR="00F249C8" w:rsidRPr="00B74D57" w:rsidRDefault="00F249C8" w:rsidP="00015F87">
      <w:pPr>
        <w:pStyle w:val="00TEXTOBOLICHE2020"/>
        <w:jc w:val="both"/>
        <w:rPr>
          <w:lang w:val="es-ES" w:eastAsia="es-ES_tradnl"/>
        </w:rPr>
      </w:pPr>
      <w:r w:rsidRPr="00B74D57">
        <w:rPr>
          <w:lang w:val="es-ES" w:eastAsia="es-ES_tradnl"/>
        </w:rPr>
        <w:t>PRO: prueba oral. Pruebas de evaluación (de contenidos y de competencias).</w:t>
      </w:r>
    </w:p>
    <w:p w:rsidR="00F249C8" w:rsidRPr="00B74D57" w:rsidRDefault="00F249C8" w:rsidP="00015F87">
      <w:pPr>
        <w:pStyle w:val="00TEXTOBOLICHE2020"/>
        <w:jc w:val="both"/>
        <w:rPr>
          <w:lang w:val="es-ES" w:eastAsia="es-ES_tradnl"/>
        </w:rPr>
      </w:pPr>
      <w:r w:rsidRPr="00B74D57">
        <w:rPr>
          <w:lang w:val="es-ES" w:eastAsia="es-ES_tradnl"/>
        </w:rPr>
        <w:t>TCOL: trabajo colaborativo. Prácticas de laboratorio, aprendizaje basado en preguntas, proyecto de investigación y representación de hechos. En esta unidad, el trabajo con el muñeco clástico para la identificación y localización de órganos que forman parte de los aparatos reproductor masculino y femenino, la elaboración de un juego sobre la anatomía de estos aparatos y la investigación y elaboración de la presentación sobre las técnicas de reproducción asistida.</w:t>
      </w:r>
    </w:p>
    <w:p w:rsidR="00F249C8" w:rsidRPr="00B74D57" w:rsidRDefault="00F249C8" w:rsidP="00015F87">
      <w:pPr>
        <w:pStyle w:val="00TEXTOBOLICHE2020"/>
        <w:jc w:val="both"/>
        <w:rPr>
          <w:lang w:val="es-ES" w:eastAsia="es-ES_tradnl"/>
        </w:rPr>
      </w:pPr>
      <w:r w:rsidRPr="00B74D57">
        <w:rPr>
          <w:lang w:val="es-ES" w:eastAsia="es-ES_tradnl"/>
        </w:rPr>
        <w:lastRenderedPageBreak/>
        <w:t xml:space="preserve">TIND: trabajo individual. </w:t>
      </w:r>
      <w:proofErr w:type="gramStart"/>
      <w:r w:rsidRPr="00B74D57">
        <w:rPr>
          <w:lang w:val="es-ES" w:eastAsia="es-ES_tradnl"/>
        </w:rPr>
        <w:t>Trabajos a elaborar</w:t>
      </w:r>
      <w:proofErr w:type="gramEnd"/>
      <w:r w:rsidRPr="00B74D57">
        <w:rPr>
          <w:lang w:val="es-ES" w:eastAsia="es-ES_tradnl"/>
        </w:rPr>
        <w:t xml:space="preserve"> a lo largo del curso. En esta unidad, la elaboración de dibujos de los diferentes órganos que forman parte de los aparatos estudiados.</w:t>
      </w:r>
    </w:p>
    <w:p w:rsidR="00F249C8" w:rsidRPr="00B74D57" w:rsidRDefault="00F249C8" w:rsidP="00F249C8">
      <w:pPr>
        <w:pStyle w:val="00TEXTOGENERAL2020"/>
        <w:rPr>
          <w:lang w:val="es-ES" w:eastAsia="es-ES_tradnl"/>
        </w:rPr>
      </w:pPr>
      <w:r w:rsidRPr="00B74D57">
        <w:rPr>
          <w:lang w:val="es-ES" w:eastAsia="es-ES_tradnl"/>
        </w:rPr>
        <w:t xml:space="preserve">Los anteriores </w:t>
      </w:r>
      <w:r w:rsidRPr="00B74D57">
        <w:rPr>
          <w:b/>
          <w:bCs/>
          <w:lang w:val="es-ES" w:eastAsia="es-ES_tradnl"/>
        </w:rPr>
        <w:t>instrumentos</w:t>
      </w:r>
      <w:r w:rsidRPr="00B74D57">
        <w:rPr>
          <w:lang w:val="es-ES" w:eastAsia="es-ES_tradnl"/>
        </w:rPr>
        <w:t xml:space="preserve"> deben ser entendidos como los </w:t>
      </w:r>
      <w:r w:rsidRPr="00B74D57">
        <w:rPr>
          <w:b/>
          <w:bCs/>
          <w:lang w:val="es-ES" w:eastAsia="es-ES_tradnl"/>
        </w:rPr>
        <w:t>medios</w:t>
      </w:r>
      <w:r w:rsidRPr="00B74D57">
        <w:rPr>
          <w:lang w:val="es-ES" w:eastAsia="es-ES_tradnl"/>
        </w:rPr>
        <w:t xml:space="preserve"> que nos proporcionarán las </w:t>
      </w:r>
      <w:r w:rsidRPr="00B74D57">
        <w:rPr>
          <w:b/>
          <w:bCs/>
          <w:lang w:val="es-ES" w:eastAsia="es-ES_tradnl"/>
        </w:rPr>
        <w:t xml:space="preserve">calificaciones </w:t>
      </w:r>
      <w:r w:rsidRPr="00B74D57">
        <w:rPr>
          <w:lang w:val="es-ES" w:eastAsia="es-ES_tradnl"/>
        </w:rPr>
        <w:t xml:space="preserve">para valorar los </w:t>
      </w:r>
      <w:r w:rsidRPr="00B74D57">
        <w:rPr>
          <w:b/>
          <w:bCs/>
          <w:lang w:val="es-ES" w:eastAsia="es-ES_tradnl"/>
        </w:rPr>
        <w:t>criterios de evaluación,</w:t>
      </w:r>
      <w:r w:rsidRPr="00B74D57">
        <w:rPr>
          <w:lang w:val="es-ES" w:eastAsia="es-ES_tradnl"/>
        </w:rPr>
        <w:t xml:space="preserve"> que deben ser los que nos ofrezcan los resultados parciales sobre el progreso del alumnado.</w:t>
      </w:r>
    </w:p>
    <w:p w:rsidR="00F249C8" w:rsidRPr="00B74D57" w:rsidRDefault="00F249C8" w:rsidP="00F249C8">
      <w:pPr>
        <w:pStyle w:val="00TEXTOGENERAL2020"/>
        <w:rPr>
          <w:lang w:val="es-ES" w:eastAsia="es-ES_tradnl"/>
        </w:rPr>
      </w:pPr>
      <w:r w:rsidRPr="00B74D57">
        <w:rPr>
          <w:lang w:val="es-ES" w:eastAsia="es-ES_tradnl"/>
        </w:rPr>
        <w:t xml:space="preserve">Por lo tanto, es necesario realizar una </w:t>
      </w:r>
      <w:r w:rsidRPr="00B74D57">
        <w:rPr>
          <w:b/>
          <w:bCs/>
          <w:lang w:val="es-ES" w:eastAsia="es-ES_tradnl"/>
        </w:rPr>
        <w:t>ponderación porcentual</w:t>
      </w:r>
      <w:r w:rsidRPr="00B74D57">
        <w:rPr>
          <w:lang w:val="es-ES" w:eastAsia="es-ES_tradnl"/>
        </w:rPr>
        <w:t xml:space="preserve"> sobre el valor que cada criterio aportará a la nota final.</w:t>
      </w:r>
    </w:p>
    <w:p w:rsidR="00F249C8" w:rsidRPr="00B74D57" w:rsidRDefault="00F249C8" w:rsidP="00F249C8">
      <w:pPr>
        <w:pStyle w:val="00TEXTOGENERAL2020"/>
        <w:rPr>
          <w:lang w:val="es-ES" w:eastAsia="es-ES_tradnl"/>
        </w:rPr>
      </w:pPr>
      <w:r w:rsidRPr="00B74D57">
        <w:rPr>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F249C8" w:rsidRPr="00C31FB7" w:rsidRDefault="00F249C8" w:rsidP="00F249C8">
      <w:pPr>
        <w:pStyle w:val="00TEXTOGENERAL2020"/>
        <w:rPr>
          <w:lang w:val="es-ES" w:eastAsia="es-ES_tradnl"/>
        </w:rPr>
      </w:pPr>
      <w:r w:rsidRPr="00B74D57">
        <w:rPr>
          <w:lang w:val="es-ES" w:eastAsia="es-ES_tradnl"/>
        </w:rPr>
        <w:t>Los criterios se convierten así en el verdadero referente de la evaluación del alumnado, no se evalúa el cuaderno o el examen, ni siquiera la unidad didáctica. Las calificaciones deben ser para cada criterio en concreto y ese criterio tiene un valor sobre el total de los trabajados en cada evaluación trimestral y sobre la nota final.</w:t>
      </w:r>
    </w:p>
    <w:p w:rsidR="00F249C8" w:rsidRDefault="00F249C8">
      <w:pPr>
        <w:rPr>
          <w:color w:val="000000"/>
          <w:szCs w:val="22"/>
        </w:rPr>
      </w:pPr>
      <w:r>
        <w:br w:type="page"/>
      </w:r>
    </w:p>
    <w:p w:rsidR="00F249C8" w:rsidRPr="00BF40DB" w:rsidRDefault="00F249C8" w:rsidP="00F249C8">
      <w:pPr>
        <w:rPr>
          <w:b/>
          <w:color w:val="000000"/>
          <w:sz w:val="36"/>
          <w:szCs w:val="36"/>
        </w:rPr>
      </w:pPr>
      <w:r w:rsidRPr="00BF40DB">
        <w:rPr>
          <w:b/>
          <w:color w:val="000000"/>
          <w:sz w:val="36"/>
          <w:szCs w:val="36"/>
        </w:rPr>
        <w:lastRenderedPageBreak/>
        <w:t xml:space="preserve">Programación unidad </w:t>
      </w:r>
      <w:r>
        <w:rPr>
          <w:b/>
          <w:color w:val="000000"/>
          <w:sz w:val="36"/>
          <w:szCs w:val="36"/>
        </w:rPr>
        <w:t>7</w:t>
      </w:r>
      <w:r w:rsidRPr="00BF40DB">
        <w:rPr>
          <w:b/>
          <w:color w:val="000000"/>
          <w:sz w:val="36"/>
          <w:szCs w:val="36"/>
        </w:rPr>
        <w:t xml:space="preserve">. </w:t>
      </w:r>
      <w:r>
        <w:rPr>
          <w:b/>
          <w:color w:val="000000"/>
          <w:sz w:val="36"/>
          <w:szCs w:val="36"/>
        </w:rPr>
        <w:t>Salud y enfermedad</w:t>
      </w:r>
    </w:p>
    <w:p w:rsidR="00F249C8" w:rsidRDefault="00F249C8" w:rsidP="00F249C8">
      <w:pPr>
        <w:pStyle w:val="00NIVELEPIGRAFE12020"/>
      </w:pPr>
      <w:r>
        <w:t xml:space="preserve">1. Índice de contenidos de la unidad </w:t>
      </w:r>
    </w:p>
    <w:p w:rsidR="00F249C8" w:rsidRPr="00B50CAB" w:rsidRDefault="00F249C8" w:rsidP="00F249C8">
      <w:pPr>
        <w:rPr>
          <w:b/>
          <w:color w:val="000000"/>
          <w:sz w:val="28"/>
          <w:szCs w:val="28"/>
        </w:rPr>
      </w:pPr>
      <w:r>
        <w:rPr>
          <w:b/>
          <w:color w:val="000000"/>
          <w:sz w:val="28"/>
          <w:szCs w:val="28"/>
        </w:rPr>
        <w:t xml:space="preserve"> </w:t>
      </w:r>
    </w:p>
    <w:p w:rsidR="00F249C8" w:rsidRPr="00C77474" w:rsidRDefault="00F249C8" w:rsidP="00F249C8">
      <w:pPr>
        <w:rPr>
          <w:b/>
          <w:bCs/>
        </w:rPr>
      </w:pPr>
      <w:r w:rsidRPr="00C77474">
        <w:rPr>
          <w:rFonts w:hint="eastAsia"/>
          <w:b/>
          <w:bCs/>
        </w:rPr>
        <w:t>1. Salud y tipos de enfermedades</w:t>
      </w:r>
    </w:p>
    <w:p w:rsidR="00F249C8" w:rsidRPr="00C77474" w:rsidRDefault="00F249C8" w:rsidP="00F249C8">
      <w:pPr>
        <w:rPr>
          <w:b/>
          <w:bCs/>
        </w:rPr>
      </w:pPr>
      <w:r w:rsidRPr="00C77474">
        <w:rPr>
          <w:rFonts w:hint="eastAsia"/>
          <w:b/>
          <w:bCs/>
        </w:rPr>
        <w:t>2. Enfermedades no infecciosas</w:t>
      </w:r>
    </w:p>
    <w:p w:rsidR="00F249C8" w:rsidRPr="00C77474" w:rsidRDefault="00F249C8" w:rsidP="00F249C8">
      <w:pPr>
        <w:ind w:left="284"/>
        <w:rPr>
          <w:szCs w:val="22"/>
        </w:rPr>
      </w:pPr>
      <w:r w:rsidRPr="00C77474">
        <w:rPr>
          <w:rFonts w:hint="eastAsia"/>
          <w:szCs w:val="22"/>
        </w:rPr>
        <w:t>2.1. Prevenci</w:t>
      </w:r>
      <w:r w:rsidRPr="00C77474">
        <w:rPr>
          <w:szCs w:val="22"/>
        </w:rPr>
        <w:t>ó</w:t>
      </w:r>
      <w:r w:rsidRPr="00C77474">
        <w:rPr>
          <w:rFonts w:hint="eastAsia"/>
          <w:szCs w:val="22"/>
        </w:rPr>
        <w:t>n de enfermedades no infecciosas</w:t>
      </w:r>
    </w:p>
    <w:p w:rsidR="00F249C8" w:rsidRPr="00C77474" w:rsidRDefault="00F249C8" w:rsidP="00F249C8">
      <w:pPr>
        <w:rPr>
          <w:b/>
          <w:bCs/>
        </w:rPr>
      </w:pPr>
      <w:r w:rsidRPr="00C77474">
        <w:rPr>
          <w:rFonts w:hint="eastAsia"/>
          <w:b/>
          <w:bCs/>
        </w:rPr>
        <w:t>3. Enfermedades infecciosas</w:t>
      </w:r>
    </w:p>
    <w:p w:rsidR="00F249C8" w:rsidRPr="00C77474" w:rsidRDefault="00F249C8" w:rsidP="00F249C8">
      <w:pPr>
        <w:ind w:left="284"/>
        <w:rPr>
          <w:szCs w:val="22"/>
        </w:rPr>
      </w:pPr>
      <w:r w:rsidRPr="00C77474">
        <w:rPr>
          <w:rFonts w:hint="eastAsia"/>
          <w:szCs w:val="22"/>
        </w:rPr>
        <w:t>3.1. Transmisi</w:t>
      </w:r>
      <w:r w:rsidRPr="00C77474">
        <w:rPr>
          <w:szCs w:val="22"/>
        </w:rPr>
        <w:t>ó</w:t>
      </w:r>
      <w:r w:rsidRPr="00C77474">
        <w:rPr>
          <w:rFonts w:hint="eastAsia"/>
          <w:szCs w:val="22"/>
        </w:rPr>
        <w:t>n de infecciones</w:t>
      </w:r>
    </w:p>
    <w:p w:rsidR="00F249C8" w:rsidRPr="00C77474" w:rsidRDefault="00F249C8" w:rsidP="00F249C8">
      <w:pPr>
        <w:ind w:left="284"/>
        <w:rPr>
          <w:szCs w:val="22"/>
        </w:rPr>
      </w:pPr>
      <w:r w:rsidRPr="00C77474">
        <w:rPr>
          <w:rFonts w:hint="eastAsia"/>
          <w:szCs w:val="22"/>
        </w:rPr>
        <w:t>3.2. Defensa contra las enfermedades infecciosas</w:t>
      </w:r>
    </w:p>
    <w:p w:rsidR="00F249C8" w:rsidRPr="00C77474" w:rsidRDefault="00F249C8" w:rsidP="00F249C8">
      <w:pPr>
        <w:ind w:left="284"/>
        <w:rPr>
          <w:szCs w:val="22"/>
        </w:rPr>
      </w:pPr>
      <w:r w:rsidRPr="00C77474">
        <w:rPr>
          <w:rFonts w:hint="eastAsia"/>
          <w:szCs w:val="22"/>
        </w:rPr>
        <w:t>3.3. Tratamiento de enfermedades infecciosas</w:t>
      </w:r>
    </w:p>
    <w:p w:rsidR="00F249C8" w:rsidRPr="00C77474" w:rsidRDefault="00F249C8" w:rsidP="00F249C8">
      <w:pPr>
        <w:rPr>
          <w:b/>
          <w:bCs/>
        </w:rPr>
      </w:pPr>
      <w:r w:rsidRPr="00C77474">
        <w:rPr>
          <w:rFonts w:hint="eastAsia"/>
          <w:b/>
          <w:bCs/>
        </w:rPr>
        <w:t>4. Donaci</w:t>
      </w:r>
      <w:r w:rsidRPr="00C77474">
        <w:rPr>
          <w:b/>
          <w:bCs/>
        </w:rPr>
        <w:t>ó</w:t>
      </w:r>
      <w:r w:rsidRPr="00C77474">
        <w:rPr>
          <w:rFonts w:hint="eastAsia"/>
          <w:b/>
          <w:bCs/>
        </w:rPr>
        <w:t>n y trasplante</w:t>
      </w:r>
    </w:p>
    <w:p w:rsidR="00F249C8" w:rsidRPr="00C77474" w:rsidRDefault="00F249C8" w:rsidP="00F249C8">
      <w:pPr>
        <w:rPr>
          <w:b/>
          <w:bCs/>
        </w:rPr>
      </w:pPr>
      <w:r w:rsidRPr="00C77474">
        <w:rPr>
          <w:rFonts w:hint="eastAsia"/>
          <w:b/>
          <w:bCs/>
        </w:rPr>
        <w:t>5. Accidentes y primeros auxilios</w:t>
      </w:r>
    </w:p>
    <w:p w:rsidR="00F249C8" w:rsidRDefault="00F249C8" w:rsidP="00F249C8">
      <w:pPr>
        <w:rPr>
          <w:b/>
          <w:bCs/>
        </w:rPr>
      </w:pP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F249C8" w:rsidRDefault="00F249C8" w:rsidP="00F249C8">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F249C8" w:rsidRPr="00B50CAB" w:rsidRDefault="00F249C8" w:rsidP="00F249C8">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7"/>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F249C8" w:rsidRPr="00785CAB" w:rsidTr="00015F87">
        <w:trPr>
          <w:trHeight w:val="567"/>
        </w:trPr>
        <w:tc>
          <w:tcPr>
            <w:tcW w:w="8493" w:type="dxa"/>
            <w:gridSpan w:val="2"/>
            <w:shd w:val="clear" w:color="auto" w:fill="AEAAAA"/>
            <w:vAlign w:val="center"/>
          </w:tcPr>
          <w:p w:rsidR="00F249C8" w:rsidRPr="00BF40DB" w:rsidRDefault="00F249C8" w:rsidP="00015F87">
            <w:pPr>
              <w:jc w:val="center"/>
              <w:rPr>
                <w:sz w:val="20"/>
                <w:szCs w:val="20"/>
              </w:rPr>
            </w:pPr>
            <w:r w:rsidRPr="00BF40DB">
              <w:rPr>
                <w:b/>
                <w:sz w:val="20"/>
                <w:szCs w:val="20"/>
              </w:rPr>
              <w:t>Justificación de la unidad</w:t>
            </w:r>
          </w:p>
        </w:tc>
      </w:tr>
      <w:tr w:rsidR="00F249C8" w:rsidRPr="00785CAB" w:rsidTr="00015F87">
        <w:trPr>
          <w:trHeight w:val="2992"/>
        </w:trPr>
        <w:tc>
          <w:tcPr>
            <w:tcW w:w="8493" w:type="dxa"/>
            <w:gridSpan w:val="2"/>
            <w:shd w:val="clear" w:color="auto" w:fill="FFFFFF"/>
            <w:vAlign w:val="center"/>
          </w:tcPr>
          <w:p w:rsidR="00F249C8" w:rsidRPr="00A3361E" w:rsidRDefault="00F249C8" w:rsidP="00015F87">
            <w:pPr>
              <w:pStyle w:val="00TEXTOTABLASU"/>
              <w:jc w:val="both"/>
              <w:rPr>
                <w:lang w:val="es-ES"/>
              </w:rPr>
            </w:pPr>
            <w:r w:rsidRPr="00A3361E">
              <w:rPr>
                <w:lang w:val="es-ES"/>
              </w:rPr>
              <w:t>En esta unidad didáctica se presentan los contenidos correspondientes a la salud y la enfermedad en los seres humanos, los factores determinantes de la salud, los tipos de enfermedades y el sistema inmunitario.</w:t>
            </w:r>
          </w:p>
          <w:p w:rsidR="00F249C8" w:rsidRPr="00A3361E" w:rsidRDefault="00F249C8" w:rsidP="00015F87">
            <w:pPr>
              <w:pStyle w:val="00TEXTOTABLASU"/>
              <w:jc w:val="both"/>
              <w:rPr>
                <w:lang w:val="es-ES"/>
              </w:rPr>
            </w:pPr>
            <w:r w:rsidRPr="00A3361E">
              <w:rPr>
                <w:lang w:val="es-ES"/>
              </w:rPr>
              <w:t>A lo largo de esta unidad también se distingue entre enfermedades infecciosas y no infecciosas, haciendo especial mención a aquellos hábitos y actuaciones que pueden mejorar nuestro estado de salud.</w:t>
            </w:r>
          </w:p>
          <w:p w:rsidR="00F249C8" w:rsidRPr="00A3361E" w:rsidRDefault="00F249C8" w:rsidP="00015F87">
            <w:pPr>
              <w:pStyle w:val="00TEXTOTABLASU"/>
              <w:jc w:val="both"/>
              <w:rPr>
                <w:lang w:val="es-ES"/>
              </w:rPr>
            </w:pPr>
            <w:r w:rsidRPr="00A3361E">
              <w:rPr>
                <w:lang w:val="es-ES"/>
              </w:rPr>
              <w:t>En el apartado sobre las enfermedades infecciosas se detallan los mecanismos de defensas activa y pasiva contra los agentes infecciosos y el papel que juega el sistema inmunitario. Se detallan con precisión los mecanismos de defensa propios del organismo y se recogen los principales tipos de tratamientos contra enfermedades infecciosas, dando especial relevancia a la vacunación como técnica de tratamiento preventivo.</w:t>
            </w:r>
          </w:p>
          <w:p w:rsidR="00F249C8" w:rsidRPr="00A3361E" w:rsidRDefault="00F249C8" w:rsidP="00015F87">
            <w:pPr>
              <w:pStyle w:val="00TEXTOTABLASU"/>
              <w:jc w:val="both"/>
              <w:rPr>
                <w:lang w:val="es-ES"/>
              </w:rPr>
            </w:pPr>
            <w:r w:rsidRPr="00A3361E">
              <w:rPr>
                <w:lang w:val="es-ES"/>
              </w:rPr>
              <w:t>En esta unidad se recogen además dos apartados muy importantes para el desarrollo de las competencias social y cívica del alumnado: la donación y el trasplante y los primeros auxilios.</w:t>
            </w:r>
          </w:p>
        </w:tc>
      </w:tr>
      <w:tr w:rsidR="00F249C8" w:rsidRPr="00785CAB" w:rsidTr="00015F87">
        <w:trPr>
          <w:trHeight w:val="567"/>
        </w:trPr>
        <w:tc>
          <w:tcPr>
            <w:tcW w:w="4304" w:type="dxa"/>
            <w:shd w:val="clear" w:color="auto" w:fill="AEAAAA"/>
            <w:vAlign w:val="center"/>
          </w:tcPr>
          <w:p w:rsidR="00F249C8" w:rsidRPr="00BF40DB" w:rsidRDefault="00F249C8" w:rsidP="00015F87">
            <w:pPr>
              <w:jc w:val="center"/>
              <w:rPr>
                <w:sz w:val="20"/>
                <w:szCs w:val="20"/>
              </w:rPr>
            </w:pPr>
            <w:r w:rsidRPr="00BF40DB">
              <w:rPr>
                <w:b/>
                <w:sz w:val="20"/>
                <w:szCs w:val="20"/>
              </w:rPr>
              <w:t>Objetivos</w:t>
            </w:r>
          </w:p>
        </w:tc>
        <w:tc>
          <w:tcPr>
            <w:tcW w:w="4189" w:type="dxa"/>
            <w:shd w:val="clear" w:color="auto" w:fill="AEAAAA"/>
            <w:vAlign w:val="center"/>
          </w:tcPr>
          <w:p w:rsidR="00F249C8" w:rsidRPr="00BF40DB" w:rsidRDefault="00F249C8" w:rsidP="00015F87">
            <w:pPr>
              <w:jc w:val="center"/>
              <w:rPr>
                <w:sz w:val="20"/>
                <w:szCs w:val="20"/>
              </w:rPr>
            </w:pPr>
            <w:r w:rsidRPr="00BF40DB">
              <w:rPr>
                <w:b/>
                <w:sz w:val="20"/>
                <w:szCs w:val="20"/>
              </w:rPr>
              <w:t>Contenido curricular</w:t>
            </w:r>
          </w:p>
        </w:tc>
      </w:tr>
      <w:tr w:rsidR="00F249C8" w:rsidRPr="00785CAB" w:rsidTr="00015F87">
        <w:trPr>
          <w:trHeight w:val="567"/>
        </w:trPr>
        <w:tc>
          <w:tcPr>
            <w:tcW w:w="4304" w:type="dxa"/>
            <w:vMerge w:val="restart"/>
            <w:shd w:val="clear" w:color="auto" w:fill="auto"/>
            <w:vAlign w:val="center"/>
          </w:tcPr>
          <w:p w:rsidR="00F249C8" w:rsidRPr="00BD09B7" w:rsidRDefault="00F249C8" w:rsidP="00015F87">
            <w:pPr>
              <w:pStyle w:val="00TEXTOTABLASU"/>
            </w:pPr>
            <w:r w:rsidRPr="00BD09B7">
              <w:rPr>
                <w:b/>
                <w:bCs/>
              </w:rPr>
              <w:t>1.</w:t>
            </w:r>
            <w:r w:rsidRPr="00BD09B7">
              <w:t xml:space="preserve"> Comprender y utilizar las estrategias y los conceptos básicos de la Biología y Geología para interpretar los fenómenos naturales, así como para analizar y valorar las repercusiones de desarrollos científicos y sus aplicaciones.</w:t>
            </w:r>
          </w:p>
          <w:p w:rsidR="00F249C8" w:rsidRPr="00B8222C" w:rsidRDefault="00F249C8" w:rsidP="00015F87">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w:t>
            </w:r>
            <w:proofErr w:type="spellStart"/>
            <w:r w:rsidRPr="00B8222C">
              <w:rPr>
                <w:lang w:val="es-ES"/>
              </w:rPr>
              <w:t>hipótesis</w:t>
            </w:r>
            <w:proofErr w:type="spellEnd"/>
            <w:r w:rsidRPr="00B8222C">
              <w:rPr>
                <w:lang w:val="es-ES"/>
              </w:rPr>
              <w:t>, la elaboración de estrategias de resolución y de diseños experimentales, el análisis de resultados, la consideración de aplicaciones y repercusiones del estudio realizado y la búsqueda de coherencia global.</w:t>
            </w:r>
          </w:p>
          <w:p w:rsidR="00F249C8" w:rsidRPr="00B8222C" w:rsidRDefault="00F249C8" w:rsidP="00015F87">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F249C8" w:rsidRPr="00B8222C" w:rsidRDefault="00F249C8" w:rsidP="00015F87">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F249C8" w:rsidRPr="00B8222C" w:rsidRDefault="00F249C8" w:rsidP="00015F87">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F249C8" w:rsidRPr="00597DD8" w:rsidRDefault="00F249C8" w:rsidP="00015F87">
            <w:pPr>
              <w:pStyle w:val="00TEXTOTABLASU"/>
            </w:pPr>
            <w:r w:rsidRPr="00597DD8">
              <w:rPr>
                <w:b/>
                <w:bCs/>
              </w:rPr>
              <w:t>6.</w:t>
            </w:r>
            <w:r w:rsidRPr="00597DD8">
              <w:t xml:space="preserve"> Desarrollar actitudes y hábitos favorables a la promoción de la salud personal y comunitaria, facilitando estrategias que permitan hacer frente a los riesgos de la sociedad actual en aspectos relacionados con la alimentación, el consumo, las drogodependencias y la sexualidad.</w:t>
            </w:r>
          </w:p>
          <w:p w:rsidR="00F249C8" w:rsidRPr="00A3361E" w:rsidRDefault="00F249C8" w:rsidP="00015F87">
            <w:pPr>
              <w:pStyle w:val="00TEXTOTABLASU"/>
              <w:rPr>
                <w:lang w:val="es-ES"/>
              </w:rPr>
            </w:pPr>
            <w:r w:rsidRPr="00A3361E">
              <w:rPr>
                <w:b/>
                <w:bCs/>
                <w:lang w:val="es-ES"/>
              </w:rPr>
              <w:t>7.</w:t>
            </w:r>
            <w:r w:rsidRPr="00A3361E">
              <w:rPr>
                <w:lang w:val="es-ES"/>
              </w:rPr>
              <w:t xml:space="preserve"> Comprender la importancia de utilizar los conocimientos de la Biología y Geología para </w:t>
            </w:r>
            <w:r w:rsidRPr="00A3361E">
              <w:rPr>
                <w:lang w:val="es-ES"/>
              </w:rPr>
              <w:lastRenderedPageBreak/>
              <w:t>satisfacer las necesidades humanas y participar en la necesaria toma de decisiones en torno a problemas locales y globales a los que nos enfrentamos.</w:t>
            </w:r>
          </w:p>
          <w:p w:rsidR="00F249C8" w:rsidRPr="0077031E" w:rsidRDefault="00F249C8" w:rsidP="00015F87">
            <w:pPr>
              <w:pStyle w:val="00TEXTOTABLASU"/>
            </w:pPr>
            <w:r w:rsidRPr="00A3361E">
              <w:rPr>
                <w:b/>
                <w:bCs/>
                <w:lang w:val="es-ES"/>
              </w:rPr>
              <w:t>11.</w:t>
            </w:r>
            <w:r w:rsidRPr="00A3361E">
              <w:rPr>
                <w:lang w:val="es-ES"/>
              </w:rPr>
              <w:t xml:space="preserve"> Conocer los principales centros de investigación de Andalucía y sus áreas de desarrollo que permitan valorar la importancia de la investigación para la humanidad desde un punto de vista respetuoso y sostenible.</w:t>
            </w:r>
          </w:p>
        </w:tc>
        <w:tc>
          <w:tcPr>
            <w:tcW w:w="4189" w:type="dxa"/>
            <w:shd w:val="clear" w:color="auto" w:fill="E7E6E6"/>
            <w:vAlign w:val="center"/>
          </w:tcPr>
          <w:p w:rsidR="00F249C8" w:rsidRPr="00785CAB" w:rsidRDefault="00F249C8" w:rsidP="00015F87">
            <w:pPr>
              <w:jc w:val="center"/>
              <w:rPr>
                <w:sz w:val="20"/>
                <w:szCs w:val="20"/>
              </w:rPr>
            </w:pPr>
            <w:r w:rsidRPr="00785CAB">
              <w:rPr>
                <w:b/>
                <w:sz w:val="20"/>
                <w:szCs w:val="20"/>
              </w:rPr>
              <w:lastRenderedPageBreak/>
              <w:t xml:space="preserve">Bloque </w:t>
            </w:r>
            <w:r>
              <w:rPr>
                <w:b/>
                <w:sz w:val="20"/>
                <w:szCs w:val="20"/>
              </w:rPr>
              <w:t>2</w:t>
            </w:r>
            <w:r w:rsidRPr="00785CAB">
              <w:rPr>
                <w:b/>
                <w:sz w:val="20"/>
                <w:szCs w:val="20"/>
              </w:rPr>
              <w:t>. La</w:t>
            </w:r>
            <w:r>
              <w:rPr>
                <w:b/>
                <w:sz w:val="20"/>
                <w:szCs w:val="20"/>
              </w:rPr>
              <w:t xml:space="preserve">s personas y la salud. </w:t>
            </w:r>
            <w:r>
              <w:rPr>
                <w:b/>
                <w:sz w:val="20"/>
                <w:szCs w:val="20"/>
              </w:rPr>
              <w:br/>
              <w:t>Promoción de la salud</w:t>
            </w:r>
          </w:p>
        </w:tc>
      </w:tr>
      <w:tr w:rsidR="00F249C8" w:rsidRPr="00785CAB" w:rsidTr="00015F87">
        <w:trPr>
          <w:trHeight w:val="1785"/>
        </w:trPr>
        <w:tc>
          <w:tcPr>
            <w:tcW w:w="4304" w:type="dxa"/>
            <w:vMerge/>
            <w:shd w:val="clear" w:color="auto" w:fill="auto"/>
            <w:vAlign w:val="center"/>
          </w:tcPr>
          <w:p w:rsidR="00F249C8" w:rsidRPr="00785CAB" w:rsidRDefault="00F249C8" w:rsidP="00015F87">
            <w:pPr>
              <w:numPr>
                <w:ilvl w:val="0"/>
                <w:numId w:val="3"/>
              </w:numPr>
              <w:rPr>
                <w:sz w:val="20"/>
                <w:szCs w:val="20"/>
              </w:rPr>
            </w:pPr>
          </w:p>
        </w:tc>
        <w:tc>
          <w:tcPr>
            <w:tcW w:w="4189" w:type="dxa"/>
            <w:shd w:val="clear" w:color="auto" w:fill="auto"/>
            <w:vAlign w:val="center"/>
          </w:tcPr>
          <w:p w:rsidR="00F249C8" w:rsidRPr="00A3361E" w:rsidRDefault="00F249C8" w:rsidP="00015F87">
            <w:pPr>
              <w:pStyle w:val="00TEXTOTABLASU"/>
            </w:pPr>
            <w:r w:rsidRPr="00A3361E">
              <w:rPr>
                <w:b/>
                <w:bCs/>
              </w:rPr>
              <w:t>2.3.</w:t>
            </w:r>
            <w:r w:rsidRPr="00A3361E">
              <w:t xml:space="preserve"> La salud y la enfermedad.</w:t>
            </w:r>
          </w:p>
          <w:p w:rsidR="00F249C8" w:rsidRPr="00A3361E" w:rsidRDefault="00F249C8" w:rsidP="00015F87">
            <w:pPr>
              <w:pStyle w:val="00TEXTOTABLASU"/>
            </w:pPr>
            <w:r w:rsidRPr="00A3361E">
              <w:rPr>
                <w:b/>
                <w:bCs/>
              </w:rPr>
              <w:t>2.4.</w:t>
            </w:r>
            <w:r w:rsidRPr="00A3361E">
              <w:t xml:space="preserve"> Enfermedades infecciosas y no infecciosas.</w:t>
            </w:r>
          </w:p>
          <w:p w:rsidR="00F249C8" w:rsidRPr="00A3361E" w:rsidRDefault="00F249C8" w:rsidP="00015F87">
            <w:pPr>
              <w:pStyle w:val="00TEXTOTABLASU"/>
            </w:pPr>
            <w:r w:rsidRPr="00A3361E">
              <w:rPr>
                <w:b/>
                <w:bCs/>
              </w:rPr>
              <w:t>2.5.</w:t>
            </w:r>
            <w:r w:rsidRPr="00A3361E">
              <w:t xml:space="preserve"> Higiene y prevención.</w:t>
            </w:r>
          </w:p>
          <w:p w:rsidR="00F249C8" w:rsidRPr="00A3361E" w:rsidRDefault="00F249C8" w:rsidP="00015F87">
            <w:pPr>
              <w:pStyle w:val="00TEXTOTABLASU"/>
            </w:pPr>
            <w:r w:rsidRPr="00A3361E">
              <w:rPr>
                <w:b/>
                <w:bCs/>
              </w:rPr>
              <w:t>2.6.</w:t>
            </w:r>
            <w:r w:rsidRPr="00A3361E">
              <w:t xml:space="preserve"> Sistema inmunitario.</w:t>
            </w:r>
          </w:p>
          <w:p w:rsidR="00F249C8" w:rsidRPr="00A3361E" w:rsidRDefault="00F249C8" w:rsidP="00015F87">
            <w:pPr>
              <w:pStyle w:val="00TEXTOTABLASU"/>
            </w:pPr>
            <w:r w:rsidRPr="00A3361E">
              <w:rPr>
                <w:b/>
                <w:bCs/>
              </w:rPr>
              <w:t>2.7.</w:t>
            </w:r>
            <w:r w:rsidRPr="00A3361E">
              <w:t xml:space="preserve"> Vacunas.</w:t>
            </w:r>
          </w:p>
          <w:p w:rsidR="00F249C8" w:rsidRPr="00FC3F45" w:rsidRDefault="00F249C8" w:rsidP="00015F87">
            <w:pPr>
              <w:pStyle w:val="00TEXTOTABLASU"/>
            </w:pPr>
            <w:r w:rsidRPr="00A3361E">
              <w:rPr>
                <w:b/>
                <w:bCs/>
              </w:rPr>
              <w:t>2.8.</w:t>
            </w:r>
            <w:r w:rsidRPr="00A3361E">
              <w:t xml:space="preserve"> Los trasplantes y la donación de células, sangre y órganos.</w:t>
            </w:r>
          </w:p>
        </w:tc>
      </w:tr>
    </w:tbl>
    <w:p w:rsidR="00F249C8" w:rsidRDefault="00F249C8" w:rsidP="00F249C8">
      <w:pPr>
        <w:sectPr w:rsidR="00F249C8" w:rsidSect="00CE7204">
          <w:headerReference w:type="default" r:id="rId28"/>
          <w:footerReference w:type="even" r:id="rId29"/>
          <w:footerReference w:type="default" r:id="rId30"/>
          <w:pgSz w:w="11906" w:h="16838"/>
          <w:pgMar w:top="1417" w:right="1701" w:bottom="1417" w:left="1701" w:header="708" w:footer="708" w:gutter="0"/>
          <w:cols w:space="708"/>
          <w:docGrid w:linePitch="360"/>
        </w:sectPr>
      </w:pPr>
    </w:p>
    <w:p w:rsidR="00F249C8" w:rsidRPr="00B50CAB" w:rsidRDefault="00F249C8" w:rsidP="00F249C8"/>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F249C8" w:rsidRPr="00B50CAB" w:rsidTr="00015F87">
        <w:trPr>
          <w:trHeight w:val="567"/>
        </w:trPr>
        <w:tc>
          <w:tcPr>
            <w:tcW w:w="703" w:type="dxa"/>
            <w:shd w:val="clear" w:color="auto" w:fill="D9D9D9"/>
            <w:vAlign w:val="center"/>
          </w:tcPr>
          <w:p w:rsidR="00F249C8" w:rsidRPr="00165B7A" w:rsidRDefault="00F249C8" w:rsidP="00015F87">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F249C8" w:rsidRPr="00165B7A" w:rsidRDefault="00F249C8" w:rsidP="00015F87">
            <w:pPr>
              <w:pStyle w:val="00CELDANIVEL22020"/>
              <w:rPr>
                <w:rFonts w:eastAsia="Cambria"/>
              </w:rPr>
            </w:pPr>
            <w:r w:rsidRPr="00165B7A">
              <w:rPr>
                <w:rFonts w:eastAsia="Cambria"/>
              </w:rPr>
              <w:t>Cont.</w:t>
            </w:r>
          </w:p>
        </w:tc>
        <w:tc>
          <w:tcPr>
            <w:tcW w:w="3265" w:type="dxa"/>
            <w:shd w:val="clear" w:color="auto" w:fill="D9D9D9"/>
            <w:vAlign w:val="center"/>
          </w:tcPr>
          <w:p w:rsidR="00F249C8" w:rsidRPr="00165B7A" w:rsidRDefault="00F249C8" w:rsidP="00015F87">
            <w:pPr>
              <w:pStyle w:val="00CELDANIVEL22020"/>
              <w:rPr>
                <w:rFonts w:eastAsia="Cambria"/>
              </w:rPr>
            </w:pPr>
            <w:r w:rsidRPr="00165B7A">
              <w:rPr>
                <w:rFonts w:eastAsia="Cambria"/>
              </w:rPr>
              <w:t>Criterios de evaluación</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Estándares de aprendizaje</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Competencias clave</w:t>
            </w:r>
          </w:p>
        </w:tc>
        <w:tc>
          <w:tcPr>
            <w:tcW w:w="3577" w:type="dxa"/>
            <w:shd w:val="clear" w:color="auto" w:fill="D9D9D9"/>
            <w:vAlign w:val="center"/>
          </w:tcPr>
          <w:p w:rsidR="00F249C8" w:rsidRPr="00165B7A" w:rsidRDefault="00F249C8" w:rsidP="00015F87">
            <w:pPr>
              <w:jc w:val="center"/>
              <w:rPr>
                <w:b/>
                <w:sz w:val="20"/>
                <w:szCs w:val="20"/>
              </w:rPr>
            </w:pPr>
            <w:r w:rsidRPr="00165B7A">
              <w:rPr>
                <w:b/>
                <w:sz w:val="20"/>
                <w:szCs w:val="20"/>
              </w:rPr>
              <w:t>Evidencias: actividades y tareas</w:t>
            </w:r>
          </w:p>
        </w:tc>
        <w:tc>
          <w:tcPr>
            <w:tcW w:w="1946" w:type="dxa"/>
            <w:shd w:val="clear" w:color="auto" w:fill="D9D9D9"/>
            <w:vAlign w:val="center"/>
          </w:tcPr>
          <w:p w:rsidR="00F249C8" w:rsidRPr="00165B7A" w:rsidRDefault="00F249C8" w:rsidP="00015F87">
            <w:pPr>
              <w:pStyle w:val="00CELDANIVEL22020"/>
              <w:rPr>
                <w:rFonts w:eastAsia="Cambria"/>
              </w:rPr>
            </w:pPr>
            <w:r w:rsidRPr="00165B7A">
              <w:rPr>
                <w:rFonts w:eastAsia="Cambria"/>
              </w:rPr>
              <w:t>Instrumentos de evaluación</w:t>
            </w:r>
          </w:p>
        </w:tc>
      </w:tr>
      <w:tr w:rsidR="00F249C8" w:rsidRPr="00B50CAB" w:rsidTr="00015F87">
        <w:trPr>
          <w:trHeight w:val="567"/>
        </w:trPr>
        <w:tc>
          <w:tcPr>
            <w:tcW w:w="13745" w:type="dxa"/>
            <w:gridSpan w:val="7"/>
            <w:shd w:val="clear" w:color="auto" w:fill="A6A6A6" w:themeFill="background1" w:themeFillShade="A6"/>
            <w:vAlign w:val="center"/>
          </w:tcPr>
          <w:p w:rsidR="00F249C8" w:rsidRPr="00165B7A" w:rsidRDefault="00F249C8" w:rsidP="00015F87">
            <w:pPr>
              <w:jc w:val="center"/>
              <w:rPr>
                <w:rFonts w:eastAsia="Cambria"/>
                <w:b/>
                <w:sz w:val="20"/>
                <w:szCs w:val="20"/>
              </w:rPr>
            </w:pPr>
            <w:r w:rsidRPr="00165B7A">
              <w:rPr>
                <w:b/>
                <w:sz w:val="20"/>
                <w:szCs w:val="20"/>
              </w:rPr>
              <w:t>Bloque 2. La</w:t>
            </w:r>
            <w:r>
              <w:rPr>
                <w:b/>
                <w:sz w:val="20"/>
                <w:szCs w:val="20"/>
              </w:rPr>
              <w:t>s personas y la salud. Promoción de la salud.</w:t>
            </w:r>
          </w:p>
        </w:tc>
      </w:tr>
      <w:tr w:rsidR="00F249C8" w:rsidRPr="00B50CAB" w:rsidTr="00015F87">
        <w:trPr>
          <w:trHeight w:val="158"/>
        </w:trPr>
        <w:tc>
          <w:tcPr>
            <w:tcW w:w="703" w:type="dxa"/>
            <w:vMerge w:val="restart"/>
            <w:shd w:val="clear" w:color="auto" w:fill="auto"/>
            <w:vAlign w:val="center"/>
          </w:tcPr>
          <w:p w:rsidR="00F249C8" w:rsidRPr="00A3361E" w:rsidRDefault="00F249C8" w:rsidP="00015F87">
            <w:pPr>
              <w:pStyle w:val="00TEXTOTABLASU"/>
              <w:rPr>
                <w:b/>
                <w:bCs/>
              </w:rPr>
            </w:pPr>
            <w:r w:rsidRPr="00A3361E">
              <w:rPr>
                <w:b/>
                <w:bCs/>
              </w:rPr>
              <w:t>1, 3, 4, 5 y 7</w:t>
            </w:r>
          </w:p>
        </w:tc>
        <w:tc>
          <w:tcPr>
            <w:tcW w:w="852" w:type="dxa"/>
            <w:vMerge w:val="restart"/>
            <w:shd w:val="clear" w:color="auto" w:fill="auto"/>
            <w:vAlign w:val="center"/>
          </w:tcPr>
          <w:p w:rsidR="00F249C8" w:rsidRPr="00A3361E" w:rsidRDefault="00F249C8" w:rsidP="00015F87">
            <w:pPr>
              <w:pStyle w:val="00TEXTOTABLASU"/>
              <w:rPr>
                <w:b/>
                <w:bCs/>
              </w:rPr>
            </w:pPr>
            <w:r w:rsidRPr="00A3361E">
              <w:rPr>
                <w:b/>
                <w:bCs/>
              </w:rPr>
              <w:t>2.3.</w:t>
            </w:r>
          </w:p>
          <w:p w:rsidR="00F249C8" w:rsidRPr="00A3361E" w:rsidRDefault="00F249C8" w:rsidP="00015F87">
            <w:pPr>
              <w:pStyle w:val="00TEXTOTABLASU"/>
              <w:rPr>
                <w:b/>
                <w:bCs/>
              </w:rPr>
            </w:pPr>
            <w:r w:rsidRPr="00A3361E">
              <w:rPr>
                <w:b/>
                <w:bCs/>
              </w:rPr>
              <w:t>2.5.</w:t>
            </w:r>
          </w:p>
        </w:tc>
        <w:tc>
          <w:tcPr>
            <w:tcW w:w="3265" w:type="dxa"/>
            <w:vMerge w:val="restart"/>
            <w:shd w:val="clear" w:color="auto" w:fill="auto"/>
            <w:vAlign w:val="center"/>
          </w:tcPr>
          <w:p w:rsidR="00F249C8" w:rsidRPr="00A3361E" w:rsidRDefault="00F249C8" w:rsidP="00015F87">
            <w:pPr>
              <w:pStyle w:val="00TEXTOTABLASU"/>
            </w:pPr>
            <w:r w:rsidRPr="00A3361E">
              <w:rPr>
                <w:b/>
                <w:bCs/>
              </w:rPr>
              <w:t>2.3.</w:t>
            </w:r>
            <w:r w:rsidRPr="00A3361E">
              <w:t xml:space="preserve"> Descubrir a partir del conocimiento del concepto de salud y enfermedad, los factores que los determinan. </w:t>
            </w:r>
            <w:r w:rsidRPr="00A3361E">
              <w:br/>
              <w:t>CMCT, CAA.</w:t>
            </w:r>
          </w:p>
        </w:tc>
        <w:tc>
          <w:tcPr>
            <w:tcW w:w="1701" w:type="dxa"/>
            <w:vMerge w:val="restart"/>
            <w:shd w:val="clear" w:color="auto" w:fill="auto"/>
            <w:vAlign w:val="center"/>
          </w:tcPr>
          <w:p w:rsidR="00F249C8" w:rsidRPr="00A3361E" w:rsidRDefault="00F249C8" w:rsidP="00015F87">
            <w:pPr>
              <w:pStyle w:val="00TEXTOTABLASU"/>
            </w:pPr>
            <w:r w:rsidRPr="00A3361E">
              <w:rPr>
                <w:b/>
                <w:bCs/>
              </w:rPr>
              <w:t>2.3.1.</w:t>
            </w:r>
            <w:r w:rsidRPr="00A3361E">
              <w:t xml:space="preserve"> Argumenta las implicaciones que tienen los hábitos para la salud, y justifica con ejemplos las elecciones que realiza o puede realizar para promoverla individual y colectivamente.</w:t>
            </w:r>
          </w:p>
        </w:tc>
        <w:tc>
          <w:tcPr>
            <w:tcW w:w="1701" w:type="dxa"/>
            <w:shd w:val="clear" w:color="auto" w:fill="auto"/>
            <w:vAlign w:val="center"/>
          </w:tcPr>
          <w:p w:rsidR="00F249C8" w:rsidRPr="00A3361E" w:rsidRDefault="00F249C8" w:rsidP="00015F87">
            <w:pPr>
              <w:pStyle w:val="00TEXTOTABLASU"/>
              <w:jc w:val="center"/>
            </w:pPr>
            <w:r w:rsidRPr="00A3361E">
              <w:t>CMCT</w:t>
            </w:r>
          </w:p>
        </w:tc>
        <w:tc>
          <w:tcPr>
            <w:tcW w:w="3577" w:type="dxa"/>
            <w:shd w:val="clear" w:color="auto" w:fill="auto"/>
            <w:vAlign w:val="center"/>
          </w:tcPr>
          <w:p w:rsidR="00F249C8" w:rsidRPr="00A3361E" w:rsidRDefault="00F249C8" w:rsidP="00015F87">
            <w:pPr>
              <w:pStyle w:val="00TEXTOTABLASU"/>
            </w:pPr>
            <w:r w:rsidRPr="00A3361E">
              <w:t xml:space="preserve">Actividades de consolidación 1 y 2. </w:t>
            </w:r>
          </w:p>
          <w:p w:rsidR="00F249C8" w:rsidRPr="00A3361E" w:rsidRDefault="00F249C8" w:rsidP="00015F87">
            <w:pPr>
              <w:pStyle w:val="00TEXTOTABLASU"/>
            </w:pPr>
            <w:r w:rsidRPr="00A3361E">
              <w:t xml:space="preserve">“La unidad en 10 preguntas” (actividad 1). </w:t>
            </w:r>
          </w:p>
          <w:p w:rsidR="00F249C8" w:rsidRPr="00A3361E" w:rsidRDefault="00F249C8" w:rsidP="00015F87">
            <w:pPr>
              <w:pStyle w:val="00TEXTOTABLASU"/>
            </w:pPr>
            <w:r w:rsidRPr="00A3361E">
              <w:t xml:space="preserve">Actividades de consolidación 1 y 2. </w:t>
            </w:r>
          </w:p>
          <w:p w:rsidR="00F249C8" w:rsidRPr="00A3361E" w:rsidRDefault="00F249C8" w:rsidP="00015F87">
            <w:pPr>
              <w:pStyle w:val="00TEXTOTABLASU"/>
            </w:pPr>
            <w:r w:rsidRPr="00A3361E">
              <w:t>“La unidad en 10 preguntas” (actividad 1).</w:t>
            </w:r>
          </w:p>
        </w:tc>
        <w:tc>
          <w:tcPr>
            <w:tcW w:w="1946" w:type="dxa"/>
            <w:shd w:val="clear" w:color="auto" w:fill="auto"/>
            <w:vAlign w:val="center"/>
          </w:tcPr>
          <w:p w:rsidR="00F249C8" w:rsidRDefault="00F249C8" w:rsidP="00015F87">
            <w:pPr>
              <w:pStyle w:val="00TEXTOTABLASU"/>
            </w:pPr>
            <w:r w:rsidRPr="00A3361E">
              <w:t xml:space="preserve">CUA, </w:t>
            </w:r>
          </w:p>
          <w:p w:rsidR="00F249C8" w:rsidRPr="00A3361E" w:rsidRDefault="00F249C8" w:rsidP="00015F87">
            <w:pPr>
              <w:pStyle w:val="00TEXTOTABLASU"/>
            </w:pPr>
            <w:r w:rsidRPr="00A3361E">
              <w:t>PRE</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rPr>
                <w:b/>
                <w:bCs/>
              </w:rPr>
            </w:pPr>
          </w:p>
        </w:tc>
        <w:tc>
          <w:tcPr>
            <w:tcW w:w="852" w:type="dxa"/>
            <w:vMerge/>
            <w:shd w:val="clear" w:color="auto" w:fill="auto"/>
          </w:tcPr>
          <w:p w:rsidR="00F249C8" w:rsidRPr="00A3361E" w:rsidRDefault="00F249C8" w:rsidP="00015F87">
            <w:pPr>
              <w:pStyle w:val="00TEXTOTABLASU"/>
              <w:rPr>
                <w:b/>
                <w:bCs/>
              </w:rPr>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CCL</w:t>
            </w:r>
          </w:p>
        </w:tc>
        <w:tc>
          <w:tcPr>
            <w:tcW w:w="3577" w:type="dxa"/>
            <w:shd w:val="clear" w:color="auto" w:fill="auto"/>
            <w:vAlign w:val="center"/>
          </w:tcPr>
          <w:p w:rsidR="00F249C8" w:rsidRPr="00A3361E" w:rsidRDefault="00F249C8" w:rsidP="00015F87">
            <w:pPr>
              <w:pStyle w:val="00TEXTOTABLASU"/>
            </w:pPr>
            <w:r w:rsidRPr="00A3361E">
              <w:t>Actividades internas 1, 3 y 4.</w:t>
            </w:r>
          </w:p>
        </w:tc>
        <w:tc>
          <w:tcPr>
            <w:tcW w:w="1946" w:type="dxa"/>
            <w:shd w:val="clear" w:color="auto" w:fill="auto"/>
            <w:vAlign w:val="center"/>
          </w:tcPr>
          <w:p w:rsidR="00F249C8" w:rsidRPr="00A3361E" w:rsidRDefault="00F249C8" w:rsidP="00015F87">
            <w:pPr>
              <w:pStyle w:val="00TEXTOTABLASU"/>
            </w:pPr>
            <w:r w:rsidRPr="00A3361E">
              <w:t>CUA</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rPr>
                <w:b/>
                <w:bCs/>
              </w:rPr>
            </w:pPr>
          </w:p>
        </w:tc>
        <w:tc>
          <w:tcPr>
            <w:tcW w:w="852" w:type="dxa"/>
            <w:vMerge/>
            <w:shd w:val="clear" w:color="auto" w:fill="auto"/>
          </w:tcPr>
          <w:p w:rsidR="00F249C8" w:rsidRPr="00A3361E" w:rsidRDefault="00F249C8" w:rsidP="00015F87">
            <w:pPr>
              <w:pStyle w:val="00TEXTOTABLASU"/>
              <w:rPr>
                <w:b/>
                <w:bCs/>
              </w:rPr>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CAA</w:t>
            </w:r>
          </w:p>
        </w:tc>
        <w:tc>
          <w:tcPr>
            <w:tcW w:w="3577" w:type="dxa"/>
            <w:shd w:val="clear" w:color="auto" w:fill="auto"/>
            <w:vAlign w:val="center"/>
          </w:tcPr>
          <w:p w:rsidR="00F249C8" w:rsidRPr="00A3361E" w:rsidRDefault="00F249C8" w:rsidP="00015F87">
            <w:pPr>
              <w:pStyle w:val="00TEXTOTABLASU"/>
            </w:pPr>
            <w:r w:rsidRPr="00A3361E">
              <w:t xml:space="preserve">Actividad de consolidación 2. </w:t>
            </w:r>
          </w:p>
          <w:p w:rsidR="00F249C8" w:rsidRPr="00A3361E" w:rsidRDefault="00F249C8" w:rsidP="00015F87">
            <w:pPr>
              <w:pStyle w:val="00TEXTOTABLASU"/>
            </w:pPr>
            <w:r w:rsidRPr="00A3361E">
              <w:t>“La unidad en 10 preguntas” (actividad 6).</w:t>
            </w:r>
          </w:p>
        </w:tc>
        <w:tc>
          <w:tcPr>
            <w:tcW w:w="1946" w:type="dxa"/>
            <w:shd w:val="clear" w:color="auto" w:fill="auto"/>
            <w:vAlign w:val="center"/>
          </w:tcPr>
          <w:p w:rsidR="00F249C8" w:rsidRDefault="00F249C8" w:rsidP="00015F87">
            <w:pPr>
              <w:pStyle w:val="00TEXTOTABLASU"/>
            </w:pPr>
            <w:r w:rsidRPr="00A3361E">
              <w:t xml:space="preserve">CUA, </w:t>
            </w:r>
          </w:p>
          <w:p w:rsidR="00F249C8" w:rsidRPr="00A3361E" w:rsidRDefault="00F249C8" w:rsidP="00015F87">
            <w:pPr>
              <w:pStyle w:val="00TEXTOTABLASU"/>
            </w:pPr>
            <w:r w:rsidRPr="00A3361E">
              <w:t>EOBS-RÚB</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rPr>
                <w:b/>
                <w:bCs/>
              </w:rPr>
            </w:pPr>
          </w:p>
        </w:tc>
        <w:tc>
          <w:tcPr>
            <w:tcW w:w="852" w:type="dxa"/>
            <w:vMerge/>
            <w:shd w:val="clear" w:color="auto" w:fill="auto"/>
          </w:tcPr>
          <w:p w:rsidR="00F249C8" w:rsidRPr="00A3361E" w:rsidRDefault="00F249C8" w:rsidP="00015F87">
            <w:pPr>
              <w:pStyle w:val="00TEXTOTABLASU"/>
              <w:rPr>
                <w:b/>
                <w:bCs/>
              </w:rPr>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CD</w:t>
            </w:r>
          </w:p>
        </w:tc>
        <w:tc>
          <w:tcPr>
            <w:tcW w:w="3577" w:type="dxa"/>
            <w:shd w:val="clear" w:color="auto" w:fill="auto"/>
            <w:vAlign w:val="center"/>
          </w:tcPr>
          <w:p w:rsidR="00F249C8" w:rsidRPr="00A3361E" w:rsidRDefault="00F249C8" w:rsidP="00015F87">
            <w:pPr>
              <w:pStyle w:val="00TEXTOTABLASU"/>
            </w:pPr>
            <w:r w:rsidRPr="00A3361E">
              <w:t>Actividad interna 2.</w:t>
            </w:r>
          </w:p>
        </w:tc>
        <w:tc>
          <w:tcPr>
            <w:tcW w:w="1946" w:type="dxa"/>
            <w:shd w:val="clear" w:color="auto" w:fill="auto"/>
            <w:vAlign w:val="center"/>
          </w:tcPr>
          <w:p w:rsidR="00F249C8" w:rsidRDefault="00F249C8" w:rsidP="00015F87">
            <w:pPr>
              <w:pStyle w:val="00TEXTOTABLASU"/>
            </w:pPr>
            <w:r w:rsidRPr="00A3361E">
              <w:t xml:space="preserve">CUA, </w:t>
            </w:r>
          </w:p>
          <w:p w:rsidR="00F249C8" w:rsidRPr="00A3361E" w:rsidRDefault="00F249C8" w:rsidP="00015F87">
            <w:pPr>
              <w:pStyle w:val="00TEXTOTABLASU"/>
            </w:pPr>
            <w:r w:rsidRPr="00A3361E">
              <w:t>EOBS-RÚB</w:t>
            </w:r>
          </w:p>
        </w:tc>
      </w:tr>
      <w:tr w:rsidR="00F249C8" w:rsidRPr="00B50CAB" w:rsidTr="00015F87">
        <w:trPr>
          <w:trHeight w:val="158"/>
        </w:trPr>
        <w:tc>
          <w:tcPr>
            <w:tcW w:w="703" w:type="dxa"/>
            <w:vMerge w:val="restart"/>
            <w:shd w:val="clear" w:color="auto" w:fill="auto"/>
            <w:vAlign w:val="center"/>
          </w:tcPr>
          <w:p w:rsidR="00F249C8" w:rsidRPr="00A3361E" w:rsidRDefault="00F249C8" w:rsidP="00015F87">
            <w:pPr>
              <w:pStyle w:val="00TEXTOTABLASU"/>
              <w:rPr>
                <w:b/>
                <w:bCs/>
              </w:rPr>
            </w:pPr>
            <w:r w:rsidRPr="00A3361E">
              <w:rPr>
                <w:b/>
                <w:bCs/>
              </w:rPr>
              <w:t>1, 3, 5 y 7</w:t>
            </w:r>
          </w:p>
        </w:tc>
        <w:tc>
          <w:tcPr>
            <w:tcW w:w="852" w:type="dxa"/>
            <w:vMerge w:val="restart"/>
            <w:shd w:val="clear" w:color="auto" w:fill="auto"/>
            <w:vAlign w:val="center"/>
          </w:tcPr>
          <w:p w:rsidR="00F249C8" w:rsidRPr="00A3361E" w:rsidRDefault="00F249C8" w:rsidP="00015F87">
            <w:pPr>
              <w:pStyle w:val="00TEXTOTABLASU"/>
              <w:rPr>
                <w:b/>
                <w:bCs/>
              </w:rPr>
            </w:pPr>
            <w:r w:rsidRPr="00A3361E">
              <w:rPr>
                <w:b/>
                <w:bCs/>
              </w:rPr>
              <w:t>2.4.</w:t>
            </w:r>
          </w:p>
          <w:p w:rsidR="00F249C8" w:rsidRPr="00A3361E" w:rsidRDefault="00F249C8" w:rsidP="00015F87">
            <w:pPr>
              <w:pStyle w:val="00TEXTOTABLASU"/>
              <w:rPr>
                <w:b/>
                <w:bCs/>
              </w:rPr>
            </w:pPr>
            <w:r w:rsidRPr="00A3361E">
              <w:rPr>
                <w:b/>
                <w:bCs/>
              </w:rPr>
              <w:t xml:space="preserve">2.5. </w:t>
            </w:r>
          </w:p>
        </w:tc>
        <w:tc>
          <w:tcPr>
            <w:tcW w:w="3265" w:type="dxa"/>
            <w:vMerge w:val="restart"/>
            <w:shd w:val="clear" w:color="auto" w:fill="auto"/>
            <w:vAlign w:val="center"/>
          </w:tcPr>
          <w:p w:rsidR="00F249C8" w:rsidRPr="00A3361E" w:rsidRDefault="00F249C8" w:rsidP="00015F87">
            <w:pPr>
              <w:pStyle w:val="00TEXTOTABLASU"/>
            </w:pPr>
            <w:r w:rsidRPr="00A3361E">
              <w:rPr>
                <w:b/>
                <w:bCs/>
              </w:rPr>
              <w:t>2.4.</w:t>
            </w:r>
            <w:r w:rsidRPr="00A3361E">
              <w:t xml:space="preserve"> Clasificar las enfermedades y valorar la importancia de los estilos de vida para prevenirlas. CMCT, CSC.</w:t>
            </w:r>
          </w:p>
        </w:tc>
        <w:tc>
          <w:tcPr>
            <w:tcW w:w="1701" w:type="dxa"/>
            <w:vMerge w:val="restart"/>
            <w:shd w:val="clear" w:color="auto" w:fill="auto"/>
            <w:vAlign w:val="center"/>
          </w:tcPr>
          <w:p w:rsidR="00F249C8" w:rsidRPr="00A3361E" w:rsidRDefault="00F249C8" w:rsidP="00015F87">
            <w:pPr>
              <w:pStyle w:val="00TEXTOTABLASU"/>
            </w:pPr>
            <w:r w:rsidRPr="00A3361E">
              <w:rPr>
                <w:b/>
                <w:bCs/>
              </w:rPr>
              <w:t>2.4.1.</w:t>
            </w:r>
            <w:r w:rsidRPr="00A3361E">
              <w:t xml:space="preserve"> Reconoce las enfermedades e infecciones más comunes relacionándolas con sus causas.</w:t>
            </w:r>
          </w:p>
        </w:tc>
        <w:tc>
          <w:tcPr>
            <w:tcW w:w="1701" w:type="dxa"/>
            <w:shd w:val="clear" w:color="auto" w:fill="auto"/>
            <w:vAlign w:val="center"/>
          </w:tcPr>
          <w:p w:rsidR="00F249C8" w:rsidRPr="00A3361E" w:rsidRDefault="00F249C8" w:rsidP="00015F87">
            <w:pPr>
              <w:pStyle w:val="00TEXTOTABLASU"/>
              <w:jc w:val="center"/>
            </w:pPr>
            <w:r w:rsidRPr="00A3361E">
              <w:t>CMCT</w:t>
            </w:r>
          </w:p>
        </w:tc>
        <w:tc>
          <w:tcPr>
            <w:tcW w:w="3577" w:type="dxa"/>
            <w:shd w:val="clear" w:color="auto" w:fill="auto"/>
            <w:vAlign w:val="center"/>
          </w:tcPr>
          <w:p w:rsidR="00F249C8" w:rsidRPr="00A3361E" w:rsidRDefault="00F249C8" w:rsidP="00015F87">
            <w:pPr>
              <w:pStyle w:val="00TEXTOTABLASU"/>
            </w:pPr>
            <w:r w:rsidRPr="00A3361E">
              <w:t xml:space="preserve">Actividad interna 9. </w:t>
            </w:r>
          </w:p>
          <w:p w:rsidR="00F249C8" w:rsidRPr="00A3361E" w:rsidRDefault="00F249C8" w:rsidP="00015F87">
            <w:pPr>
              <w:pStyle w:val="00TEXTOTABLASU"/>
            </w:pPr>
            <w:r w:rsidRPr="00A3361E">
              <w:t xml:space="preserve">Competencia clave “Alergias” (actividades 1, 2, 3, 4, 5, 6, 7, 8 y 9). </w:t>
            </w:r>
          </w:p>
          <w:p w:rsidR="00F249C8" w:rsidRPr="00A3361E" w:rsidRDefault="00F249C8" w:rsidP="00015F87">
            <w:pPr>
              <w:pStyle w:val="00TEXTOTABLASU"/>
            </w:pPr>
            <w:r w:rsidRPr="00A3361E">
              <w:t xml:space="preserve">Competencia clave “Heridas y primeros auxilios” (actividad 1). </w:t>
            </w:r>
          </w:p>
          <w:p w:rsidR="00F249C8" w:rsidRPr="00A3361E" w:rsidRDefault="00F249C8" w:rsidP="00015F87">
            <w:pPr>
              <w:pStyle w:val="00TEXTOTABLASU"/>
            </w:pPr>
            <w:r w:rsidRPr="00A3361E">
              <w:t>“La unidad en 10 preguntas (actividad 2).</w:t>
            </w:r>
          </w:p>
        </w:tc>
        <w:tc>
          <w:tcPr>
            <w:tcW w:w="1946" w:type="dxa"/>
            <w:shd w:val="clear" w:color="auto" w:fill="auto"/>
            <w:vAlign w:val="center"/>
          </w:tcPr>
          <w:p w:rsidR="00F249C8" w:rsidRDefault="00F249C8" w:rsidP="00015F87">
            <w:pPr>
              <w:pStyle w:val="00TEXTOTABLASU"/>
            </w:pPr>
            <w:r w:rsidRPr="00A3361E">
              <w:t xml:space="preserve">CUA, </w:t>
            </w:r>
          </w:p>
          <w:p w:rsidR="00F249C8" w:rsidRDefault="00F249C8" w:rsidP="00015F87">
            <w:pPr>
              <w:pStyle w:val="00TEXTOTABLASU"/>
            </w:pPr>
            <w:r w:rsidRPr="00A3361E">
              <w:t xml:space="preserve">EOBS-RÚB, </w:t>
            </w:r>
          </w:p>
          <w:p w:rsidR="00F249C8" w:rsidRPr="00A3361E" w:rsidRDefault="00F249C8" w:rsidP="00015F87">
            <w:pPr>
              <w:pStyle w:val="00TEXTOTABLASU"/>
            </w:pPr>
            <w:r w:rsidRPr="00A3361E">
              <w:t>PRE</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CSC</w:t>
            </w:r>
          </w:p>
        </w:tc>
        <w:tc>
          <w:tcPr>
            <w:tcW w:w="3577" w:type="dxa"/>
            <w:shd w:val="clear" w:color="auto" w:fill="auto"/>
            <w:vAlign w:val="center"/>
          </w:tcPr>
          <w:p w:rsidR="00F249C8" w:rsidRPr="00A3361E" w:rsidRDefault="00F249C8" w:rsidP="00015F87">
            <w:pPr>
              <w:pStyle w:val="00TEXTOTABLASU"/>
            </w:pPr>
            <w:r w:rsidRPr="00A3361E">
              <w:t xml:space="preserve">Actividad interna 5. </w:t>
            </w:r>
          </w:p>
          <w:p w:rsidR="00F249C8" w:rsidRPr="00A3361E" w:rsidRDefault="00F249C8" w:rsidP="00015F87">
            <w:pPr>
              <w:pStyle w:val="00TEXTOTABLASU"/>
            </w:pPr>
            <w:r w:rsidRPr="00A3361E">
              <w:t>Competencia clave “Alergias” (actividades 6 y 10).</w:t>
            </w:r>
          </w:p>
        </w:tc>
        <w:tc>
          <w:tcPr>
            <w:tcW w:w="1946" w:type="dxa"/>
            <w:shd w:val="clear" w:color="auto" w:fill="auto"/>
            <w:vAlign w:val="center"/>
          </w:tcPr>
          <w:p w:rsidR="00F249C8" w:rsidRDefault="00F249C8" w:rsidP="00015F87">
            <w:pPr>
              <w:pStyle w:val="00TEXTOTABLASU"/>
            </w:pPr>
            <w:r w:rsidRPr="00A3361E">
              <w:t xml:space="preserve">CUA, </w:t>
            </w:r>
          </w:p>
          <w:p w:rsidR="00F249C8" w:rsidRPr="00A3361E" w:rsidRDefault="00F249C8" w:rsidP="00015F87">
            <w:pPr>
              <w:pStyle w:val="00TEXTOTABLASU"/>
            </w:pPr>
            <w:r w:rsidRPr="00A3361E">
              <w:t>EOBS-RÚB</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CAA</w:t>
            </w:r>
          </w:p>
        </w:tc>
        <w:tc>
          <w:tcPr>
            <w:tcW w:w="3577" w:type="dxa"/>
            <w:shd w:val="clear" w:color="auto" w:fill="auto"/>
            <w:vAlign w:val="center"/>
          </w:tcPr>
          <w:p w:rsidR="00F249C8" w:rsidRPr="00A3361E" w:rsidRDefault="00F249C8" w:rsidP="00015F87">
            <w:pPr>
              <w:pStyle w:val="00TEXTOTABLASU"/>
            </w:pPr>
            <w:r w:rsidRPr="00A3361E">
              <w:t xml:space="preserve">Actividades internas 5 y 9. </w:t>
            </w:r>
          </w:p>
          <w:p w:rsidR="00F249C8" w:rsidRPr="00A3361E" w:rsidRDefault="00F249C8" w:rsidP="00015F87">
            <w:pPr>
              <w:pStyle w:val="00TEXTOTABLASU"/>
            </w:pPr>
            <w:r w:rsidRPr="00A3361E">
              <w:t>Competencia clave “Heridas y primeros auxilios” (actividades 2 y 3).</w:t>
            </w:r>
          </w:p>
        </w:tc>
        <w:tc>
          <w:tcPr>
            <w:tcW w:w="1946" w:type="dxa"/>
            <w:shd w:val="clear" w:color="auto" w:fill="auto"/>
            <w:vAlign w:val="center"/>
          </w:tcPr>
          <w:p w:rsidR="00F249C8" w:rsidRDefault="00F249C8" w:rsidP="00015F87">
            <w:pPr>
              <w:pStyle w:val="00TEXTOTABLASU"/>
            </w:pPr>
            <w:r w:rsidRPr="00A3361E">
              <w:t xml:space="preserve">CUA, </w:t>
            </w:r>
          </w:p>
          <w:p w:rsidR="00F249C8" w:rsidRPr="00A3361E" w:rsidRDefault="00F249C8" w:rsidP="00015F87">
            <w:pPr>
              <w:pStyle w:val="00TEXTOTABLASU"/>
            </w:pPr>
            <w:r w:rsidRPr="00A3361E">
              <w:t>EOBS-RÚB</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SIEP</w:t>
            </w:r>
          </w:p>
        </w:tc>
        <w:tc>
          <w:tcPr>
            <w:tcW w:w="3577" w:type="dxa"/>
            <w:shd w:val="clear" w:color="auto" w:fill="auto"/>
            <w:vAlign w:val="center"/>
          </w:tcPr>
          <w:p w:rsidR="00F249C8" w:rsidRPr="00A3361E" w:rsidRDefault="00F249C8" w:rsidP="00015F87">
            <w:pPr>
              <w:pStyle w:val="00TEXTOTABLASU"/>
            </w:pPr>
            <w:r w:rsidRPr="00A3361E">
              <w:t>Competencia clave “Alergias” (actividades 6 y 9).</w:t>
            </w:r>
          </w:p>
        </w:tc>
        <w:tc>
          <w:tcPr>
            <w:tcW w:w="1946" w:type="dxa"/>
            <w:shd w:val="clear" w:color="auto" w:fill="auto"/>
            <w:vAlign w:val="center"/>
          </w:tcPr>
          <w:p w:rsidR="00F249C8" w:rsidRDefault="00F249C8" w:rsidP="00015F87">
            <w:pPr>
              <w:pStyle w:val="00TEXTOTABLASU"/>
            </w:pPr>
            <w:r w:rsidRPr="00A3361E">
              <w:t xml:space="preserve">CUA, </w:t>
            </w:r>
          </w:p>
          <w:p w:rsidR="00F249C8" w:rsidRPr="00A3361E" w:rsidRDefault="00F249C8" w:rsidP="00015F87">
            <w:pPr>
              <w:pStyle w:val="00TEXTOTABLASU"/>
            </w:pPr>
            <w:r w:rsidRPr="00A3361E">
              <w:t>EOBS-RÚB</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CD</w:t>
            </w:r>
          </w:p>
        </w:tc>
        <w:tc>
          <w:tcPr>
            <w:tcW w:w="3577" w:type="dxa"/>
            <w:shd w:val="clear" w:color="auto" w:fill="auto"/>
            <w:vAlign w:val="center"/>
          </w:tcPr>
          <w:p w:rsidR="00F249C8" w:rsidRPr="00A3361E" w:rsidRDefault="00F249C8" w:rsidP="00015F87">
            <w:pPr>
              <w:pStyle w:val="00TEXTOTABLASU"/>
            </w:pPr>
            <w:r w:rsidRPr="00A3361E">
              <w:t>Competencia clave “Alergias” (actividad 2).</w:t>
            </w:r>
          </w:p>
        </w:tc>
        <w:tc>
          <w:tcPr>
            <w:tcW w:w="1946" w:type="dxa"/>
            <w:shd w:val="clear" w:color="auto" w:fill="auto"/>
            <w:vAlign w:val="center"/>
          </w:tcPr>
          <w:p w:rsidR="00F249C8" w:rsidRPr="00A3361E" w:rsidRDefault="00F249C8" w:rsidP="00015F87">
            <w:pPr>
              <w:pStyle w:val="00TEXTOTABLASU"/>
            </w:pPr>
            <w:r w:rsidRPr="00A3361E">
              <w:t>CUA</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CCL</w:t>
            </w:r>
          </w:p>
        </w:tc>
        <w:tc>
          <w:tcPr>
            <w:tcW w:w="3577" w:type="dxa"/>
            <w:shd w:val="clear" w:color="auto" w:fill="auto"/>
            <w:vAlign w:val="center"/>
          </w:tcPr>
          <w:p w:rsidR="00F249C8" w:rsidRPr="00A3361E" w:rsidRDefault="00F249C8" w:rsidP="00015F87">
            <w:pPr>
              <w:pStyle w:val="00TEXTOTABLASU"/>
            </w:pPr>
            <w:r w:rsidRPr="00A3361E">
              <w:t xml:space="preserve">Actividad interna 8. </w:t>
            </w:r>
          </w:p>
        </w:tc>
        <w:tc>
          <w:tcPr>
            <w:tcW w:w="1946" w:type="dxa"/>
            <w:shd w:val="clear" w:color="auto" w:fill="auto"/>
            <w:vAlign w:val="center"/>
          </w:tcPr>
          <w:p w:rsidR="00F249C8" w:rsidRPr="00A3361E" w:rsidRDefault="00F249C8" w:rsidP="00015F87">
            <w:pPr>
              <w:pStyle w:val="00TEXTOTABLASU"/>
            </w:pPr>
            <w:r w:rsidRPr="00A3361E">
              <w:t>CUA</w:t>
            </w:r>
          </w:p>
        </w:tc>
      </w:tr>
      <w:tr w:rsidR="00F249C8" w:rsidRPr="00B50CAB" w:rsidTr="00015F87">
        <w:trPr>
          <w:trHeight w:val="158"/>
        </w:trPr>
        <w:tc>
          <w:tcPr>
            <w:tcW w:w="703" w:type="dxa"/>
            <w:vMerge w:val="restart"/>
            <w:shd w:val="clear" w:color="auto" w:fill="auto"/>
            <w:vAlign w:val="center"/>
          </w:tcPr>
          <w:p w:rsidR="00F249C8" w:rsidRPr="00A3361E" w:rsidRDefault="00F249C8" w:rsidP="00015F87">
            <w:pPr>
              <w:pStyle w:val="00TEXTOTABLASU"/>
              <w:rPr>
                <w:b/>
                <w:bCs/>
              </w:rPr>
            </w:pPr>
            <w:r w:rsidRPr="00A3361E">
              <w:rPr>
                <w:b/>
                <w:bCs/>
              </w:rPr>
              <w:t>1, 2, 3, 6, 7 y 11</w:t>
            </w:r>
          </w:p>
        </w:tc>
        <w:tc>
          <w:tcPr>
            <w:tcW w:w="852" w:type="dxa"/>
            <w:vMerge w:val="restart"/>
            <w:shd w:val="clear" w:color="auto" w:fill="auto"/>
            <w:vAlign w:val="center"/>
          </w:tcPr>
          <w:p w:rsidR="00F249C8" w:rsidRPr="00A3361E" w:rsidRDefault="00F249C8" w:rsidP="00015F87">
            <w:pPr>
              <w:pStyle w:val="00TEXTOTABLASU"/>
              <w:rPr>
                <w:b/>
                <w:bCs/>
              </w:rPr>
            </w:pPr>
            <w:r w:rsidRPr="00A3361E">
              <w:rPr>
                <w:b/>
                <w:bCs/>
              </w:rPr>
              <w:t>2.4.</w:t>
            </w:r>
          </w:p>
          <w:p w:rsidR="00F249C8" w:rsidRPr="00A3361E" w:rsidRDefault="00F249C8" w:rsidP="00015F87">
            <w:pPr>
              <w:pStyle w:val="00TEXTOTABLASU"/>
              <w:rPr>
                <w:b/>
                <w:bCs/>
              </w:rPr>
            </w:pPr>
            <w:r w:rsidRPr="00A3361E">
              <w:rPr>
                <w:b/>
                <w:bCs/>
              </w:rPr>
              <w:lastRenderedPageBreak/>
              <w:t>2.5.</w:t>
            </w:r>
          </w:p>
          <w:p w:rsidR="00F249C8" w:rsidRPr="00A3361E" w:rsidRDefault="00F249C8" w:rsidP="00015F87">
            <w:pPr>
              <w:pStyle w:val="00TEXTOTABLASU"/>
              <w:rPr>
                <w:b/>
                <w:bCs/>
              </w:rPr>
            </w:pPr>
            <w:r w:rsidRPr="00A3361E">
              <w:rPr>
                <w:b/>
                <w:bCs/>
              </w:rPr>
              <w:t>2.7.</w:t>
            </w:r>
          </w:p>
        </w:tc>
        <w:tc>
          <w:tcPr>
            <w:tcW w:w="3265" w:type="dxa"/>
            <w:vMerge w:val="restart"/>
            <w:shd w:val="clear" w:color="auto" w:fill="auto"/>
            <w:vAlign w:val="center"/>
          </w:tcPr>
          <w:p w:rsidR="00F249C8" w:rsidRPr="00A3361E" w:rsidRDefault="00F249C8" w:rsidP="00015F87">
            <w:pPr>
              <w:pStyle w:val="00TEXTOTABLASU"/>
            </w:pPr>
            <w:r w:rsidRPr="00A3361E">
              <w:rPr>
                <w:b/>
                <w:bCs/>
              </w:rPr>
              <w:lastRenderedPageBreak/>
              <w:t>2.5.</w:t>
            </w:r>
            <w:r w:rsidRPr="00A3361E">
              <w:t xml:space="preserve"> Determinar las enfermedades infecciosas y no infecciosas más comunes que afectan a la población, causas, prevención y tratamientos. CMCT, CSC.</w:t>
            </w:r>
          </w:p>
        </w:tc>
        <w:tc>
          <w:tcPr>
            <w:tcW w:w="1701" w:type="dxa"/>
            <w:vMerge w:val="restart"/>
            <w:shd w:val="clear" w:color="auto" w:fill="auto"/>
            <w:vAlign w:val="center"/>
          </w:tcPr>
          <w:p w:rsidR="00F249C8" w:rsidRPr="00A3361E" w:rsidRDefault="00F249C8" w:rsidP="00015F87">
            <w:pPr>
              <w:pStyle w:val="00TEXTOTABLASU"/>
            </w:pPr>
            <w:r w:rsidRPr="00A3361E">
              <w:rPr>
                <w:b/>
                <w:bCs/>
              </w:rPr>
              <w:t>2.5.1.</w:t>
            </w:r>
            <w:r w:rsidRPr="00A3361E">
              <w:t xml:space="preserve"> Distingue y explica los diferentes mecanismos de transmisión de las enfermedades infecciosas.</w:t>
            </w:r>
          </w:p>
        </w:tc>
        <w:tc>
          <w:tcPr>
            <w:tcW w:w="1701" w:type="dxa"/>
            <w:shd w:val="clear" w:color="auto" w:fill="auto"/>
            <w:vAlign w:val="center"/>
          </w:tcPr>
          <w:p w:rsidR="00F249C8" w:rsidRPr="00A3361E" w:rsidRDefault="00F249C8" w:rsidP="00015F87">
            <w:pPr>
              <w:pStyle w:val="00TEXTOTABLASU"/>
              <w:jc w:val="center"/>
            </w:pPr>
            <w:r w:rsidRPr="00A3361E">
              <w:t>CEC</w:t>
            </w:r>
          </w:p>
        </w:tc>
        <w:tc>
          <w:tcPr>
            <w:tcW w:w="3577" w:type="dxa"/>
            <w:shd w:val="clear" w:color="auto" w:fill="auto"/>
            <w:vAlign w:val="center"/>
          </w:tcPr>
          <w:p w:rsidR="00F249C8" w:rsidRPr="00A3361E" w:rsidRDefault="00F249C8" w:rsidP="00015F87">
            <w:pPr>
              <w:pStyle w:val="00TEXTOTABLASU"/>
            </w:pPr>
            <w:r w:rsidRPr="00A3361E">
              <w:t>Actividad de consolidación 3.</w:t>
            </w:r>
          </w:p>
        </w:tc>
        <w:tc>
          <w:tcPr>
            <w:tcW w:w="1946" w:type="dxa"/>
            <w:shd w:val="clear" w:color="auto" w:fill="auto"/>
            <w:vAlign w:val="center"/>
          </w:tcPr>
          <w:p w:rsidR="00F249C8" w:rsidRDefault="00F249C8" w:rsidP="00015F87">
            <w:pPr>
              <w:pStyle w:val="00TEXTOTABLASU"/>
            </w:pPr>
            <w:r w:rsidRPr="00A3361E">
              <w:t xml:space="preserve">CUA, </w:t>
            </w:r>
          </w:p>
          <w:p w:rsidR="00F249C8" w:rsidRPr="00A3361E" w:rsidRDefault="00F249C8" w:rsidP="00015F87">
            <w:pPr>
              <w:pStyle w:val="00TEXTOTABLASU"/>
            </w:pPr>
            <w:r w:rsidRPr="00A3361E">
              <w:lastRenderedPageBreak/>
              <w:t>EOBS-RÚB</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CMCT</w:t>
            </w:r>
          </w:p>
        </w:tc>
        <w:tc>
          <w:tcPr>
            <w:tcW w:w="3577" w:type="dxa"/>
            <w:shd w:val="clear" w:color="auto" w:fill="auto"/>
            <w:vAlign w:val="center"/>
          </w:tcPr>
          <w:p w:rsidR="00F249C8" w:rsidRPr="00A3361E" w:rsidRDefault="00F249C8" w:rsidP="00015F87">
            <w:pPr>
              <w:pStyle w:val="00TEXTOTABLASU"/>
            </w:pPr>
            <w:r w:rsidRPr="00A3361E">
              <w:t xml:space="preserve">Actividad interna 13. </w:t>
            </w:r>
          </w:p>
          <w:p w:rsidR="00F249C8" w:rsidRPr="00A3361E" w:rsidRDefault="00F249C8" w:rsidP="00015F87">
            <w:pPr>
              <w:pStyle w:val="00TEXTOTABLASU"/>
            </w:pPr>
            <w:r w:rsidRPr="00A3361E">
              <w:t xml:space="preserve">Actividades de consolidación 4, 6, 7, 8, 9, 11 y 18. </w:t>
            </w:r>
          </w:p>
          <w:p w:rsidR="00F249C8" w:rsidRPr="00A3361E" w:rsidRDefault="00F249C8" w:rsidP="00015F87">
            <w:pPr>
              <w:pStyle w:val="00TEXTOTABLASU"/>
            </w:pPr>
            <w:r w:rsidRPr="00A3361E">
              <w:t>Competencia clave “Heridas y primeros auxilios” (actividad 5).</w:t>
            </w:r>
          </w:p>
        </w:tc>
        <w:tc>
          <w:tcPr>
            <w:tcW w:w="1946" w:type="dxa"/>
            <w:shd w:val="clear" w:color="auto" w:fill="auto"/>
            <w:vAlign w:val="center"/>
          </w:tcPr>
          <w:p w:rsidR="00F249C8" w:rsidRDefault="00F249C8" w:rsidP="00015F87">
            <w:pPr>
              <w:pStyle w:val="00TEXTOTABLASU"/>
            </w:pPr>
            <w:r w:rsidRPr="00A3361E">
              <w:t>CUA,</w:t>
            </w:r>
          </w:p>
          <w:p w:rsidR="00F249C8" w:rsidRDefault="00F249C8" w:rsidP="00015F87">
            <w:pPr>
              <w:pStyle w:val="00TEXTOTABLASU"/>
            </w:pPr>
            <w:r w:rsidRPr="00A3361E">
              <w:t xml:space="preserve">EOBS-RÚB, </w:t>
            </w:r>
          </w:p>
          <w:p w:rsidR="00F249C8" w:rsidRPr="00A3361E" w:rsidRDefault="00F249C8" w:rsidP="00015F87">
            <w:pPr>
              <w:pStyle w:val="00TEXTOTABLASU"/>
            </w:pPr>
            <w:r w:rsidRPr="00A3361E">
              <w:t>PRE</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CD</w:t>
            </w:r>
          </w:p>
        </w:tc>
        <w:tc>
          <w:tcPr>
            <w:tcW w:w="3577" w:type="dxa"/>
            <w:shd w:val="clear" w:color="auto" w:fill="auto"/>
            <w:vAlign w:val="center"/>
          </w:tcPr>
          <w:p w:rsidR="00F249C8" w:rsidRPr="00A3361E" w:rsidRDefault="00F249C8" w:rsidP="00015F87">
            <w:pPr>
              <w:pStyle w:val="00TEXTOTABLASU"/>
            </w:pPr>
            <w:r w:rsidRPr="00A3361E">
              <w:t>Actividad de consolidación 11.</w:t>
            </w:r>
          </w:p>
        </w:tc>
        <w:tc>
          <w:tcPr>
            <w:tcW w:w="1946" w:type="dxa"/>
            <w:shd w:val="clear" w:color="auto" w:fill="auto"/>
            <w:vAlign w:val="center"/>
          </w:tcPr>
          <w:p w:rsidR="00F249C8" w:rsidRDefault="00F249C8" w:rsidP="00015F87">
            <w:pPr>
              <w:pStyle w:val="00TEXTOTABLASU"/>
            </w:pPr>
            <w:r w:rsidRPr="00A3361E">
              <w:t xml:space="preserve">CUA, </w:t>
            </w:r>
          </w:p>
          <w:p w:rsidR="00F249C8" w:rsidRPr="00A3361E" w:rsidRDefault="00F249C8" w:rsidP="00015F87">
            <w:pPr>
              <w:pStyle w:val="00TEXTOTABLASU"/>
            </w:pPr>
            <w:r w:rsidRPr="00A3361E">
              <w:t>EOBS-RÚB</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CAA</w:t>
            </w:r>
          </w:p>
        </w:tc>
        <w:tc>
          <w:tcPr>
            <w:tcW w:w="3577" w:type="dxa"/>
            <w:shd w:val="clear" w:color="auto" w:fill="auto"/>
            <w:vAlign w:val="center"/>
          </w:tcPr>
          <w:p w:rsidR="00F249C8" w:rsidRPr="00A3361E" w:rsidRDefault="00F249C8" w:rsidP="00015F87">
            <w:pPr>
              <w:pStyle w:val="00TEXTOTABLASU"/>
            </w:pPr>
            <w:r w:rsidRPr="00A3361E">
              <w:t>Actividades</w:t>
            </w:r>
            <w:r w:rsidR="00015F87">
              <w:t xml:space="preserve"> </w:t>
            </w:r>
            <w:r w:rsidRPr="00A3361E">
              <w:t xml:space="preserve">de consolidación 3 y 9. </w:t>
            </w:r>
          </w:p>
          <w:p w:rsidR="00F249C8" w:rsidRPr="00A3361E" w:rsidRDefault="00F249C8" w:rsidP="00015F87">
            <w:pPr>
              <w:pStyle w:val="00TEXTOTABLASU"/>
            </w:pPr>
            <w:r w:rsidRPr="00A3361E">
              <w:t>“La unidad en 10 preguntas” (actividad 3).</w:t>
            </w:r>
          </w:p>
        </w:tc>
        <w:tc>
          <w:tcPr>
            <w:tcW w:w="1946" w:type="dxa"/>
            <w:shd w:val="clear" w:color="auto" w:fill="auto"/>
            <w:vAlign w:val="center"/>
          </w:tcPr>
          <w:p w:rsidR="00F249C8" w:rsidRDefault="00F249C8" w:rsidP="00015F87">
            <w:pPr>
              <w:pStyle w:val="00TEXTOTABLASU"/>
            </w:pPr>
            <w:r w:rsidRPr="00A3361E">
              <w:t xml:space="preserve">CUA, </w:t>
            </w:r>
          </w:p>
          <w:p w:rsidR="00F249C8" w:rsidRPr="00A3361E" w:rsidRDefault="00F249C8" w:rsidP="00015F87">
            <w:pPr>
              <w:pStyle w:val="00TEXTOTABLASU"/>
            </w:pPr>
            <w:r w:rsidRPr="00A3361E">
              <w:t>EOBS-RÚB</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CSC</w:t>
            </w:r>
          </w:p>
        </w:tc>
        <w:tc>
          <w:tcPr>
            <w:tcW w:w="3577" w:type="dxa"/>
            <w:shd w:val="clear" w:color="auto" w:fill="auto"/>
            <w:vAlign w:val="center"/>
          </w:tcPr>
          <w:p w:rsidR="00F249C8" w:rsidRPr="00A3361E" w:rsidRDefault="00F249C8" w:rsidP="00015F87">
            <w:pPr>
              <w:pStyle w:val="00TEXTOTABLASU"/>
            </w:pPr>
            <w:r w:rsidRPr="00A3361E">
              <w:t>Actividades de consolidación 3 y 11.</w:t>
            </w:r>
          </w:p>
        </w:tc>
        <w:tc>
          <w:tcPr>
            <w:tcW w:w="1946" w:type="dxa"/>
            <w:shd w:val="clear" w:color="auto" w:fill="auto"/>
            <w:vAlign w:val="center"/>
          </w:tcPr>
          <w:p w:rsidR="00F249C8" w:rsidRPr="00A3361E" w:rsidRDefault="00F249C8" w:rsidP="00015F87">
            <w:pPr>
              <w:pStyle w:val="00TEXTOTABLASU"/>
            </w:pPr>
            <w:r w:rsidRPr="00A3361E">
              <w:t>EOBS-RÚB</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CCL</w:t>
            </w:r>
          </w:p>
        </w:tc>
        <w:tc>
          <w:tcPr>
            <w:tcW w:w="3577" w:type="dxa"/>
            <w:shd w:val="clear" w:color="auto" w:fill="auto"/>
            <w:vAlign w:val="center"/>
          </w:tcPr>
          <w:p w:rsidR="00F249C8" w:rsidRPr="00A3361E" w:rsidRDefault="00F249C8" w:rsidP="00015F87">
            <w:pPr>
              <w:pStyle w:val="00TEXTOTABLASU"/>
            </w:pPr>
            <w:r w:rsidRPr="00A3361E">
              <w:t>Actividad de consolidación 11. “La unidad en 10 preguntas” (actividad 4).</w:t>
            </w:r>
          </w:p>
        </w:tc>
        <w:tc>
          <w:tcPr>
            <w:tcW w:w="1946" w:type="dxa"/>
            <w:shd w:val="clear" w:color="auto" w:fill="auto"/>
            <w:vAlign w:val="center"/>
          </w:tcPr>
          <w:p w:rsidR="00F249C8" w:rsidRPr="00A3361E" w:rsidRDefault="00F249C8" w:rsidP="00015F87">
            <w:pPr>
              <w:pStyle w:val="00TEXTOTABLASU"/>
            </w:pPr>
            <w:r w:rsidRPr="00A3361E">
              <w:t>CUA</w:t>
            </w:r>
          </w:p>
        </w:tc>
      </w:tr>
      <w:tr w:rsidR="00F249C8" w:rsidRPr="00B50CAB" w:rsidTr="00015F87">
        <w:trPr>
          <w:trHeight w:val="158"/>
        </w:trPr>
        <w:tc>
          <w:tcPr>
            <w:tcW w:w="703" w:type="dxa"/>
            <w:vMerge w:val="restart"/>
            <w:shd w:val="clear" w:color="auto" w:fill="auto"/>
            <w:vAlign w:val="center"/>
          </w:tcPr>
          <w:p w:rsidR="00F249C8" w:rsidRPr="00260432" w:rsidRDefault="00F249C8" w:rsidP="00015F87">
            <w:pPr>
              <w:pStyle w:val="00TEXTOTABLASU"/>
              <w:rPr>
                <w:b/>
                <w:bCs/>
              </w:rPr>
            </w:pPr>
            <w:r w:rsidRPr="00260432">
              <w:rPr>
                <w:b/>
                <w:bCs/>
              </w:rPr>
              <w:t>1, 2, 3, 6, 7 y 11</w:t>
            </w:r>
          </w:p>
        </w:tc>
        <w:tc>
          <w:tcPr>
            <w:tcW w:w="852" w:type="dxa"/>
            <w:vMerge w:val="restart"/>
            <w:shd w:val="clear" w:color="auto" w:fill="auto"/>
            <w:vAlign w:val="center"/>
          </w:tcPr>
          <w:p w:rsidR="00F249C8" w:rsidRPr="00260432" w:rsidRDefault="00F249C8" w:rsidP="00015F87">
            <w:pPr>
              <w:pStyle w:val="00TEXTOTABLASU"/>
              <w:rPr>
                <w:b/>
                <w:bCs/>
              </w:rPr>
            </w:pPr>
            <w:r w:rsidRPr="00260432">
              <w:rPr>
                <w:b/>
                <w:bCs/>
              </w:rPr>
              <w:t>2.4.</w:t>
            </w:r>
          </w:p>
          <w:p w:rsidR="00F249C8" w:rsidRPr="00260432" w:rsidRDefault="00F249C8" w:rsidP="00015F87">
            <w:pPr>
              <w:pStyle w:val="00TEXTOTABLASU"/>
              <w:rPr>
                <w:b/>
                <w:bCs/>
              </w:rPr>
            </w:pPr>
            <w:r w:rsidRPr="00260432">
              <w:rPr>
                <w:b/>
                <w:bCs/>
              </w:rPr>
              <w:t>2.5.</w:t>
            </w:r>
          </w:p>
          <w:p w:rsidR="00F249C8" w:rsidRPr="00260432" w:rsidRDefault="00F249C8" w:rsidP="00015F87">
            <w:pPr>
              <w:pStyle w:val="00TEXTOTABLASU"/>
              <w:rPr>
                <w:b/>
                <w:bCs/>
              </w:rPr>
            </w:pPr>
            <w:r w:rsidRPr="00260432">
              <w:rPr>
                <w:b/>
                <w:bCs/>
              </w:rPr>
              <w:t>2.7.</w:t>
            </w:r>
          </w:p>
        </w:tc>
        <w:tc>
          <w:tcPr>
            <w:tcW w:w="3265" w:type="dxa"/>
            <w:vMerge w:val="restart"/>
            <w:shd w:val="clear" w:color="auto" w:fill="auto"/>
            <w:vAlign w:val="center"/>
          </w:tcPr>
          <w:p w:rsidR="00F249C8" w:rsidRPr="00A3361E" w:rsidRDefault="00F249C8" w:rsidP="00015F87">
            <w:pPr>
              <w:pStyle w:val="00TEXTOTABLASU"/>
            </w:pPr>
            <w:r w:rsidRPr="00260432">
              <w:rPr>
                <w:b/>
                <w:bCs/>
              </w:rPr>
              <w:t>2.6.</w:t>
            </w:r>
            <w:r w:rsidRPr="00A3361E">
              <w:t xml:space="preserve"> Identificar hábitos saludables como método de prevención de las enfermedades. CMCT, CSC, CEC.</w:t>
            </w:r>
          </w:p>
        </w:tc>
        <w:tc>
          <w:tcPr>
            <w:tcW w:w="1701" w:type="dxa"/>
            <w:vMerge w:val="restart"/>
            <w:shd w:val="clear" w:color="auto" w:fill="auto"/>
            <w:vAlign w:val="center"/>
          </w:tcPr>
          <w:p w:rsidR="00F249C8" w:rsidRPr="00A3361E" w:rsidRDefault="00F249C8" w:rsidP="00015F87">
            <w:pPr>
              <w:pStyle w:val="00TEXTOTABLASU"/>
            </w:pPr>
            <w:r w:rsidRPr="00260432">
              <w:rPr>
                <w:b/>
                <w:bCs/>
              </w:rPr>
              <w:t>2.6.1.</w:t>
            </w:r>
            <w:r w:rsidRPr="00A3361E">
              <w:t xml:space="preserve"> Conoce y describe hábitos de vida saludable identificándolos como medio de promoción de su salud y la de los demás.</w:t>
            </w:r>
          </w:p>
        </w:tc>
        <w:tc>
          <w:tcPr>
            <w:tcW w:w="1701" w:type="dxa"/>
            <w:shd w:val="clear" w:color="auto" w:fill="auto"/>
            <w:vAlign w:val="center"/>
          </w:tcPr>
          <w:p w:rsidR="00F249C8" w:rsidRPr="00A3361E" w:rsidRDefault="00F249C8" w:rsidP="00015F87">
            <w:pPr>
              <w:pStyle w:val="00TEXTOTABLASU"/>
              <w:jc w:val="center"/>
            </w:pPr>
            <w:r w:rsidRPr="00A3361E">
              <w:t>CEC</w:t>
            </w:r>
          </w:p>
        </w:tc>
        <w:tc>
          <w:tcPr>
            <w:tcW w:w="3577" w:type="dxa"/>
            <w:shd w:val="clear" w:color="auto" w:fill="auto"/>
            <w:vAlign w:val="center"/>
          </w:tcPr>
          <w:p w:rsidR="00F249C8" w:rsidRPr="00A3361E" w:rsidRDefault="00F249C8" w:rsidP="00015F87">
            <w:pPr>
              <w:pStyle w:val="00TEXTOTABLASU"/>
            </w:pPr>
            <w:r w:rsidRPr="00A3361E">
              <w:t>Actividades internas 19 y 21. Actividades de consolidación 5 y 21.</w:t>
            </w:r>
          </w:p>
        </w:tc>
        <w:tc>
          <w:tcPr>
            <w:tcW w:w="1946" w:type="dxa"/>
            <w:shd w:val="clear" w:color="auto" w:fill="auto"/>
            <w:vAlign w:val="center"/>
          </w:tcPr>
          <w:p w:rsidR="00F249C8" w:rsidRDefault="00F249C8" w:rsidP="00015F87">
            <w:pPr>
              <w:pStyle w:val="00TEXTOTABLASU"/>
            </w:pPr>
            <w:r w:rsidRPr="00A3361E">
              <w:t xml:space="preserve">CUA, </w:t>
            </w:r>
          </w:p>
          <w:p w:rsidR="00F249C8" w:rsidRPr="00A3361E" w:rsidRDefault="00F249C8" w:rsidP="00015F87">
            <w:pPr>
              <w:pStyle w:val="00TEXTOTABLASU"/>
            </w:pPr>
            <w:r w:rsidRPr="00A3361E">
              <w:t>EOBS-RÚB</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CCL</w:t>
            </w:r>
          </w:p>
        </w:tc>
        <w:tc>
          <w:tcPr>
            <w:tcW w:w="3577" w:type="dxa"/>
            <w:shd w:val="clear" w:color="auto" w:fill="auto"/>
            <w:vAlign w:val="center"/>
          </w:tcPr>
          <w:p w:rsidR="00F249C8" w:rsidRPr="00A3361E" w:rsidRDefault="00F249C8" w:rsidP="00015F87">
            <w:pPr>
              <w:pStyle w:val="00TEXTOTABLASU"/>
            </w:pPr>
            <w:r w:rsidRPr="00A3361E">
              <w:t>Actividad interna 6.</w:t>
            </w:r>
          </w:p>
        </w:tc>
        <w:tc>
          <w:tcPr>
            <w:tcW w:w="1946" w:type="dxa"/>
            <w:shd w:val="clear" w:color="auto" w:fill="auto"/>
            <w:vAlign w:val="center"/>
          </w:tcPr>
          <w:p w:rsidR="00F249C8" w:rsidRPr="00A3361E" w:rsidRDefault="00F249C8" w:rsidP="00015F87">
            <w:pPr>
              <w:pStyle w:val="00TEXTOTABLASU"/>
            </w:pPr>
            <w:r w:rsidRPr="00A3361E">
              <w:t>CUA</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CSC</w:t>
            </w:r>
          </w:p>
        </w:tc>
        <w:tc>
          <w:tcPr>
            <w:tcW w:w="3577" w:type="dxa"/>
            <w:shd w:val="clear" w:color="auto" w:fill="auto"/>
            <w:vAlign w:val="center"/>
          </w:tcPr>
          <w:p w:rsidR="00F249C8" w:rsidRPr="00A3361E" w:rsidRDefault="00F249C8" w:rsidP="00015F87">
            <w:pPr>
              <w:pStyle w:val="00TEXTOTABLASU"/>
            </w:pPr>
            <w:r w:rsidRPr="00A3361E">
              <w:t>Actividades internas 7, 18 y 21. Actividades de consolidación 5 y 21. Competencias clave “Heridas y primeros auxilios” (actividades 4, 7, 9 y 10). “La unidad en 10 preguntas” (actividad 10).</w:t>
            </w:r>
          </w:p>
        </w:tc>
        <w:tc>
          <w:tcPr>
            <w:tcW w:w="1946" w:type="dxa"/>
            <w:shd w:val="clear" w:color="auto" w:fill="auto"/>
            <w:vAlign w:val="center"/>
          </w:tcPr>
          <w:p w:rsidR="00F249C8" w:rsidRDefault="00F249C8" w:rsidP="00015F87">
            <w:pPr>
              <w:pStyle w:val="00TEXTOTABLASU"/>
            </w:pPr>
            <w:r w:rsidRPr="00A3361E">
              <w:t xml:space="preserve">CUA, </w:t>
            </w:r>
          </w:p>
          <w:p w:rsidR="00F249C8" w:rsidRPr="00A3361E" w:rsidRDefault="00F249C8" w:rsidP="00015F87">
            <w:pPr>
              <w:pStyle w:val="00TEXTOTABLASU"/>
            </w:pPr>
            <w:r w:rsidRPr="00A3361E">
              <w:t>EOBS-RÚB</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CMCT</w:t>
            </w:r>
          </w:p>
        </w:tc>
        <w:tc>
          <w:tcPr>
            <w:tcW w:w="3577" w:type="dxa"/>
            <w:shd w:val="clear" w:color="auto" w:fill="auto"/>
            <w:vAlign w:val="center"/>
          </w:tcPr>
          <w:p w:rsidR="00F249C8" w:rsidRPr="00A3361E" w:rsidRDefault="00F249C8" w:rsidP="00015F87">
            <w:pPr>
              <w:pStyle w:val="00TEXTOTABLASU"/>
            </w:pPr>
            <w:r w:rsidRPr="00A3361E">
              <w:t>Actividades internas 18 y 21. Actividades de consolidación 5 y 18.</w:t>
            </w:r>
          </w:p>
        </w:tc>
        <w:tc>
          <w:tcPr>
            <w:tcW w:w="1946" w:type="dxa"/>
            <w:shd w:val="clear" w:color="auto" w:fill="auto"/>
            <w:vAlign w:val="center"/>
          </w:tcPr>
          <w:p w:rsidR="00F249C8" w:rsidRDefault="00F249C8" w:rsidP="00015F87">
            <w:pPr>
              <w:pStyle w:val="00TEXTOTABLASU"/>
            </w:pPr>
            <w:r w:rsidRPr="00A3361E">
              <w:t xml:space="preserve">CUA, </w:t>
            </w:r>
          </w:p>
          <w:p w:rsidR="00F249C8" w:rsidRDefault="00F249C8" w:rsidP="00015F87">
            <w:pPr>
              <w:pStyle w:val="00TEXTOTABLASU"/>
            </w:pPr>
            <w:r w:rsidRPr="00A3361E">
              <w:t xml:space="preserve">EOBS-RÚB, </w:t>
            </w:r>
          </w:p>
          <w:p w:rsidR="00F249C8" w:rsidRPr="00A3361E" w:rsidRDefault="00F249C8" w:rsidP="00015F87">
            <w:pPr>
              <w:pStyle w:val="00TEXTOTABLASU"/>
            </w:pPr>
            <w:r w:rsidRPr="00A3361E">
              <w:t>PRE</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CD</w:t>
            </w:r>
          </w:p>
        </w:tc>
        <w:tc>
          <w:tcPr>
            <w:tcW w:w="3577" w:type="dxa"/>
            <w:shd w:val="clear" w:color="auto" w:fill="auto"/>
            <w:vAlign w:val="center"/>
          </w:tcPr>
          <w:p w:rsidR="00F249C8" w:rsidRPr="00A3361E" w:rsidRDefault="00F249C8" w:rsidP="00015F87">
            <w:pPr>
              <w:pStyle w:val="00TEXTOTABLASU"/>
            </w:pPr>
            <w:r w:rsidRPr="00A3361E">
              <w:t>Actividad interna 7.</w:t>
            </w:r>
          </w:p>
        </w:tc>
        <w:tc>
          <w:tcPr>
            <w:tcW w:w="1946" w:type="dxa"/>
            <w:shd w:val="clear" w:color="auto" w:fill="auto"/>
            <w:vAlign w:val="center"/>
          </w:tcPr>
          <w:p w:rsidR="00F249C8" w:rsidRPr="00A3361E" w:rsidRDefault="00F249C8" w:rsidP="00015F87">
            <w:pPr>
              <w:pStyle w:val="00TEXTOTABLASU"/>
            </w:pPr>
            <w:r w:rsidRPr="00A3361E">
              <w:t>EOBS-RÚB</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CAA</w:t>
            </w:r>
          </w:p>
        </w:tc>
        <w:tc>
          <w:tcPr>
            <w:tcW w:w="3577" w:type="dxa"/>
            <w:shd w:val="clear" w:color="auto" w:fill="auto"/>
            <w:vAlign w:val="center"/>
          </w:tcPr>
          <w:p w:rsidR="00F249C8" w:rsidRPr="00A3361E" w:rsidRDefault="00F249C8" w:rsidP="00015F87">
            <w:pPr>
              <w:pStyle w:val="00TEXTOTABLASU"/>
            </w:pPr>
            <w:r w:rsidRPr="00A3361E">
              <w:t>Actividad interna 7. Actividad de consolidación 21. Competencia clave “Heridas y primeros auxilios” (actividades 8 y 9).</w:t>
            </w:r>
          </w:p>
        </w:tc>
        <w:tc>
          <w:tcPr>
            <w:tcW w:w="1946" w:type="dxa"/>
            <w:shd w:val="clear" w:color="auto" w:fill="auto"/>
            <w:vAlign w:val="center"/>
          </w:tcPr>
          <w:p w:rsidR="00F249C8" w:rsidRDefault="00F249C8" w:rsidP="00015F87">
            <w:pPr>
              <w:pStyle w:val="00TEXTOTABLASU"/>
            </w:pPr>
            <w:r w:rsidRPr="00A3361E">
              <w:t xml:space="preserve">CUA, </w:t>
            </w:r>
          </w:p>
          <w:p w:rsidR="00F249C8" w:rsidRPr="00A3361E" w:rsidRDefault="00F249C8" w:rsidP="00015F87">
            <w:pPr>
              <w:pStyle w:val="00TEXTOTABLASU"/>
            </w:pPr>
            <w:r w:rsidRPr="00A3361E">
              <w:t>EOBS-RÚB</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val="restart"/>
            <w:shd w:val="clear" w:color="auto" w:fill="auto"/>
            <w:vAlign w:val="center"/>
          </w:tcPr>
          <w:p w:rsidR="00F249C8" w:rsidRPr="00A3361E" w:rsidRDefault="00F249C8" w:rsidP="00015F87">
            <w:pPr>
              <w:pStyle w:val="00TEXTOTABLASU"/>
            </w:pPr>
            <w:r w:rsidRPr="00260432">
              <w:rPr>
                <w:b/>
                <w:bCs/>
              </w:rPr>
              <w:t>2.6.2.</w:t>
            </w:r>
            <w:r w:rsidRPr="00A3361E">
              <w:t xml:space="preserve"> Propone métodos para evitar el contagio y propagación de las enfermedades </w:t>
            </w:r>
            <w:r w:rsidRPr="00A3361E">
              <w:lastRenderedPageBreak/>
              <w:t>infecciosas más comunes.</w:t>
            </w:r>
          </w:p>
        </w:tc>
        <w:tc>
          <w:tcPr>
            <w:tcW w:w="1701" w:type="dxa"/>
            <w:shd w:val="clear" w:color="auto" w:fill="auto"/>
            <w:vAlign w:val="center"/>
          </w:tcPr>
          <w:p w:rsidR="00F249C8" w:rsidRPr="00A3361E" w:rsidRDefault="00F249C8" w:rsidP="00015F87">
            <w:pPr>
              <w:pStyle w:val="00TEXTOTABLASU"/>
              <w:jc w:val="center"/>
            </w:pPr>
            <w:r w:rsidRPr="00A3361E">
              <w:lastRenderedPageBreak/>
              <w:t>CEC</w:t>
            </w:r>
          </w:p>
        </w:tc>
        <w:tc>
          <w:tcPr>
            <w:tcW w:w="3577" w:type="dxa"/>
            <w:shd w:val="clear" w:color="auto" w:fill="auto"/>
            <w:vAlign w:val="center"/>
          </w:tcPr>
          <w:p w:rsidR="00F249C8" w:rsidRPr="00A3361E" w:rsidRDefault="00F249C8" w:rsidP="00015F87">
            <w:pPr>
              <w:pStyle w:val="00TEXTOTABLASU"/>
            </w:pPr>
            <w:r w:rsidRPr="00A3361E">
              <w:t>Actividades de consolidación 3 y 10.</w:t>
            </w:r>
          </w:p>
        </w:tc>
        <w:tc>
          <w:tcPr>
            <w:tcW w:w="1946" w:type="dxa"/>
            <w:shd w:val="clear" w:color="auto" w:fill="auto"/>
            <w:vAlign w:val="center"/>
          </w:tcPr>
          <w:p w:rsidR="00F249C8" w:rsidRDefault="00F249C8" w:rsidP="00015F87">
            <w:pPr>
              <w:pStyle w:val="00TEXTOTABLASU"/>
            </w:pPr>
            <w:r w:rsidRPr="00A3361E">
              <w:t xml:space="preserve">CUA, </w:t>
            </w:r>
          </w:p>
          <w:p w:rsidR="00F249C8" w:rsidRPr="00A3361E" w:rsidRDefault="00F249C8" w:rsidP="00015F87">
            <w:pPr>
              <w:pStyle w:val="00TEXTOTABLASU"/>
            </w:pPr>
            <w:r w:rsidRPr="00A3361E">
              <w:t>EOBS-RÚB</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CMCT</w:t>
            </w:r>
          </w:p>
        </w:tc>
        <w:tc>
          <w:tcPr>
            <w:tcW w:w="3577" w:type="dxa"/>
            <w:shd w:val="clear" w:color="auto" w:fill="auto"/>
            <w:vAlign w:val="center"/>
          </w:tcPr>
          <w:p w:rsidR="00F249C8" w:rsidRPr="00A3361E" w:rsidRDefault="00F249C8" w:rsidP="00015F87">
            <w:pPr>
              <w:pStyle w:val="00TEXTOTABLASU"/>
            </w:pPr>
            <w:r w:rsidRPr="00A3361E">
              <w:t>Actividad interna 20. Actividades de consolidación 10, 18 y 19. Competencia clave “Heridas y primeros auxilios”</w:t>
            </w:r>
            <w:r w:rsidR="00015F87">
              <w:t xml:space="preserve"> </w:t>
            </w:r>
            <w:r w:rsidRPr="00A3361E">
              <w:t>(actividad 4).</w:t>
            </w:r>
          </w:p>
        </w:tc>
        <w:tc>
          <w:tcPr>
            <w:tcW w:w="1946" w:type="dxa"/>
            <w:shd w:val="clear" w:color="auto" w:fill="auto"/>
            <w:vAlign w:val="center"/>
          </w:tcPr>
          <w:p w:rsidR="00F249C8" w:rsidRDefault="00F249C8" w:rsidP="00015F87">
            <w:pPr>
              <w:pStyle w:val="00TEXTOTABLASU"/>
            </w:pPr>
            <w:r w:rsidRPr="00A3361E">
              <w:t xml:space="preserve">CUA, </w:t>
            </w:r>
          </w:p>
          <w:p w:rsidR="00F249C8" w:rsidRDefault="00F249C8" w:rsidP="00015F87">
            <w:pPr>
              <w:pStyle w:val="00TEXTOTABLASU"/>
            </w:pPr>
            <w:r w:rsidRPr="00A3361E">
              <w:t xml:space="preserve">EOBS-RÚB, </w:t>
            </w:r>
          </w:p>
          <w:p w:rsidR="00F249C8" w:rsidRPr="00A3361E" w:rsidRDefault="00F249C8" w:rsidP="00015F87">
            <w:pPr>
              <w:pStyle w:val="00TEXTOTABLASU"/>
            </w:pPr>
            <w:r w:rsidRPr="00A3361E">
              <w:t>PRE</w:t>
            </w:r>
          </w:p>
        </w:tc>
      </w:tr>
      <w:tr w:rsidR="00F249C8" w:rsidRPr="00B50CAB" w:rsidTr="00015F87">
        <w:trPr>
          <w:trHeight w:val="158"/>
        </w:trPr>
        <w:tc>
          <w:tcPr>
            <w:tcW w:w="703" w:type="dxa"/>
            <w:vMerge/>
            <w:shd w:val="clear" w:color="auto" w:fill="auto"/>
          </w:tcPr>
          <w:p w:rsidR="00F249C8" w:rsidRPr="00A3361E" w:rsidRDefault="00F249C8" w:rsidP="00015F87">
            <w:pPr>
              <w:pStyle w:val="00TEXTOTABLASU"/>
            </w:pPr>
          </w:p>
        </w:tc>
        <w:tc>
          <w:tcPr>
            <w:tcW w:w="852" w:type="dxa"/>
            <w:vMerge/>
            <w:shd w:val="clear" w:color="auto" w:fill="auto"/>
          </w:tcPr>
          <w:p w:rsidR="00F249C8" w:rsidRPr="00A3361E" w:rsidRDefault="00F249C8" w:rsidP="00015F87">
            <w:pPr>
              <w:pStyle w:val="00TEXTOTABLASU"/>
            </w:pPr>
          </w:p>
        </w:tc>
        <w:tc>
          <w:tcPr>
            <w:tcW w:w="3265" w:type="dxa"/>
            <w:vMerge/>
            <w:shd w:val="clear" w:color="auto" w:fill="auto"/>
          </w:tcPr>
          <w:p w:rsidR="00F249C8" w:rsidRPr="00A3361E" w:rsidRDefault="00F249C8" w:rsidP="00015F87">
            <w:pPr>
              <w:pStyle w:val="00TEXTOTABLASU"/>
            </w:pPr>
          </w:p>
        </w:tc>
        <w:tc>
          <w:tcPr>
            <w:tcW w:w="1701" w:type="dxa"/>
            <w:vMerge/>
            <w:shd w:val="clear" w:color="auto" w:fill="auto"/>
          </w:tcPr>
          <w:p w:rsidR="00F249C8" w:rsidRPr="00A3361E" w:rsidRDefault="00F249C8" w:rsidP="00015F87">
            <w:pPr>
              <w:pStyle w:val="00TEXTOTABLASU"/>
            </w:pPr>
          </w:p>
        </w:tc>
        <w:tc>
          <w:tcPr>
            <w:tcW w:w="1701" w:type="dxa"/>
            <w:shd w:val="clear" w:color="auto" w:fill="auto"/>
            <w:vAlign w:val="center"/>
          </w:tcPr>
          <w:p w:rsidR="00F249C8" w:rsidRPr="00A3361E" w:rsidRDefault="00F249C8" w:rsidP="00015F87">
            <w:pPr>
              <w:pStyle w:val="00TEXTOTABLASU"/>
              <w:jc w:val="center"/>
            </w:pPr>
            <w:r w:rsidRPr="00A3361E">
              <w:t>CAA</w:t>
            </w:r>
          </w:p>
        </w:tc>
        <w:tc>
          <w:tcPr>
            <w:tcW w:w="3577" w:type="dxa"/>
            <w:shd w:val="clear" w:color="auto" w:fill="auto"/>
            <w:vAlign w:val="center"/>
          </w:tcPr>
          <w:p w:rsidR="00F249C8" w:rsidRPr="00A3361E" w:rsidRDefault="00F249C8" w:rsidP="00015F87">
            <w:pPr>
              <w:pStyle w:val="00TEXTOTABLASU"/>
            </w:pPr>
            <w:r w:rsidRPr="00A3361E">
              <w:t xml:space="preserve">Actividades de consolidación 10 y 19. </w:t>
            </w:r>
          </w:p>
          <w:p w:rsidR="00F249C8" w:rsidRPr="00A3361E" w:rsidRDefault="00F249C8" w:rsidP="00015F87">
            <w:pPr>
              <w:pStyle w:val="00TEXTOTABLASU"/>
            </w:pPr>
            <w:r w:rsidRPr="00A3361E">
              <w:t>Competencia clave “Heridas y primeros auxilios”</w:t>
            </w:r>
            <w:r w:rsidR="00015F87">
              <w:t xml:space="preserve"> </w:t>
            </w:r>
            <w:r w:rsidRPr="00A3361E">
              <w:t>(actividad 7).</w:t>
            </w:r>
          </w:p>
        </w:tc>
        <w:tc>
          <w:tcPr>
            <w:tcW w:w="1946" w:type="dxa"/>
            <w:shd w:val="clear" w:color="auto" w:fill="auto"/>
            <w:vAlign w:val="center"/>
          </w:tcPr>
          <w:p w:rsidR="00F249C8" w:rsidRDefault="00F249C8" w:rsidP="00015F87">
            <w:pPr>
              <w:pStyle w:val="00TEXTOTABLASU"/>
            </w:pPr>
            <w:r w:rsidRPr="00A3361E">
              <w:t xml:space="preserve">CUA, </w:t>
            </w:r>
          </w:p>
          <w:p w:rsidR="00F249C8" w:rsidRDefault="00F249C8" w:rsidP="00015F87">
            <w:pPr>
              <w:pStyle w:val="00TEXTOTABLASU"/>
            </w:pPr>
            <w:r w:rsidRPr="00A3361E">
              <w:t xml:space="preserve">EOBS-RÚB, </w:t>
            </w:r>
          </w:p>
          <w:p w:rsidR="00F249C8" w:rsidRPr="00A3361E" w:rsidRDefault="00F249C8" w:rsidP="00015F87">
            <w:pPr>
              <w:pStyle w:val="00TEXTOTABLASU"/>
            </w:pPr>
            <w:r w:rsidRPr="00A3361E">
              <w:t>PRE</w:t>
            </w:r>
          </w:p>
        </w:tc>
      </w:tr>
      <w:tr w:rsidR="00F249C8" w:rsidRPr="00B50CAB" w:rsidTr="00015F87">
        <w:trPr>
          <w:trHeight w:val="158"/>
        </w:trPr>
        <w:tc>
          <w:tcPr>
            <w:tcW w:w="703" w:type="dxa"/>
            <w:vMerge w:val="restart"/>
            <w:shd w:val="clear" w:color="auto" w:fill="auto"/>
            <w:vAlign w:val="center"/>
          </w:tcPr>
          <w:p w:rsidR="00F249C8" w:rsidRPr="00260432" w:rsidRDefault="00F249C8" w:rsidP="00015F87">
            <w:pPr>
              <w:pStyle w:val="00TEXTOTABLASU"/>
              <w:rPr>
                <w:b/>
                <w:bCs/>
              </w:rPr>
            </w:pPr>
            <w:r w:rsidRPr="00260432">
              <w:rPr>
                <w:b/>
                <w:bCs/>
              </w:rPr>
              <w:t>1, 2, 3, 6, 7 y 11</w:t>
            </w:r>
          </w:p>
        </w:tc>
        <w:tc>
          <w:tcPr>
            <w:tcW w:w="852" w:type="dxa"/>
            <w:vMerge w:val="restart"/>
            <w:shd w:val="clear" w:color="auto" w:fill="auto"/>
            <w:vAlign w:val="center"/>
          </w:tcPr>
          <w:p w:rsidR="00F249C8" w:rsidRPr="00260432" w:rsidRDefault="00F249C8" w:rsidP="00015F87">
            <w:pPr>
              <w:pStyle w:val="00TEXTOTABLASU"/>
              <w:rPr>
                <w:b/>
                <w:bCs/>
              </w:rPr>
            </w:pPr>
            <w:r w:rsidRPr="00260432">
              <w:rPr>
                <w:b/>
                <w:bCs/>
              </w:rPr>
              <w:t>2.6.</w:t>
            </w:r>
          </w:p>
          <w:p w:rsidR="00F249C8" w:rsidRPr="00260432" w:rsidRDefault="00F249C8" w:rsidP="00015F87">
            <w:pPr>
              <w:pStyle w:val="00TEXTOTABLASU"/>
              <w:rPr>
                <w:b/>
                <w:bCs/>
              </w:rPr>
            </w:pPr>
            <w:r w:rsidRPr="00260432">
              <w:rPr>
                <w:b/>
                <w:bCs/>
              </w:rPr>
              <w:t>2.7.</w:t>
            </w:r>
          </w:p>
        </w:tc>
        <w:tc>
          <w:tcPr>
            <w:tcW w:w="3265" w:type="dxa"/>
            <w:vMerge w:val="restart"/>
            <w:shd w:val="clear" w:color="auto" w:fill="auto"/>
            <w:vAlign w:val="center"/>
          </w:tcPr>
          <w:p w:rsidR="00F249C8" w:rsidRPr="00A3361E" w:rsidRDefault="00F249C8" w:rsidP="00015F87">
            <w:pPr>
              <w:pStyle w:val="00TEXTOTABLASU"/>
            </w:pPr>
            <w:r w:rsidRPr="00260432">
              <w:rPr>
                <w:b/>
                <w:bCs/>
              </w:rPr>
              <w:t>2.7.</w:t>
            </w:r>
            <w:r w:rsidRPr="00A3361E">
              <w:t xml:space="preserve"> Determinar el funcionamiento básico del sistema inmune, así como las continuas aportaciones de las ciencias biomédicas. </w:t>
            </w:r>
            <w:r w:rsidRPr="00A3361E">
              <w:br/>
              <w:t>CMCT, CEC.</w:t>
            </w:r>
          </w:p>
        </w:tc>
        <w:tc>
          <w:tcPr>
            <w:tcW w:w="1701" w:type="dxa"/>
            <w:vMerge w:val="restart"/>
            <w:shd w:val="clear" w:color="auto" w:fill="auto"/>
            <w:vAlign w:val="center"/>
          </w:tcPr>
          <w:p w:rsidR="00F249C8" w:rsidRPr="00A3361E" w:rsidRDefault="00F249C8" w:rsidP="00015F87">
            <w:pPr>
              <w:pStyle w:val="00TEXTOTABLASU"/>
            </w:pPr>
            <w:r w:rsidRPr="00260432">
              <w:rPr>
                <w:b/>
                <w:bCs/>
              </w:rPr>
              <w:t>2.7.1.</w:t>
            </w:r>
            <w:r w:rsidRPr="00A3361E">
              <w:t xml:space="preserve"> Explica en qué consiste el proceso de inmunidad, valorando el papel de las vacunas como método de prevención de las enfermedades.</w:t>
            </w:r>
          </w:p>
        </w:tc>
        <w:tc>
          <w:tcPr>
            <w:tcW w:w="1701" w:type="dxa"/>
            <w:shd w:val="clear" w:color="auto" w:fill="auto"/>
            <w:vAlign w:val="center"/>
          </w:tcPr>
          <w:p w:rsidR="00F249C8" w:rsidRPr="00A3361E" w:rsidRDefault="00F249C8" w:rsidP="00015F87">
            <w:pPr>
              <w:pStyle w:val="00TEXTOTABLASU"/>
              <w:jc w:val="center"/>
            </w:pPr>
            <w:r w:rsidRPr="00A3361E">
              <w:t>CEC</w:t>
            </w:r>
          </w:p>
        </w:tc>
        <w:tc>
          <w:tcPr>
            <w:tcW w:w="3577" w:type="dxa"/>
            <w:shd w:val="clear" w:color="auto" w:fill="auto"/>
            <w:vAlign w:val="center"/>
          </w:tcPr>
          <w:p w:rsidR="00F249C8" w:rsidRPr="00A3361E" w:rsidRDefault="00F249C8" w:rsidP="00015F87">
            <w:pPr>
              <w:pStyle w:val="00TEXTOTABLASU"/>
            </w:pPr>
            <w:r w:rsidRPr="00A3361E">
              <w:t>Actividad interna 14. Actividad de consolidación 15.</w:t>
            </w:r>
          </w:p>
        </w:tc>
        <w:tc>
          <w:tcPr>
            <w:tcW w:w="1946" w:type="dxa"/>
            <w:shd w:val="clear" w:color="auto" w:fill="auto"/>
            <w:vAlign w:val="center"/>
          </w:tcPr>
          <w:p w:rsidR="00F249C8" w:rsidRDefault="00F249C8" w:rsidP="00015F87">
            <w:pPr>
              <w:pStyle w:val="00TEXTOTABLASU"/>
            </w:pPr>
            <w:r w:rsidRPr="00A3361E">
              <w:t xml:space="preserve">CUA, </w:t>
            </w:r>
          </w:p>
          <w:p w:rsidR="00F249C8" w:rsidRPr="00A3361E" w:rsidRDefault="00F249C8" w:rsidP="00015F87">
            <w:pPr>
              <w:pStyle w:val="00TEXTOTABLASU"/>
            </w:pPr>
            <w:r w:rsidRPr="00A3361E">
              <w:t>EOBS-RÚB</w:t>
            </w:r>
          </w:p>
        </w:tc>
      </w:tr>
      <w:tr w:rsidR="00F249C8" w:rsidRPr="00B50CAB" w:rsidTr="00015F87">
        <w:trPr>
          <w:trHeight w:val="158"/>
        </w:trPr>
        <w:tc>
          <w:tcPr>
            <w:tcW w:w="703" w:type="dxa"/>
            <w:vMerge/>
            <w:shd w:val="clear" w:color="auto" w:fill="auto"/>
            <w:vAlign w:val="center"/>
          </w:tcPr>
          <w:p w:rsidR="00F249C8" w:rsidRPr="00260432" w:rsidRDefault="00F249C8" w:rsidP="00015F87">
            <w:pPr>
              <w:pStyle w:val="00TEXTOTABLASU"/>
              <w:rPr>
                <w:b/>
                <w:bCs/>
              </w:rPr>
            </w:pPr>
          </w:p>
        </w:tc>
        <w:tc>
          <w:tcPr>
            <w:tcW w:w="852" w:type="dxa"/>
            <w:vMerge/>
            <w:shd w:val="clear" w:color="auto" w:fill="auto"/>
            <w:vAlign w:val="center"/>
          </w:tcPr>
          <w:p w:rsidR="00F249C8" w:rsidRPr="00260432" w:rsidRDefault="00F249C8" w:rsidP="00015F87">
            <w:pPr>
              <w:pStyle w:val="00TEXTOTABLASU"/>
              <w:rPr>
                <w:b/>
                <w:bCs/>
              </w:rPr>
            </w:pPr>
          </w:p>
        </w:tc>
        <w:tc>
          <w:tcPr>
            <w:tcW w:w="3265" w:type="dxa"/>
            <w:vMerge/>
            <w:shd w:val="clear" w:color="auto" w:fill="auto"/>
            <w:vAlign w:val="center"/>
          </w:tcPr>
          <w:p w:rsidR="00F249C8" w:rsidRPr="00260432" w:rsidRDefault="00F249C8" w:rsidP="00015F87">
            <w:pPr>
              <w:pStyle w:val="00TEXTOTABLASU"/>
              <w:rPr>
                <w:b/>
                <w:bCs/>
              </w:rPr>
            </w:pPr>
          </w:p>
        </w:tc>
        <w:tc>
          <w:tcPr>
            <w:tcW w:w="1701" w:type="dxa"/>
            <w:vMerge/>
            <w:shd w:val="clear" w:color="auto" w:fill="auto"/>
            <w:vAlign w:val="center"/>
          </w:tcPr>
          <w:p w:rsidR="00F249C8" w:rsidRPr="00260432" w:rsidRDefault="00F249C8" w:rsidP="00015F87">
            <w:pPr>
              <w:pStyle w:val="00TEXTOTABLASU"/>
              <w:rPr>
                <w:b/>
                <w:bCs/>
              </w:rPr>
            </w:pPr>
          </w:p>
        </w:tc>
        <w:tc>
          <w:tcPr>
            <w:tcW w:w="1701" w:type="dxa"/>
            <w:shd w:val="clear" w:color="auto" w:fill="auto"/>
            <w:vAlign w:val="center"/>
          </w:tcPr>
          <w:p w:rsidR="00F249C8" w:rsidRDefault="00F249C8" w:rsidP="00015F87">
            <w:pPr>
              <w:pStyle w:val="00TEXTOTABLASU"/>
              <w:jc w:val="center"/>
            </w:pPr>
            <w:r>
              <w:t>CSC</w:t>
            </w:r>
          </w:p>
        </w:tc>
        <w:tc>
          <w:tcPr>
            <w:tcW w:w="3577" w:type="dxa"/>
            <w:shd w:val="clear" w:color="auto" w:fill="auto"/>
            <w:vAlign w:val="center"/>
          </w:tcPr>
          <w:p w:rsidR="00F249C8" w:rsidRDefault="00F249C8" w:rsidP="00015F87">
            <w:pPr>
              <w:pStyle w:val="00TEXTOTABLASU"/>
            </w:pPr>
            <w:r>
              <w:t>Actividad interna 14.</w:t>
            </w:r>
          </w:p>
        </w:tc>
        <w:tc>
          <w:tcPr>
            <w:tcW w:w="1946" w:type="dxa"/>
            <w:shd w:val="clear" w:color="auto" w:fill="auto"/>
            <w:vAlign w:val="center"/>
          </w:tcPr>
          <w:p w:rsidR="00F249C8" w:rsidRDefault="00F249C8" w:rsidP="00015F87">
            <w:pPr>
              <w:pStyle w:val="00TEXTOTABLASU"/>
            </w:pPr>
            <w:r>
              <w:t>EOBS-RÚB</w:t>
            </w:r>
          </w:p>
        </w:tc>
      </w:tr>
      <w:tr w:rsidR="00F249C8" w:rsidRPr="00B50CAB" w:rsidTr="00015F87">
        <w:trPr>
          <w:trHeight w:val="158"/>
        </w:trPr>
        <w:tc>
          <w:tcPr>
            <w:tcW w:w="703" w:type="dxa"/>
            <w:vMerge/>
            <w:shd w:val="clear" w:color="auto" w:fill="auto"/>
            <w:vAlign w:val="center"/>
          </w:tcPr>
          <w:p w:rsidR="00F249C8" w:rsidRPr="00260432" w:rsidRDefault="00F249C8" w:rsidP="00015F87">
            <w:pPr>
              <w:pStyle w:val="00TEXTOTABLASU"/>
              <w:rPr>
                <w:b/>
                <w:bCs/>
              </w:rPr>
            </w:pPr>
          </w:p>
        </w:tc>
        <w:tc>
          <w:tcPr>
            <w:tcW w:w="852" w:type="dxa"/>
            <w:vMerge/>
            <w:shd w:val="clear" w:color="auto" w:fill="auto"/>
            <w:vAlign w:val="center"/>
          </w:tcPr>
          <w:p w:rsidR="00F249C8" w:rsidRPr="00260432" w:rsidRDefault="00F249C8" w:rsidP="00015F87">
            <w:pPr>
              <w:pStyle w:val="00TEXTOTABLASU"/>
              <w:rPr>
                <w:b/>
                <w:bCs/>
              </w:rPr>
            </w:pPr>
          </w:p>
        </w:tc>
        <w:tc>
          <w:tcPr>
            <w:tcW w:w="3265" w:type="dxa"/>
            <w:vMerge/>
            <w:shd w:val="clear" w:color="auto" w:fill="auto"/>
            <w:vAlign w:val="center"/>
          </w:tcPr>
          <w:p w:rsidR="00F249C8" w:rsidRPr="00260432" w:rsidRDefault="00F249C8" w:rsidP="00015F87">
            <w:pPr>
              <w:pStyle w:val="00TEXTOTABLASU"/>
              <w:rPr>
                <w:b/>
                <w:bCs/>
              </w:rPr>
            </w:pPr>
          </w:p>
        </w:tc>
        <w:tc>
          <w:tcPr>
            <w:tcW w:w="1701" w:type="dxa"/>
            <w:vMerge/>
            <w:shd w:val="clear" w:color="auto" w:fill="auto"/>
            <w:vAlign w:val="center"/>
          </w:tcPr>
          <w:p w:rsidR="00F249C8" w:rsidRPr="00260432" w:rsidRDefault="00F249C8" w:rsidP="00015F87">
            <w:pPr>
              <w:pStyle w:val="00TEXTOTABLASU"/>
              <w:rPr>
                <w:b/>
                <w:bCs/>
              </w:rPr>
            </w:pPr>
          </w:p>
        </w:tc>
        <w:tc>
          <w:tcPr>
            <w:tcW w:w="1701" w:type="dxa"/>
            <w:shd w:val="clear" w:color="auto" w:fill="auto"/>
            <w:vAlign w:val="center"/>
          </w:tcPr>
          <w:p w:rsidR="00F249C8" w:rsidRDefault="00F249C8" w:rsidP="00015F87">
            <w:pPr>
              <w:pStyle w:val="00TEXTOTABLASU"/>
              <w:jc w:val="center"/>
            </w:pPr>
            <w:r>
              <w:t>SIEP</w:t>
            </w:r>
          </w:p>
        </w:tc>
        <w:tc>
          <w:tcPr>
            <w:tcW w:w="3577" w:type="dxa"/>
            <w:shd w:val="clear" w:color="auto" w:fill="auto"/>
            <w:vAlign w:val="center"/>
          </w:tcPr>
          <w:p w:rsidR="00F249C8" w:rsidRDefault="00F249C8" w:rsidP="00015F87">
            <w:pPr>
              <w:pStyle w:val="00TEXTOTABLASU"/>
            </w:pPr>
            <w:r>
              <w:t>Actividad interna 14.</w:t>
            </w:r>
          </w:p>
        </w:tc>
        <w:tc>
          <w:tcPr>
            <w:tcW w:w="1946" w:type="dxa"/>
            <w:shd w:val="clear" w:color="auto" w:fill="auto"/>
            <w:vAlign w:val="center"/>
          </w:tcPr>
          <w:p w:rsidR="00F249C8" w:rsidRDefault="00F249C8" w:rsidP="00015F87">
            <w:pPr>
              <w:pStyle w:val="00TEXTOTABLASU"/>
            </w:pPr>
            <w:r>
              <w:t>EOBS-RÚB</w:t>
            </w:r>
          </w:p>
        </w:tc>
      </w:tr>
      <w:tr w:rsidR="00F249C8" w:rsidRPr="00B50CAB" w:rsidTr="00015F87">
        <w:trPr>
          <w:trHeight w:val="158"/>
        </w:trPr>
        <w:tc>
          <w:tcPr>
            <w:tcW w:w="703" w:type="dxa"/>
            <w:vMerge/>
            <w:shd w:val="clear" w:color="auto" w:fill="auto"/>
            <w:vAlign w:val="center"/>
          </w:tcPr>
          <w:p w:rsidR="00F249C8" w:rsidRPr="00260432" w:rsidRDefault="00F249C8" w:rsidP="00015F87">
            <w:pPr>
              <w:pStyle w:val="00TEXTOTABLASU"/>
              <w:rPr>
                <w:b/>
                <w:bCs/>
              </w:rPr>
            </w:pPr>
          </w:p>
        </w:tc>
        <w:tc>
          <w:tcPr>
            <w:tcW w:w="852" w:type="dxa"/>
            <w:vMerge/>
            <w:shd w:val="clear" w:color="auto" w:fill="auto"/>
            <w:vAlign w:val="center"/>
          </w:tcPr>
          <w:p w:rsidR="00F249C8" w:rsidRPr="00260432" w:rsidRDefault="00F249C8" w:rsidP="00015F87">
            <w:pPr>
              <w:pStyle w:val="00TEXTOTABLASU"/>
              <w:rPr>
                <w:b/>
                <w:bCs/>
              </w:rPr>
            </w:pPr>
          </w:p>
        </w:tc>
        <w:tc>
          <w:tcPr>
            <w:tcW w:w="3265" w:type="dxa"/>
            <w:vMerge/>
            <w:shd w:val="clear" w:color="auto" w:fill="auto"/>
            <w:vAlign w:val="center"/>
          </w:tcPr>
          <w:p w:rsidR="00F249C8" w:rsidRPr="00260432" w:rsidRDefault="00F249C8" w:rsidP="00015F87">
            <w:pPr>
              <w:pStyle w:val="00TEXTOTABLASU"/>
              <w:rPr>
                <w:b/>
                <w:bCs/>
              </w:rPr>
            </w:pPr>
          </w:p>
        </w:tc>
        <w:tc>
          <w:tcPr>
            <w:tcW w:w="1701" w:type="dxa"/>
            <w:vMerge/>
            <w:shd w:val="clear" w:color="auto" w:fill="auto"/>
            <w:vAlign w:val="center"/>
          </w:tcPr>
          <w:p w:rsidR="00F249C8" w:rsidRPr="00260432" w:rsidRDefault="00F249C8" w:rsidP="00015F87">
            <w:pPr>
              <w:pStyle w:val="00TEXTOTABLASU"/>
              <w:rPr>
                <w:b/>
                <w:bCs/>
              </w:rPr>
            </w:pPr>
          </w:p>
        </w:tc>
        <w:tc>
          <w:tcPr>
            <w:tcW w:w="1701" w:type="dxa"/>
            <w:shd w:val="clear" w:color="auto" w:fill="auto"/>
            <w:vAlign w:val="center"/>
          </w:tcPr>
          <w:p w:rsidR="00F249C8" w:rsidRDefault="00F249C8" w:rsidP="00015F87">
            <w:pPr>
              <w:pStyle w:val="00TEXTOTABLASU"/>
              <w:jc w:val="center"/>
            </w:pPr>
            <w:r>
              <w:t>CAA</w:t>
            </w:r>
          </w:p>
        </w:tc>
        <w:tc>
          <w:tcPr>
            <w:tcW w:w="3577" w:type="dxa"/>
            <w:shd w:val="clear" w:color="auto" w:fill="auto"/>
            <w:vAlign w:val="center"/>
          </w:tcPr>
          <w:p w:rsidR="00F249C8" w:rsidRDefault="00F249C8" w:rsidP="00015F87">
            <w:pPr>
              <w:pStyle w:val="00TEXTOTABLASU"/>
            </w:pPr>
            <w:r>
              <w:t xml:space="preserve">Actividades de consolidación 13, 14, 15 y 16. </w:t>
            </w:r>
          </w:p>
          <w:p w:rsidR="00F249C8" w:rsidRDefault="00F249C8" w:rsidP="00015F87">
            <w:pPr>
              <w:pStyle w:val="00TEXTOTABLASU"/>
            </w:pPr>
            <w:r>
              <w:t>“La unidad en 10 preguntas” (actividades 5 y 7).</w:t>
            </w:r>
          </w:p>
        </w:tc>
        <w:tc>
          <w:tcPr>
            <w:tcW w:w="1946" w:type="dxa"/>
            <w:shd w:val="clear" w:color="auto" w:fill="auto"/>
            <w:vAlign w:val="center"/>
          </w:tcPr>
          <w:p w:rsidR="00F249C8" w:rsidRDefault="00F249C8" w:rsidP="00015F87">
            <w:pPr>
              <w:pStyle w:val="00TEXTOTABLASU"/>
            </w:pPr>
            <w:r>
              <w:t xml:space="preserve">CUA, </w:t>
            </w:r>
          </w:p>
          <w:p w:rsidR="00F249C8" w:rsidRDefault="00F249C8" w:rsidP="00015F87">
            <w:pPr>
              <w:pStyle w:val="00TEXTOTABLASU"/>
            </w:pPr>
            <w:r>
              <w:t xml:space="preserve">EOBS-RÚB, </w:t>
            </w:r>
          </w:p>
          <w:p w:rsidR="00F249C8" w:rsidRDefault="00F249C8" w:rsidP="00015F87">
            <w:pPr>
              <w:pStyle w:val="00TEXTOTABLASU"/>
            </w:pPr>
            <w:r>
              <w:t>TIND</w:t>
            </w:r>
          </w:p>
        </w:tc>
      </w:tr>
      <w:tr w:rsidR="00F249C8" w:rsidRPr="00B50CAB" w:rsidTr="00015F87">
        <w:trPr>
          <w:trHeight w:val="158"/>
        </w:trPr>
        <w:tc>
          <w:tcPr>
            <w:tcW w:w="703" w:type="dxa"/>
            <w:vMerge/>
            <w:shd w:val="clear" w:color="auto" w:fill="auto"/>
            <w:vAlign w:val="center"/>
          </w:tcPr>
          <w:p w:rsidR="00F249C8" w:rsidRPr="00260432" w:rsidRDefault="00F249C8" w:rsidP="00015F87">
            <w:pPr>
              <w:pStyle w:val="00TEXTOTABLASU"/>
              <w:rPr>
                <w:b/>
                <w:bCs/>
              </w:rPr>
            </w:pPr>
          </w:p>
        </w:tc>
        <w:tc>
          <w:tcPr>
            <w:tcW w:w="852" w:type="dxa"/>
            <w:vMerge/>
            <w:shd w:val="clear" w:color="auto" w:fill="auto"/>
            <w:vAlign w:val="center"/>
          </w:tcPr>
          <w:p w:rsidR="00F249C8" w:rsidRPr="00260432" w:rsidRDefault="00F249C8" w:rsidP="00015F87">
            <w:pPr>
              <w:pStyle w:val="00TEXTOTABLASU"/>
              <w:rPr>
                <w:b/>
                <w:bCs/>
              </w:rPr>
            </w:pPr>
          </w:p>
        </w:tc>
        <w:tc>
          <w:tcPr>
            <w:tcW w:w="3265" w:type="dxa"/>
            <w:vMerge/>
            <w:shd w:val="clear" w:color="auto" w:fill="auto"/>
            <w:vAlign w:val="center"/>
          </w:tcPr>
          <w:p w:rsidR="00F249C8" w:rsidRPr="00260432" w:rsidRDefault="00F249C8" w:rsidP="00015F87">
            <w:pPr>
              <w:pStyle w:val="00TEXTOTABLASU"/>
              <w:rPr>
                <w:b/>
                <w:bCs/>
              </w:rPr>
            </w:pPr>
          </w:p>
        </w:tc>
        <w:tc>
          <w:tcPr>
            <w:tcW w:w="1701" w:type="dxa"/>
            <w:vMerge/>
            <w:shd w:val="clear" w:color="auto" w:fill="auto"/>
            <w:vAlign w:val="center"/>
          </w:tcPr>
          <w:p w:rsidR="00F249C8" w:rsidRPr="00260432" w:rsidRDefault="00F249C8" w:rsidP="00015F87">
            <w:pPr>
              <w:pStyle w:val="00TEXTOTABLASU"/>
              <w:rPr>
                <w:b/>
                <w:bCs/>
              </w:rPr>
            </w:pPr>
          </w:p>
        </w:tc>
        <w:tc>
          <w:tcPr>
            <w:tcW w:w="1701" w:type="dxa"/>
            <w:shd w:val="clear" w:color="auto" w:fill="auto"/>
            <w:vAlign w:val="center"/>
          </w:tcPr>
          <w:p w:rsidR="00F249C8" w:rsidRDefault="00F249C8" w:rsidP="00015F87">
            <w:pPr>
              <w:pStyle w:val="00TEXTOTABLASU"/>
              <w:jc w:val="center"/>
            </w:pPr>
            <w:r>
              <w:t>CCL</w:t>
            </w:r>
          </w:p>
        </w:tc>
        <w:tc>
          <w:tcPr>
            <w:tcW w:w="3577" w:type="dxa"/>
            <w:shd w:val="clear" w:color="auto" w:fill="auto"/>
            <w:vAlign w:val="center"/>
          </w:tcPr>
          <w:p w:rsidR="00F249C8" w:rsidRDefault="00F249C8" w:rsidP="00015F87">
            <w:pPr>
              <w:pStyle w:val="00TEXTOTABLASU"/>
            </w:pPr>
            <w:r>
              <w:t>Actividades internas 10 y 11.</w:t>
            </w:r>
          </w:p>
          <w:p w:rsidR="00F249C8" w:rsidRDefault="00F249C8" w:rsidP="00015F87">
            <w:pPr>
              <w:pStyle w:val="00TEXTOTABLASU"/>
            </w:pPr>
            <w:r>
              <w:t>Actividades de consolidación 13 y 17.</w:t>
            </w:r>
          </w:p>
        </w:tc>
        <w:tc>
          <w:tcPr>
            <w:tcW w:w="1946" w:type="dxa"/>
            <w:shd w:val="clear" w:color="auto" w:fill="auto"/>
            <w:vAlign w:val="center"/>
          </w:tcPr>
          <w:p w:rsidR="00F249C8" w:rsidRDefault="00F249C8" w:rsidP="00015F87">
            <w:pPr>
              <w:pStyle w:val="00TEXTOTABLASU"/>
            </w:pPr>
            <w:r>
              <w:t xml:space="preserve">CUA, </w:t>
            </w:r>
          </w:p>
          <w:p w:rsidR="00F249C8" w:rsidRDefault="00F249C8" w:rsidP="00015F87">
            <w:pPr>
              <w:pStyle w:val="00TEXTOTABLASU"/>
            </w:pPr>
            <w:r>
              <w:t>EOBS-RÚB</w:t>
            </w:r>
          </w:p>
        </w:tc>
      </w:tr>
      <w:tr w:rsidR="00F249C8" w:rsidRPr="00B50CAB" w:rsidTr="00015F87">
        <w:trPr>
          <w:trHeight w:val="158"/>
        </w:trPr>
        <w:tc>
          <w:tcPr>
            <w:tcW w:w="703" w:type="dxa"/>
            <w:vMerge/>
            <w:shd w:val="clear" w:color="auto" w:fill="auto"/>
            <w:vAlign w:val="center"/>
          </w:tcPr>
          <w:p w:rsidR="00F249C8" w:rsidRPr="00260432" w:rsidRDefault="00F249C8" w:rsidP="00015F87">
            <w:pPr>
              <w:pStyle w:val="00TEXTOTABLASU"/>
              <w:rPr>
                <w:b/>
                <w:bCs/>
              </w:rPr>
            </w:pPr>
          </w:p>
        </w:tc>
        <w:tc>
          <w:tcPr>
            <w:tcW w:w="852" w:type="dxa"/>
            <w:vMerge/>
            <w:shd w:val="clear" w:color="auto" w:fill="auto"/>
            <w:vAlign w:val="center"/>
          </w:tcPr>
          <w:p w:rsidR="00F249C8" w:rsidRPr="00260432" w:rsidRDefault="00F249C8" w:rsidP="00015F87">
            <w:pPr>
              <w:pStyle w:val="00TEXTOTABLASU"/>
              <w:rPr>
                <w:b/>
                <w:bCs/>
              </w:rPr>
            </w:pPr>
          </w:p>
        </w:tc>
        <w:tc>
          <w:tcPr>
            <w:tcW w:w="3265" w:type="dxa"/>
            <w:vMerge/>
            <w:shd w:val="clear" w:color="auto" w:fill="auto"/>
            <w:vAlign w:val="center"/>
          </w:tcPr>
          <w:p w:rsidR="00F249C8" w:rsidRPr="00260432" w:rsidRDefault="00F249C8" w:rsidP="00015F87">
            <w:pPr>
              <w:pStyle w:val="00TEXTOTABLASU"/>
              <w:rPr>
                <w:b/>
                <w:bCs/>
              </w:rPr>
            </w:pPr>
          </w:p>
        </w:tc>
        <w:tc>
          <w:tcPr>
            <w:tcW w:w="1701" w:type="dxa"/>
            <w:vMerge/>
            <w:shd w:val="clear" w:color="auto" w:fill="auto"/>
            <w:vAlign w:val="center"/>
          </w:tcPr>
          <w:p w:rsidR="00F249C8" w:rsidRPr="00260432" w:rsidRDefault="00F249C8" w:rsidP="00015F87">
            <w:pPr>
              <w:pStyle w:val="00TEXTOTABLASU"/>
              <w:rPr>
                <w:b/>
                <w:bCs/>
              </w:rPr>
            </w:pPr>
          </w:p>
        </w:tc>
        <w:tc>
          <w:tcPr>
            <w:tcW w:w="1701" w:type="dxa"/>
            <w:shd w:val="clear" w:color="auto" w:fill="auto"/>
            <w:vAlign w:val="center"/>
          </w:tcPr>
          <w:p w:rsidR="00F249C8" w:rsidRDefault="00F249C8" w:rsidP="00015F87">
            <w:pPr>
              <w:pStyle w:val="00TEXTOTABLASU"/>
              <w:jc w:val="center"/>
            </w:pPr>
            <w:r>
              <w:t>CMCT</w:t>
            </w:r>
          </w:p>
        </w:tc>
        <w:tc>
          <w:tcPr>
            <w:tcW w:w="3577" w:type="dxa"/>
            <w:shd w:val="clear" w:color="auto" w:fill="auto"/>
            <w:vAlign w:val="center"/>
          </w:tcPr>
          <w:p w:rsidR="00F249C8" w:rsidRDefault="00F249C8" w:rsidP="00015F87">
            <w:pPr>
              <w:pStyle w:val="00TEXTOTABLASU"/>
            </w:pPr>
            <w:r>
              <w:t>Actividades internas 10, 12 y 14. Actividades de consolidación 12, 14, 15, 16 o 19. Competencia clave “Heridas y primeros auxilios”</w:t>
            </w:r>
            <w:r w:rsidR="00015F87">
              <w:t xml:space="preserve"> </w:t>
            </w:r>
            <w:r>
              <w:t>(actividad 6).</w:t>
            </w:r>
          </w:p>
        </w:tc>
        <w:tc>
          <w:tcPr>
            <w:tcW w:w="1946" w:type="dxa"/>
            <w:shd w:val="clear" w:color="auto" w:fill="auto"/>
            <w:vAlign w:val="center"/>
          </w:tcPr>
          <w:p w:rsidR="00F249C8" w:rsidRDefault="00F249C8" w:rsidP="00015F87">
            <w:pPr>
              <w:pStyle w:val="00TEXTOTABLASU"/>
            </w:pPr>
            <w:r>
              <w:t xml:space="preserve">CUA, </w:t>
            </w:r>
          </w:p>
          <w:p w:rsidR="00F249C8" w:rsidRDefault="00F249C8" w:rsidP="00015F87">
            <w:pPr>
              <w:pStyle w:val="00TEXTOTABLASU"/>
            </w:pPr>
            <w:r>
              <w:t xml:space="preserve">EOBS-RÚB, </w:t>
            </w:r>
          </w:p>
          <w:p w:rsidR="00F249C8" w:rsidRDefault="00F249C8" w:rsidP="00015F87">
            <w:pPr>
              <w:pStyle w:val="00TEXTOTABLASU"/>
            </w:pPr>
            <w:r>
              <w:t>PRE</w:t>
            </w:r>
          </w:p>
        </w:tc>
      </w:tr>
      <w:tr w:rsidR="00F249C8" w:rsidRPr="00B50CAB" w:rsidTr="00015F87">
        <w:trPr>
          <w:trHeight w:val="158"/>
        </w:trPr>
        <w:tc>
          <w:tcPr>
            <w:tcW w:w="703" w:type="dxa"/>
            <w:vMerge w:val="restart"/>
            <w:shd w:val="clear" w:color="auto" w:fill="auto"/>
            <w:vAlign w:val="center"/>
          </w:tcPr>
          <w:p w:rsidR="00F249C8" w:rsidRPr="00260432" w:rsidRDefault="00F249C8" w:rsidP="00015F87">
            <w:pPr>
              <w:pStyle w:val="00TEXTOTABLASU"/>
              <w:rPr>
                <w:b/>
                <w:bCs/>
              </w:rPr>
            </w:pPr>
            <w:r w:rsidRPr="00260432">
              <w:rPr>
                <w:b/>
                <w:bCs/>
              </w:rPr>
              <w:t xml:space="preserve">1, 4, 5, 6 y 7 </w:t>
            </w:r>
          </w:p>
        </w:tc>
        <w:tc>
          <w:tcPr>
            <w:tcW w:w="852" w:type="dxa"/>
            <w:vMerge w:val="restart"/>
            <w:shd w:val="clear" w:color="auto" w:fill="auto"/>
            <w:vAlign w:val="center"/>
          </w:tcPr>
          <w:p w:rsidR="00F249C8" w:rsidRPr="00260432" w:rsidRDefault="00F249C8" w:rsidP="00015F87">
            <w:pPr>
              <w:pStyle w:val="00TEXTOTABLASU"/>
              <w:rPr>
                <w:b/>
                <w:bCs/>
              </w:rPr>
            </w:pPr>
            <w:r w:rsidRPr="00260432">
              <w:rPr>
                <w:b/>
                <w:bCs/>
              </w:rPr>
              <w:t>2.5.</w:t>
            </w:r>
          </w:p>
          <w:p w:rsidR="00F249C8" w:rsidRPr="00260432" w:rsidRDefault="00F249C8" w:rsidP="00015F87">
            <w:pPr>
              <w:pStyle w:val="00TEXTOTABLASU"/>
              <w:rPr>
                <w:b/>
                <w:bCs/>
              </w:rPr>
            </w:pPr>
            <w:r w:rsidRPr="00260432">
              <w:rPr>
                <w:b/>
                <w:bCs/>
              </w:rPr>
              <w:t>2.8.</w:t>
            </w:r>
          </w:p>
        </w:tc>
        <w:tc>
          <w:tcPr>
            <w:tcW w:w="3265" w:type="dxa"/>
            <w:vMerge w:val="restart"/>
            <w:shd w:val="clear" w:color="auto" w:fill="auto"/>
            <w:vAlign w:val="center"/>
          </w:tcPr>
          <w:p w:rsidR="00F249C8" w:rsidRPr="00260432" w:rsidRDefault="00F249C8" w:rsidP="00015F87">
            <w:pPr>
              <w:pStyle w:val="00TEXTOTABLASU"/>
            </w:pPr>
            <w:r w:rsidRPr="00260432">
              <w:rPr>
                <w:b/>
                <w:bCs/>
              </w:rPr>
              <w:t>2.8.</w:t>
            </w:r>
            <w:r w:rsidRPr="00260432">
              <w:t xml:space="preserve"> Reconocer y transmitir la importancia que tiene la prevención como práctica habitual e integrada en sus vidas y las consecuencias positivas de la donación de células, sangre y órganos.</w:t>
            </w:r>
            <w:r w:rsidRPr="00260432">
              <w:br/>
              <w:t>CMCT, CSC, SIEP.</w:t>
            </w:r>
          </w:p>
        </w:tc>
        <w:tc>
          <w:tcPr>
            <w:tcW w:w="1701" w:type="dxa"/>
            <w:vMerge w:val="restart"/>
            <w:shd w:val="clear" w:color="auto" w:fill="auto"/>
            <w:vAlign w:val="center"/>
          </w:tcPr>
          <w:p w:rsidR="00F249C8" w:rsidRPr="00260432" w:rsidRDefault="00F249C8" w:rsidP="00015F87">
            <w:pPr>
              <w:pStyle w:val="00TEXTOTABLASU"/>
            </w:pPr>
            <w:r w:rsidRPr="00260432">
              <w:rPr>
                <w:b/>
                <w:bCs/>
              </w:rPr>
              <w:t>2.8.1.</w:t>
            </w:r>
            <w:r w:rsidRPr="00260432">
              <w:t xml:space="preserve"> Detalla la importancia que tiene para la sociedad y para el ser humano la donación de células, sangre y órganos.</w:t>
            </w:r>
          </w:p>
        </w:tc>
        <w:tc>
          <w:tcPr>
            <w:tcW w:w="1701" w:type="dxa"/>
            <w:shd w:val="clear" w:color="auto" w:fill="auto"/>
            <w:vAlign w:val="center"/>
          </w:tcPr>
          <w:p w:rsidR="00F249C8" w:rsidRPr="00260432" w:rsidRDefault="00F249C8" w:rsidP="00015F87">
            <w:pPr>
              <w:pStyle w:val="00TEXTOTABLASU"/>
              <w:jc w:val="center"/>
            </w:pPr>
            <w:r w:rsidRPr="00260432">
              <w:rPr>
                <w:rFonts w:hint="eastAsia"/>
              </w:rPr>
              <w:t>CMCT</w:t>
            </w:r>
          </w:p>
        </w:tc>
        <w:tc>
          <w:tcPr>
            <w:tcW w:w="3577" w:type="dxa"/>
            <w:shd w:val="clear" w:color="auto" w:fill="auto"/>
            <w:vAlign w:val="center"/>
          </w:tcPr>
          <w:p w:rsidR="00F249C8" w:rsidRPr="00260432" w:rsidRDefault="00F249C8" w:rsidP="00015F87">
            <w:pPr>
              <w:pStyle w:val="00TEXTOTABLASU"/>
            </w:pPr>
            <w:r w:rsidRPr="00260432">
              <w:t>Actividades internas 15, 16 y 17. “La unidad en 10 preguntas” (actividades 8 y 9).</w:t>
            </w:r>
          </w:p>
        </w:tc>
        <w:tc>
          <w:tcPr>
            <w:tcW w:w="1946" w:type="dxa"/>
            <w:shd w:val="clear" w:color="auto" w:fill="auto"/>
            <w:vAlign w:val="center"/>
          </w:tcPr>
          <w:p w:rsidR="00F249C8" w:rsidRDefault="00F249C8" w:rsidP="00015F87">
            <w:pPr>
              <w:pStyle w:val="00TEXTOTABLASU"/>
            </w:pPr>
            <w:r w:rsidRPr="00260432">
              <w:t xml:space="preserve">CUA, </w:t>
            </w:r>
          </w:p>
          <w:p w:rsidR="00F249C8" w:rsidRDefault="00F249C8" w:rsidP="00015F87">
            <w:pPr>
              <w:pStyle w:val="00TEXTOTABLASU"/>
            </w:pPr>
            <w:r w:rsidRPr="00260432">
              <w:t xml:space="preserve">EOBS-RÚB, </w:t>
            </w:r>
          </w:p>
          <w:p w:rsidR="00F249C8" w:rsidRPr="00260432" w:rsidRDefault="00F249C8" w:rsidP="00015F87">
            <w:pPr>
              <w:pStyle w:val="00TEXTOTABLASU"/>
            </w:pPr>
            <w:r w:rsidRPr="00260432">
              <w:t>PRE</w:t>
            </w:r>
          </w:p>
        </w:tc>
      </w:tr>
      <w:tr w:rsidR="00F249C8" w:rsidRPr="00B50CAB" w:rsidTr="00015F87">
        <w:trPr>
          <w:trHeight w:val="158"/>
        </w:trPr>
        <w:tc>
          <w:tcPr>
            <w:tcW w:w="703" w:type="dxa"/>
            <w:vMerge/>
            <w:shd w:val="clear" w:color="auto" w:fill="auto"/>
          </w:tcPr>
          <w:p w:rsidR="00F249C8" w:rsidRPr="00260432" w:rsidRDefault="00F249C8" w:rsidP="00015F87">
            <w:pPr>
              <w:pStyle w:val="00TEXTOTABLASU"/>
            </w:pPr>
          </w:p>
        </w:tc>
        <w:tc>
          <w:tcPr>
            <w:tcW w:w="852" w:type="dxa"/>
            <w:vMerge/>
            <w:shd w:val="clear" w:color="auto" w:fill="auto"/>
          </w:tcPr>
          <w:p w:rsidR="00F249C8" w:rsidRPr="00260432" w:rsidRDefault="00F249C8" w:rsidP="00015F87">
            <w:pPr>
              <w:pStyle w:val="00TEXTOTABLASU"/>
            </w:pPr>
          </w:p>
        </w:tc>
        <w:tc>
          <w:tcPr>
            <w:tcW w:w="3265" w:type="dxa"/>
            <w:vMerge/>
            <w:shd w:val="clear" w:color="auto" w:fill="auto"/>
          </w:tcPr>
          <w:p w:rsidR="00F249C8" w:rsidRPr="00260432" w:rsidRDefault="00F249C8" w:rsidP="00015F87">
            <w:pPr>
              <w:pStyle w:val="00TEXTOTABLASU"/>
            </w:pPr>
          </w:p>
        </w:tc>
        <w:tc>
          <w:tcPr>
            <w:tcW w:w="1701" w:type="dxa"/>
            <w:vMerge/>
            <w:shd w:val="clear" w:color="auto" w:fill="auto"/>
          </w:tcPr>
          <w:p w:rsidR="00F249C8" w:rsidRPr="00260432" w:rsidRDefault="00F249C8" w:rsidP="00015F87">
            <w:pPr>
              <w:pStyle w:val="00TEXTOTABLASU"/>
            </w:pPr>
          </w:p>
        </w:tc>
        <w:tc>
          <w:tcPr>
            <w:tcW w:w="1701" w:type="dxa"/>
            <w:shd w:val="clear" w:color="auto" w:fill="auto"/>
            <w:vAlign w:val="center"/>
          </w:tcPr>
          <w:p w:rsidR="00F249C8" w:rsidRPr="00260432" w:rsidRDefault="00F249C8" w:rsidP="00015F87">
            <w:pPr>
              <w:pStyle w:val="00TEXTOTABLASU"/>
              <w:jc w:val="center"/>
            </w:pPr>
            <w:r w:rsidRPr="00260432">
              <w:rPr>
                <w:rFonts w:hint="eastAsia"/>
              </w:rPr>
              <w:t>SIEP</w:t>
            </w:r>
          </w:p>
        </w:tc>
        <w:tc>
          <w:tcPr>
            <w:tcW w:w="3577" w:type="dxa"/>
            <w:shd w:val="clear" w:color="auto" w:fill="auto"/>
            <w:vAlign w:val="center"/>
          </w:tcPr>
          <w:p w:rsidR="00F249C8" w:rsidRPr="00260432" w:rsidRDefault="00F249C8" w:rsidP="00015F87">
            <w:pPr>
              <w:pStyle w:val="00TEXTOTABLASU"/>
            </w:pPr>
            <w:r w:rsidRPr="00260432">
              <w:t>Actividades internas 15 y 17. Actividad de consolidación 20.</w:t>
            </w:r>
          </w:p>
        </w:tc>
        <w:tc>
          <w:tcPr>
            <w:tcW w:w="1946" w:type="dxa"/>
            <w:shd w:val="clear" w:color="auto" w:fill="auto"/>
            <w:vAlign w:val="center"/>
          </w:tcPr>
          <w:p w:rsidR="00F249C8" w:rsidRDefault="00F249C8" w:rsidP="00015F87">
            <w:pPr>
              <w:pStyle w:val="00TEXTOTABLASU"/>
            </w:pPr>
            <w:r w:rsidRPr="00260432">
              <w:t xml:space="preserve">CUA, </w:t>
            </w:r>
          </w:p>
          <w:p w:rsidR="00F249C8" w:rsidRPr="00260432" w:rsidRDefault="00F249C8" w:rsidP="00015F87">
            <w:pPr>
              <w:pStyle w:val="00TEXTOTABLASU"/>
            </w:pPr>
            <w:r w:rsidRPr="00260432">
              <w:t>EOBS-RÚB</w:t>
            </w:r>
          </w:p>
        </w:tc>
      </w:tr>
      <w:tr w:rsidR="00F249C8" w:rsidRPr="00B50CAB" w:rsidTr="00015F87">
        <w:trPr>
          <w:trHeight w:val="158"/>
        </w:trPr>
        <w:tc>
          <w:tcPr>
            <w:tcW w:w="703" w:type="dxa"/>
            <w:vMerge/>
            <w:shd w:val="clear" w:color="auto" w:fill="auto"/>
          </w:tcPr>
          <w:p w:rsidR="00F249C8" w:rsidRPr="00260432" w:rsidRDefault="00F249C8" w:rsidP="00015F87">
            <w:pPr>
              <w:pStyle w:val="00TEXTOTABLASU"/>
            </w:pPr>
          </w:p>
        </w:tc>
        <w:tc>
          <w:tcPr>
            <w:tcW w:w="852" w:type="dxa"/>
            <w:vMerge/>
            <w:shd w:val="clear" w:color="auto" w:fill="auto"/>
          </w:tcPr>
          <w:p w:rsidR="00F249C8" w:rsidRPr="00260432" w:rsidRDefault="00F249C8" w:rsidP="00015F87">
            <w:pPr>
              <w:pStyle w:val="00TEXTOTABLASU"/>
            </w:pPr>
          </w:p>
        </w:tc>
        <w:tc>
          <w:tcPr>
            <w:tcW w:w="3265" w:type="dxa"/>
            <w:vMerge/>
            <w:shd w:val="clear" w:color="auto" w:fill="auto"/>
          </w:tcPr>
          <w:p w:rsidR="00F249C8" w:rsidRPr="00260432" w:rsidRDefault="00F249C8" w:rsidP="00015F87">
            <w:pPr>
              <w:pStyle w:val="00TEXTOTABLASU"/>
            </w:pPr>
          </w:p>
        </w:tc>
        <w:tc>
          <w:tcPr>
            <w:tcW w:w="1701" w:type="dxa"/>
            <w:vMerge/>
            <w:shd w:val="clear" w:color="auto" w:fill="auto"/>
          </w:tcPr>
          <w:p w:rsidR="00F249C8" w:rsidRPr="00260432" w:rsidRDefault="00F249C8" w:rsidP="00015F87">
            <w:pPr>
              <w:pStyle w:val="00TEXTOTABLASU"/>
            </w:pPr>
          </w:p>
        </w:tc>
        <w:tc>
          <w:tcPr>
            <w:tcW w:w="1701" w:type="dxa"/>
            <w:shd w:val="clear" w:color="auto" w:fill="auto"/>
            <w:vAlign w:val="center"/>
          </w:tcPr>
          <w:p w:rsidR="00F249C8" w:rsidRPr="00260432" w:rsidRDefault="00F249C8" w:rsidP="00015F87">
            <w:pPr>
              <w:pStyle w:val="00TEXTOTABLASU"/>
              <w:jc w:val="center"/>
            </w:pPr>
            <w:r w:rsidRPr="00260432">
              <w:rPr>
                <w:rFonts w:hint="eastAsia"/>
              </w:rPr>
              <w:t>CAA</w:t>
            </w:r>
          </w:p>
        </w:tc>
        <w:tc>
          <w:tcPr>
            <w:tcW w:w="3577" w:type="dxa"/>
            <w:shd w:val="clear" w:color="auto" w:fill="auto"/>
            <w:vAlign w:val="center"/>
          </w:tcPr>
          <w:p w:rsidR="00F249C8" w:rsidRPr="00260432" w:rsidRDefault="00F249C8" w:rsidP="00015F87">
            <w:pPr>
              <w:pStyle w:val="00TEXTOTABLASU"/>
            </w:pPr>
            <w:r w:rsidRPr="00260432">
              <w:t xml:space="preserve">Actividad interna 17. “La unidad en 10 preguntas” (actividad 9). </w:t>
            </w:r>
          </w:p>
        </w:tc>
        <w:tc>
          <w:tcPr>
            <w:tcW w:w="1946" w:type="dxa"/>
            <w:shd w:val="clear" w:color="auto" w:fill="auto"/>
            <w:vAlign w:val="center"/>
          </w:tcPr>
          <w:p w:rsidR="00F249C8" w:rsidRDefault="00F249C8" w:rsidP="00015F87">
            <w:pPr>
              <w:pStyle w:val="00TEXTOTABLASU"/>
            </w:pPr>
            <w:r w:rsidRPr="00260432">
              <w:t xml:space="preserve">CUA, </w:t>
            </w:r>
          </w:p>
          <w:p w:rsidR="00F249C8" w:rsidRPr="00260432" w:rsidRDefault="00F249C8" w:rsidP="00015F87">
            <w:pPr>
              <w:pStyle w:val="00TEXTOTABLASU"/>
            </w:pPr>
            <w:r w:rsidRPr="00260432">
              <w:t>EOBS-RÚB</w:t>
            </w:r>
          </w:p>
        </w:tc>
      </w:tr>
      <w:tr w:rsidR="00F249C8" w:rsidRPr="00B50CAB" w:rsidTr="00015F87">
        <w:trPr>
          <w:trHeight w:val="158"/>
        </w:trPr>
        <w:tc>
          <w:tcPr>
            <w:tcW w:w="703" w:type="dxa"/>
            <w:vMerge/>
            <w:shd w:val="clear" w:color="auto" w:fill="auto"/>
          </w:tcPr>
          <w:p w:rsidR="00F249C8" w:rsidRPr="00260432" w:rsidRDefault="00F249C8" w:rsidP="00015F87">
            <w:pPr>
              <w:pStyle w:val="00TEXTOTABLASU"/>
            </w:pPr>
          </w:p>
        </w:tc>
        <w:tc>
          <w:tcPr>
            <w:tcW w:w="852" w:type="dxa"/>
            <w:vMerge/>
            <w:shd w:val="clear" w:color="auto" w:fill="auto"/>
          </w:tcPr>
          <w:p w:rsidR="00F249C8" w:rsidRPr="00260432" w:rsidRDefault="00F249C8" w:rsidP="00015F87">
            <w:pPr>
              <w:pStyle w:val="00TEXTOTABLASU"/>
            </w:pPr>
          </w:p>
        </w:tc>
        <w:tc>
          <w:tcPr>
            <w:tcW w:w="3265" w:type="dxa"/>
            <w:vMerge/>
            <w:shd w:val="clear" w:color="auto" w:fill="auto"/>
          </w:tcPr>
          <w:p w:rsidR="00F249C8" w:rsidRPr="00260432" w:rsidRDefault="00F249C8" w:rsidP="00015F87">
            <w:pPr>
              <w:pStyle w:val="00TEXTOTABLASU"/>
            </w:pPr>
          </w:p>
        </w:tc>
        <w:tc>
          <w:tcPr>
            <w:tcW w:w="1701" w:type="dxa"/>
            <w:vMerge/>
            <w:shd w:val="clear" w:color="auto" w:fill="auto"/>
          </w:tcPr>
          <w:p w:rsidR="00F249C8" w:rsidRPr="00260432" w:rsidRDefault="00F249C8" w:rsidP="00015F87">
            <w:pPr>
              <w:pStyle w:val="00TEXTOTABLASU"/>
            </w:pPr>
          </w:p>
        </w:tc>
        <w:tc>
          <w:tcPr>
            <w:tcW w:w="1701" w:type="dxa"/>
            <w:shd w:val="clear" w:color="auto" w:fill="auto"/>
            <w:vAlign w:val="center"/>
          </w:tcPr>
          <w:p w:rsidR="00F249C8" w:rsidRPr="00260432" w:rsidRDefault="00F249C8" w:rsidP="00015F87">
            <w:pPr>
              <w:pStyle w:val="00TEXTOTABLASU"/>
              <w:jc w:val="center"/>
            </w:pPr>
            <w:r w:rsidRPr="00260432">
              <w:rPr>
                <w:rFonts w:hint="eastAsia"/>
              </w:rPr>
              <w:t>CD</w:t>
            </w:r>
          </w:p>
        </w:tc>
        <w:tc>
          <w:tcPr>
            <w:tcW w:w="3577" w:type="dxa"/>
            <w:shd w:val="clear" w:color="auto" w:fill="auto"/>
            <w:vAlign w:val="center"/>
          </w:tcPr>
          <w:p w:rsidR="00F249C8" w:rsidRPr="00260432" w:rsidRDefault="00F249C8" w:rsidP="00015F87">
            <w:pPr>
              <w:pStyle w:val="00TEXTOTABLASU"/>
            </w:pPr>
            <w:r w:rsidRPr="00260432">
              <w:t>Actividad de consolidación 20.</w:t>
            </w:r>
          </w:p>
        </w:tc>
        <w:tc>
          <w:tcPr>
            <w:tcW w:w="1946" w:type="dxa"/>
            <w:shd w:val="clear" w:color="auto" w:fill="auto"/>
            <w:vAlign w:val="center"/>
          </w:tcPr>
          <w:p w:rsidR="00F249C8" w:rsidRDefault="00F249C8" w:rsidP="00015F87">
            <w:pPr>
              <w:pStyle w:val="00TEXTOTABLASU"/>
            </w:pPr>
            <w:r w:rsidRPr="00260432">
              <w:t xml:space="preserve">EOBS-RÚB, </w:t>
            </w:r>
          </w:p>
          <w:p w:rsidR="00F249C8" w:rsidRPr="00260432" w:rsidRDefault="00F249C8" w:rsidP="00015F87">
            <w:pPr>
              <w:pStyle w:val="00TEXTOTABLASU"/>
            </w:pPr>
            <w:r w:rsidRPr="00260432">
              <w:t>PORT</w:t>
            </w:r>
          </w:p>
        </w:tc>
      </w:tr>
      <w:tr w:rsidR="00F249C8" w:rsidRPr="00B50CAB" w:rsidTr="00015F87">
        <w:trPr>
          <w:trHeight w:val="158"/>
        </w:trPr>
        <w:tc>
          <w:tcPr>
            <w:tcW w:w="703" w:type="dxa"/>
            <w:vMerge/>
            <w:shd w:val="clear" w:color="auto" w:fill="auto"/>
          </w:tcPr>
          <w:p w:rsidR="00F249C8" w:rsidRPr="00260432" w:rsidRDefault="00F249C8" w:rsidP="00015F87">
            <w:pPr>
              <w:pStyle w:val="00TEXTOTABLASU"/>
            </w:pPr>
          </w:p>
        </w:tc>
        <w:tc>
          <w:tcPr>
            <w:tcW w:w="852" w:type="dxa"/>
            <w:vMerge/>
            <w:shd w:val="clear" w:color="auto" w:fill="auto"/>
          </w:tcPr>
          <w:p w:rsidR="00F249C8" w:rsidRPr="00260432" w:rsidRDefault="00F249C8" w:rsidP="00015F87">
            <w:pPr>
              <w:pStyle w:val="00TEXTOTABLASU"/>
            </w:pPr>
          </w:p>
        </w:tc>
        <w:tc>
          <w:tcPr>
            <w:tcW w:w="3265" w:type="dxa"/>
            <w:vMerge/>
            <w:shd w:val="clear" w:color="auto" w:fill="auto"/>
          </w:tcPr>
          <w:p w:rsidR="00F249C8" w:rsidRPr="00260432" w:rsidRDefault="00F249C8" w:rsidP="00015F87">
            <w:pPr>
              <w:pStyle w:val="00TEXTOTABLASU"/>
            </w:pPr>
          </w:p>
        </w:tc>
        <w:tc>
          <w:tcPr>
            <w:tcW w:w="1701" w:type="dxa"/>
            <w:vMerge/>
            <w:shd w:val="clear" w:color="auto" w:fill="auto"/>
          </w:tcPr>
          <w:p w:rsidR="00F249C8" w:rsidRPr="00260432" w:rsidRDefault="00F249C8" w:rsidP="00015F87">
            <w:pPr>
              <w:pStyle w:val="00TEXTOTABLASU"/>
            </w:pPr>
          </w:p>
        </w:tc>
        <w:tc>
          <w:tcPr>
            <w:tcW w:w="1701" w:type="dxa"/>
            <w:shd w:val="clear" w:color="auto" w:fill="auto"/>
            <w:vAlign w:val="center"/>
          </w:tcPr>
          <w:p w:rsidR="00F249C8" w:rsidRDefault="00F249C8" w:rsidP="00015F87">
            <w:pPr>
              <w:pStyle w:val="00TEXTOTABLASU"/>
              <w:jc w:val="center"/>
            </w:pPr>
            <w:r>
              <w:rPr>
                <w:rFonts w:hint="eastAsia"/>
              </w:rPr>
              <w:t>CSC</w:t>
            </w:r>
          </w:p>
        </w:tc>
        <w:tc>
          <w:tcPr>
            <w:tcW w:w="3577" w:type="dxa"/>
            <w:shd w:val="clear" w:color="auto" w:fill="auto"/>
            <w:vAlign w:val="center"/>
          </w:tcPr>
          <w:p w:rsidR="00F249C8" w:rsidRDefault="00F249C8" w:rsidP="00015F87">
            <w:pPr>
              <w:pStyle w:val="00TEXTOTABLASU"/>
            </w:pPr>
            <w:r>
              <w:t>Actividad interna 15. Actividad de consolidación 20.</w:t>
            </w:r>
          </w:p>
        </w:tc>
        <w:tc>
          <w:tcPr>
            <w:tcW w:w="1946" w:type="dxa"/>
            <w:shd w:val="clear" w:color="auto" w:fill="auto"/>
            <w:vAlign w:val="center"/>
          </w:tcPr>
          <w:p w:rsidR="00F249C8" w:rsidRDefault="00F249C8" w:rsidP="00015F87">
            <w:pPr>
              <w:pStyle w:val="00TEXTOTABLASU"/>
            </w:pPr>
            <w:r>
              <w:t xml:space="preserve">CUA, </w:t>
            </w:r>
          </w:p>
          <w:p w:rsidR="00F249C8" w:rsidRDefault="00F249C8" w:rsidP="00015F87">
            <w:pPr>
              <w:pStyle w:val="00TEXTOTABLASU"/>
            </w:pPr>
            <w:r>
              <w:t>EOBS-RÚB</w:t>
            </w:r>
          </w:p>
        </w:tc>
      </w:tr>
    </w:tbl>
    <w:p w:rsidR="00015F87" w:rsidRDefault="00F249C8" w:rsidP="00F249C8">
      <w:pPr>
        <w:rPr>
          <w:b/>
          <w:color w:val="FF0000"/>
        </w:rPr>
      </w:pPr>
      <w:r>
        <w:rPr>
          <w:b/>
          <w:color w:val="FF0000"/>
        </w:rPr>
        <w:br w:type="textWrapping" w:clear="all"/>
      </w:r>
    </w:p>
    <w:p w:rsidR="00015F87" w:rsidRDefault="00015F87">
      <w:pPr>
        <w:rPr>
          <w:b/>
          <w:color w:val="FF0000"/>
        </w:rPr>
      </w:pPr>
      <w:r>
        <w:rPr>
          <w:b/>
          <w:color w:val="FF0000"/>
        </w:rPr>
        <w:br w:type="page"/>
      </w:r>
    </w:p>
    <w:p w:rsidR="00F249C8" w:rsidRPr="00B50CAB" w:rsidRDefault="00F249C8" w:rsidP="00F249C8">
      <w:pPr>
        <w:rPr>
          <w:b/>
          <w:color w:val="FF0000"/>
        </w:rPr>
      </w:pP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F249C8" w:rsidRPr="00CE7204" w:rsidTr="00015F87">
        <w:trPr>
          <w:trHeight w:val="567"/>
        </w:trPr>
        <w:tc>
          <w:tcPr>
            <w:tcW w:w="13755" w:type="dxa"/>
            <w:shd w:val="clear" w:color="auto" w:fill="AEAAAA"/>
            <w:vAlign w:val="center"/>
          </w:tcPr>
          <w:p w:rsidR="00F249C8" w:rsidRPr="00BF40DB" w:rsidRDefault="00F249C8" w:rsidP="00015F87">
            <w:pPr>
              <w:jc w:val="center"/>
              <w:rPr>
                <w:sz w:val="20"/>
                <w:szCs w:val="20"/>
              </w:rPr>
            </w:pPr>
            <w:r w:rsidRPr="00BF40DB">
              <w:rPr>
                <w:b/>
                <w:sz w:val="20"/>
                <w:szCs w:val="20"/>
              </w:rPr>
              <w:t>Transversalidad</w:t>
            </w:r>
          </w:p>
        </w:tc>
      </w:tr>
      <w:tr w:rsidR="00F249C8" w:rsidRPr="00CE7204" w:rsidTr="00015F87">
        <w:trPr>
          <w:trHeight w:val="2380"/>
        </w:trPr>
        <w:tc>
          <w:tcPr>
            <w:tcW w:w="13755" w:type="dxa"/>
            <w:vAlign w:val="center"/>
          </w:tcPr>
          <w:p w:rsidR="00F249C8" w:rsidRPr="00402944" w:rsidRDefault="00F249C8" w:rsidP="00015F87">
            <w:pPr>
              <w:pStyle w:val="00TEXTOTABLASU"/>
              <w:jc w:val="both"/>
            </w:pPr>
            <w:r w:rsidRPr="00402944">
              <w:rPr>
                <w:rFonts w:hint="eastAsia"/>
              </w:rPr>
              <w:t>Continuamos trabajando la igualdad efectiva entre hombres y mujeres, que sigue siendo un elemento fundamental en esta unidad, con oportunidades de trabajo relacionadas con la imagen de la mujer participando de forma activa en cualquier tipo de actividad relacionada con la salud. De nuevo aparece en las actividades internas el personaje que enlaza el protagonismo de varias de ellas (la brillante cient</w:t>
            </w:r>
            <w:r w:rsidRPr="00402944">
              <w:t>í</w:t>
            </w:r>
            <w:r w:rsidRPr="00402944">
              <w:rPr>
                <w:rFonts w:hint="eastAsia"/>
              </w:rPr>
              <w:t>fica Yolanda Jim</w:t>
            </w:r>
            <w:r w:rsidRPr="00402944">
              <w:t>é</w:t>
            </w:r>
            <w:r w:rsidRPr="00402944">
              <w:rPr>
                <w:rFonts w:hint="eastAsia"/>
              </w:rPr>
              <w:t>nez).</w:t>
            </w:r>
          </w:p>
          <w:p w:rsidR="00F249C8" w:rsidRPr="00402944" w:rsidRDefault="00F249C8" w:rsidP="00015F87">
            <w:pPr>
              <w:pStyle w:val="00TEXTOTABLASU"/>
              <w:jc w:val="both"/>
            </w:pPr>
            <w:r w:rsidRPr="00402944">
              <w:rPr>
                <w:rFonts w:hint="eastAsia"/>
              </w:rPr>
              <w:t>Tambi</w:t>
            </w:r>
            <w:r w:rsidRPr="00402944">
              <w:t>é</w:t>
            </w:r>
            <w:r w:rsidRPr="00402944">
              <w:rPr>
                <w:rFonts w:hint="eastAsia"/>
              </w:rPr>
              <w:t>n contamos en esta unidad con un elemento transversal de especial protagonismo, como es el de la promoci</w:t>
            </w:r>
            <w:r w:rsidRPr="00402944">
              <w:t>ó</w:t>
            </w:r>
            <w:r w:rsidRPr="00402944">
              <w:rPr>
                <w:rFonts w:hint="eastAsia"/>
              </w:rPr>
              <w:t>n y prevenci</w:t>
            </w:r>
            <w:r w:rsidRPr="00402944">
              <w:t>ó</w:t>
            </w:r>
            <w:r w:rsidRPr="00402944">
              <w:rPr>
                <w:rFonts w:hint="eastAsia"/>
              </w:rPr>
              <w:t>n de la salud. Tanto en los contenidos propiamente dichos de la unidad como en m</w:t>
            </w:r>
            <w:r w:rsidRPr="00402944">
              <w:t>ú</w:t>
            </w:r>
            <w:r w:rsidRPr="00402944">
              <w:rPr>
                <w:rFonts w:hint="eastAsia"/>
              </w:rPr>
              <w:t xml:space="preserve">ltiples recursos y actividades se facilitan opciones de trabajo sobre diferentes aspectos relacionados con la salud. Se analizan las causas de determinadas enfermedades, las formas de evitar o limitar su </w:t>
            </w:r>
            <w:proofErr w:type="gramStart"/>
            <w:r w:rsidRPr="00402944">
              <w:rPr>
                <w:rFonts w:hint="eastAsia"/>
              </w:rPr>
              <w:t>transmisi</w:t>
            </w:r>
            <w:r w:rsidRPr="00402944">
              <w:t>ó</w:t>
            </w:r>
            <w:r w:rsidRPr="00402944">
              <w:rPr>
                <w:rFonts w:hint="eastAsia"/>
              </w:rPr>
              <w:t>n</w:t>
            </w:r>
            <w:proofErr w:type="gramEnd"/>
            <w:r w:rsidRPr="00402944">
              <w:rPr>
                <w:rFonts w:hint="eastAsia"/>
              </w:rPr>
              <w:t xml:space="preserve"> as</w:t>
            </w:r>
            <w:r w:rsidRPr="00402944">
              <w:t>í</w:t>
            </w:r>
            <w:r w:rsidRPr="00402944">
              <w:rPr>
                <w:rFonts w:hint="eastAsia"/>
              </w:rPr>
              <w:t xml:space="preserve"> como los tratamientos disponibles.</w:t>
            </w:r>
          </w:p>
          <w:p w:rsidR="00F249C8" w:rsidRPr="00402944" w:rsidRDefault="00F249C8" w:rsidP="00015F87">
            <w:pPr>
              <w:pStyle w:val="00TEXTOTABLASU"/>
              <w:jc w:val="both"/>
            </w:pPr>
            <w:r w:rsidRPr="00402944">
              <w:rPr>
                <w:rFonts w:hint="eastAsia"/>
              </w:rPr>
              <w:t xml:space="preserve">Se </w:t>
            </w:r>
            <w:proofErr w:type="gramStart"/>
            <w:r w:rsidRPr="00402944">
              <w:rPr>
                <w:rFonts w:hint="eastAsia"/>
              </w:rPr>
              <w:t>hace especial hincapi</w:t>
            </w:r>
            <w:r w:rsidRPr="00402944">
              <w:t>é</w:t>
            </w:r>
            <w:proofErr w:type="gramEnd"/>
            <w:r w:rsidRPr="00402944">
              <w:rPr>
                <w:rFonts w:hint="eastAsia"/>
              </w:rPr>
              <w:t xml:space="preserve"> en la concienciaci</w:t>
            </w:r>
            <w:r w:rsidRPr="00402944">
              <w:t>ó</w:t>
            </w:r>
            <w:r w:rsidRPr="00402944">
              <w:rPr>
                <w:rFonts w:hint="eastAsia"/>
              </w:rPr>
              <w:t>n sobre la importancia de los trasplantes como tratamiento para enfermedades que no tienen alternativa terap</w:t>
            </w:r>
            <w:r w:rsidRPr="00402944">
              <w:t>é</w:t>
            </w:r>
            <w:r w:rsidRPr="00402944">
              <w:rPr>
                <w:rFonts w:hint="eastAsia"/>
              </w:rPr>
              <w:t>utica y en los primeros auxilios como forma de intervenci</w:t>
            </w:r>
            <w:r w:rsidRPr="00402944">
              <w:t>ó</w:t>
            </w:r>
            <w:r w:rsidRPr="00402944">
              <w:rPr>
                <w:rFonts w:hint="eastAsia"/>
              </w:rPr>
              <w:t>n ante determinadas situaciones que pueden poner en peligro la supervivencia de las personas.</w:t>
            </w:r>
          </w:p>
        </w:tc>
      </w:tr>
    </w:tbl>
    <w:p w:rsidR="00F249C8" w:rsidRDefault="00F249C8" w:rsidP="00F249C8"/>
    <w:p w:rsidR="00F249C8" w:rsidRPr="00B50CAB" w:rsidRDefault="00F249C8" w:rsidP="00F249C8">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F249C8" w:rsidRPr="00920585" w:rsidTr="00015F87">
        <w:trPr>
          <w:trHeight w:val="567"/>
        </w:trPr>
        <w:tc>
          <w:tcPr>
            <w:tcW w:w="1934" w:type="dxa"/>
            <w:gridSpan w:val="2"/>
            <w:shd w:val="clear" w:color="auto" w:fill="A6A6A6"/>
            <w:vAlign w:val="center"/>
            <w:hideMark/>
          </w:tcPr>
          <w:p w:rsidR="00F249C8" w:rsidRPr="00BF40DB" w:rsidRDefault="00F249C8" w:rsidP="00015F87">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F249C8" w:rsidRPr="00BF40DB" w:rsidRDefault="00F249C8" w:rsidP="00015F87">
            <w:pPr>
              <w:jc w:val="center"/>
              <w:rPr>
                <w:sz w:val="20"/>
                <w:szCs w:val="20"/>
              </w:rPr>
            </w:pPr>
            <w:r w:rsidRPr="00BF40DB">
              <w:rPr>
                <w:b/>
                <w:sz w:val="20"/>
                <w:szCs w:val="20"/>
              </w:rPr>
              <w:t>Materiales y recursos</w:t>
            </w:r>
          </w:p>
        </w:tc>
      </w:tr>
      <w:tr w:rsidR="00F249C8" w:rsidRPr="00CE7204" w:rsidTr="00015F87">
        <w:trPr>
          <w:trHeight w:val="567"/>
        </w:trPr>
        <w:tc>
          <w:tcPr>
            <w:tcW w:w="1934" w:type="dxa"/>
            <w:gridSpan w:val="2"/>
            <w:vMerge w:val="restart"/>
            <w:vAlign w:val="center"/>
            <w:hideMark/>
          </w:tcPr>
          <w:p w:rsidR="00F249C8" w:rsidRPr="00402944" w:rsidRDefault="00F249C8" w:rsidP="00015F87">
            <w:pPr>
              <w:pStyle w:val="00TEXTOTABLASU"/>
              <w:rPr>
                <w:lang w:val="es-ES"/>
              </w:rPr>
            </w:pPr>
            <w:r w:rsidRPr="00402944">
              <w:rPr>
                <w:lang w:val="es-ES"/>
              </w:rPr>
              <w:t>Esta unidad debe contextualizarse en la salud del propio alumnado y en la de las personas de su entorno, partiendo de las enfermedades que ha sufrido y las que le pueden afectar a lo largo de su vida. Debe prestarse especial atención a aquellas enfermedades que se originan en la etapa adulta por malos hábitos durante la juventud.</w:t>
            </w:r>
          </w:p>
          <w:p w:rsidR="00F249C8" w:rsidRPr="00402944" w:rsidRDefault="00F249C8" w:rsidP="00015F87">
            <w:pPr>
              <w:pStyle w:val="00TEXTOTABLASU"/>
              <w:rPr>
                <w:lang w:val="es-ES"/>
              </w:rPr>
            </w:pPr>
            <w:r w:rsidRPr="00402944">
              <w:rPr>
                <w:lang w:val="es-ES"/>
              </w:rPr>
              <w:t xml:space="preserve">Otra fuente de referencia constante deben ser los servicios sanitarios con los que cuenta el entorno. Es interesante localizarlos en la localidad con ayuda del alumnado y conocer cuáles son los que nos pueden atender en caso de distintas situaciones, desde pequeñas dolencias a </w:t>
            </w:r>
            <w:r w:rsidRPr="00402944">
              <w:rPr>
                <w:lang w:val="es-ES"/>
              </w:rPr>
              <w:lastRenderedPageBreak/>
              <w:t>accidentes muy graves. Es necesario incidir en la forma de utilizarlos correctamente para colaborar en una gestión adecuada de estos recursos que asegure la atención de aquellas personas que los necesitan.</w:t>
            </w:r>
          </w:p>
        </w:tc>
        <w:tc>
          <w:tcPr>
            <w:tcW w:w="1610" w:type="dxa"/>
            <w:shd w:val="clear" w:color="auto" w:fill="D9D9D9"/>
            <w:vAlign w:val="center"/>
            <w:hideMark/>
          </w:tcPr>
          <w:p w:rsidR="00F249C8" w:rsidRPr="00CE7204" w:rsidRDefault="00F249C8" w:rsidP="00015F87">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F249C8" w:rsidRPr="00CE7204" w:rsidRDefault="00F249C8" w:rsidP="00015F87">
            <w:pPr>
              <w:jc w:val="center"/>
              <w:rPr>
                <w:sz w:val="20"/>
                <w:szCs w:val="20"/>
              </w:rPr>
            </w:pPr>
            <w:r w:rsidRPr="00CE7204">
              <w:rPr>
                <w:b/>
                <w:sz w:val="20"/>
                <w:szCs w:val="20"/>
              </w:rPr>
              <w:t>Espaciales</w:t>
            </w:r>
          </w:p>
        </w:tc>
        <w:tc>
          <w:tcPr>
            <w:tcW w:w="7986" w:type="dxa"/>
            <w:shd w:val="clear" w:color="auto" w:fill="D9D9D9"/>
            <w:vAlign w:val="center"/>
            <w:hideMark/>
          </w:tcPr>
          <w:p w:rsidR="00F249C8" w:rsidRPr="00CE7204" w:rsidRDefault="00F249C8" w:rsidP="00015F87">
            <w:pPr>
              <w:jc w:val="center"/>
              <w:rPr>
                <w:sz w:val="20"/>
                <w:szCs w:val="20"/>
              </w:rPr>
            </w:pPr>
            <w:r w:rsidRPr="00CE7204">
              <w:rPr>
                <w:b/>
                <w:sz w:val="20"/>
                <w:szCs w:val="20"/>
              </w:rPr>
              <w:t>Digitales y tecnológicos</w:t>
            </w:r>
          </w:p>
        </w:tc>
      </w:tr>
      <w:tr w:rsidR="00F249C8" w:rsidRPr="00CE7204" w:rsidTr="00015F87">
        <w:trPr>
          <w:trHeight w:val="4952"/>
        </w:trPr>
        <w:tc>
          <w:tcPr>
            <w:tcW w:w="1934" w:type="dxa"/>
            <w:gridSpan w:val="2"/>
            <w:vMerge/>
            <w:vAlign w:val="center"/>
            <w:hideMark/>
          </w:tcPr>
          <w:p w:rsidR="00F249C8" w:rsidRPr="00CE7204" w:rsidRDefault="00F249C8" w:rsidP="00015F87">
            <w:pPr>
              <w:rPr>
                <w:color w:val="00000A"/>
                <w:sz w:val="20"/>
                <w:szCs w:val="20"/>
              </w:rPr>
            </w:pPr>
          </w:p>
        </w:tc>
        <w:tc>
          <w:tcPr>
            <w:tcW w:w="1610" w:type="dxa"/>
            <w:vAlign w:val="center"/>
            <w:hideMark/>
          </w:tcPr>
          <w:p w:rsidR="00F249C8" w:rsidRPr="00402944" w:rsidRDefault="00F249C8" w:rsidP="00015F87">
            <w:pPr>
              <w:pStyle w:val="00TEXTOTABLASU"/>
            </w:pPr>
            <w:r w:rsidRPr="00402944">
              <w:t>Durante todo el año se puede disponer de láminas anatómicas y el muñeco clástico en la clase y utilizarlos en momentos puntuales. En el laboratorio es fundamental contar con lupas binoculares, microscopios y preparaciones microscópicas para la posible realización de actividades prácticas. Además, es recomendable el uso de pizarras digitales o en su defecto ordenador y proyector.</w:t>
            </w:r>
          </w:p>
          <w:p w:rsidR="00F249C8" w:rsidRPr="00402944" w:rsidRDefault="00F249C8" w:rsidP="00015F87">
            <w:pPr>
              <w:pStyle w:val="00TEXTOTABLASU"/>
            </w:pPr>
            <w:r w:rsidRPr="00402944">
              <w:t xml:space="preserve">Para esta unidad se aconseja utilizar </w:t>
            </w:r>
            <w:r w:rsidRPr="00402944">
              <w:lastRenderedPageBreak/>
              <w:t xml:space="preserve">preparaciones microscópicas en las que podamos observar los diferentes tipos de </w:t>
            </w:r>
            <w:r w:rsidRPr="002A04E8">
              <w:rPr>
                <w:spacing w:val="-6"/>
              </w:rPr>
              <w:t xml:space="preserve">microorganismos </w:t>
            </w:r>
            <w:r w:rsidRPr="00402944">
              <w:t>a los que nos referimos a lo largo de la unidad.</w:t>
            </w:r>
          </w:p>
          <w:p w:rsidR="00F249C8" w:rsidRPr="00C3385D" w:rsidRDefault="00F249C8" w:rsidP="00015F87">
            <w:pPr>
              <w:pStyle w:val="00TEXTOTABLASU"/>
            </w:pPr>
            <w:r w:rsidRPr="00402944">
              <w:t>Podría ser útil disponer de materiales de primeros auxilios, para orientar sobre su uso adecuado.</w:t>
            </w:r>
          </w:p>
        </w:tc>
        <w:tc>
          <w:tcPr>
            <w:tcW w:w="2254" w:type="dxa"/>
            <w:vAlign w:val="center"/>
            <w:hideMark/>
          </w:tcPr>
          <w:p w:rsidR="00F249C8" w:rsidRPr="00C3385D" w:rsidRDefault="00F249C8" w:rsidP="00F249C8">
            <w:pPr>
              <w:pStyle w:val="00TEXTOTABLASU"/>
              <w:numPr>
                <w:ilvl w:val="0"/>
                <w:numId w:val="15"/>
              </w:numPr>
            </w:pPr>
            <w:r w:rsidRPr="00C3385D">
              <w:lastRenderedPageBreak/>
              <w:t>En esta unidad se recomienda el uso del laboratorio del centro, donde se puede hacer uso de los materiales comentados de forma más cercana.</w:t>
            </w:r>
          </w:p>
          <w:p w:rsidR="00F249C8" w:rsidRPr="00C3385D" w:rsidRDefault="00F249C8" w:rsidP="00015F87">
            <w:pPr>
              <w:pStyle w:val="00TEXTOTABLASU"/>
            </w:pPr>
          </w:p>
        </w:tc>
        <w:tc>
          <w:tcPr>
            <w:tcW w:w="7986" w:type="dxa"/>
            <w:vAlign w:val="center"/>
          </w:tcPr>
          <w:p w:rsidR="00F249C8" w:rsidRDefault="00F249C8" w:rsidP="00015F87">
            <w:pPr>
              <w:pStyle w:val="00TEXTOTABLASU"/>
            </w:pPr>
            <w:r w:rsidRPr="009123F3">
              <w:t>Para tratar los contenidos de la unidad se pueden usar materiales disponibles en la web, como:</w:t>
            </w:r>
          </w:p>
          <w:p w:rsidR="00F249C8" w:rsidRPr="00402944" w:rsidRDefault="00F249C8" w:rsidP="00015F87">
            <w:pPr>
              <w:pStyle w:val="00TEXTOBOLICHE2020"/>
              <w:rPr>
                <w:b/>
                <w:bCs/>
              </w:rPr>
            </w:pPr>
            <w:r w:rsidRPr="00402944">
              <w:rPr>
                <w:b/>
                <w:bCs/>
              </w:rPr>
              <w:t>Sistema inmunitario:</w:t>
            </w:r>
          </w:p>
          <w:p w:rsidR="00F249C8" w:rsidRPr="00402944"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https://www.youtube.com/watch?v=zYyocgfnbuQ</w:t>
            </w:r>
          </w:p>
          <w:p w:rsidR="00F249C8" w:rsidRPr="00402944"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https://www.dailymotion.com/video/xrbryx</w:t>
            </w:r>
          </w:p>
          <w:p w:rsidR="00F249C8" w:rsidRPr="0049051F" w:rsidRDefault="00F249C8" w:rsidP="00015F87">
            <w:pPr>
              <w:pStyle w:val="00TEXTOBOLICHE2020"/>
              <w:rPr>
                <w:b/>
                <w:bCs/>
              </w:rPr>
            </w:pPr>
            <w:r w:rsidRPr="0049051F">
              <w:rPr>
                <w:b/>
                <w:bCs/>
              </w:rPr>
              <w:t>Sistema Andaluz de Salud:</w:t>
            </w:r>
          </w:p>
          <w:p w:rsidR="00F249C8" w:rsidRPr="00402944"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https://www.sspa.juntadeandalucia.es/servicioandaluzdesalud/</w:t>
            </w:r>
          </w:p>
          <w:p w:rsidR="00F249C8" w:rsidRPr="00402944" w:rsidRDefault="00F249C8" w:rsidP="00015F87">
            <w:pPr>
              <w:pStyle w:val="00TEXTOBOLICHE2020"/>
              <w:rPr>
                <w:b/>
                <w:bCs/>
              </w:rPr>
            </w:pPr>
            <w:r w:rsidRPr="00402944">
              <w:rPr>
                <w:b/>
                <w:bCs/>
              </w:rPr>
              <w:t>Trasplantes:</w:t>
            </w:r>
          </w:p>
          <w:p w:rsidR="00F249C8" w:rsidRPr="00402944"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http://www.ont.es/Paginas/Home.aspx</w:t>
            </w:r>
          </w:p>
          <w:p w:rsidR="00F249C8" w:rsidRPr="00402944"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https://www.juntadeandalucia.es/temas/salud/servicios/donacion-organos.html</w:t>
            </w:r>
          </w:p>
          <w:p w:rsidR="00F249C8" w:rsidRPr="00402944"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https://www.picuida.es/ciudadania/la-donacion-trasplante-explicado-traves-cuento-ninos/</w:t>
            </w:r>
          </w:p>
          <w:p w:rsidR="00F249C8" w:rsidRPr="00402944"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https://www.youtube.com/watch?time_continue=3&amp;v=atrBVx35AFc&amp;feature=emb_logo</w:t>
            </w:r>
          </w:p>
          <w:p w:rsidR="00F249C8" w:rsidRPr="00402944" w:rsidRDefault="00F249C8" w:rsidP="00015F87">
            <w:pPr>
              <w:pStyle w:val="00TEXTOBOLICHE2020"/>
              <w:rPr>
                <w:b/>
                <w:bCs/>
              </w:rPr>
            </w:pPr>
            <w:r w:rsidRPr="00402944">
              <w:rPr>
                <w:b/>
                <w:bCs/>
              </w:rPr>
              <w:t>Primeros auxilios</w:t>
            </w:r>
          </w:p>
          <w:p w:rsidR="00F249C8" w:rsidRPr="00402944"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402944">
              <w:rPr>
                <w:rStyle w:val="Hipervnculo"/>
                <w:rFonts w:ascii="Times New Roman" w:eastAsia="Calibri" w:hAnsi="Times New Roman" w:cs="Times New Roman" w:hint="eastAsia"/>
                <w:sz w:val="20"/>
                <w:szCs w:val="20"/>
                <w:lang w:eastAsia="es-ES"/>
              </w:rPr>
              <w:t>https://www.youtube.com/watch?v=cVWQm_CPG3o</w:t>
            </w:r>
          </w:p>
          <w:p w:rsidR="00F249C8" w:rsidRPr="009123F3" w:rsidRDefault="00F249C8" w:rsidP="00015F87">
            <w:pPr>
              <w:pStyle w:val="Textotablabolito2rangoTablas"/>
              <w:ind w:left="170" w:firstLine="0"/>
              <w:rPr>
                <w:rFonts w:ascii="Times New Roman" w:eastAsia="Calibri" w:hAnsi="Times New Roman" w:cs="Times New Roman"/>
                <w:color w:val="0000FF"/>
                <w:sz w:val="20"/>
                <w:szCs w:val="20"/>
                <w:u w:val="single"/>
                <w:lang w:eastAsia="es-ES"/>
              </w:rPr>
            </w:pPr>
            <w:r w:rsidRPr="0049051F">
              <w:rPr>
                <w:rStyle w:val="Hipervnculo"/>
                <w:rFonts w:ascii="Times New Roman" w:eastAsia="Calibri" w:hAnsi="Times New Roman" w:cs="Times New Roman" w:hint="eastAsia"/>
                <w:sz w:val="20"/>
                <w:szCs w:val="20"/>
                <w:lang w:eastAsia="es-ES"/>
              </w:rPr>
              <w:t>https://www.youtube.com/watch?v=MUR2zp1KQMc</w:t>
            </w:r>
          </w:p>
        </w:tc>
      </w:tr>
      <w:tr w:rsidR="00F249C8" w:rsidRPr="00CE7204" w:rsidTr="00015F87">
        <w:trPr>
          <w:trHeight w:val="567"/>
        </w:trPr>
        <w:tc>
          <w:tcPr>
            <w:tcW w:w="13784" w:type="dxa"/>
            <w:gridSpan w:val="5"/>
            <w:shd w:val="clear" w:color="auto" w:fill="AEAAAA"/>
            <w:vAlign w:val="center"/>
            <w:hideMark/>
          </w:tcPr>
          <w:p w:rsidR="00F249C8" w:rsidRPr="00BF40DB" w:rsidRDefault="00F249C8" w:rsidP="00015F87">
            <w:pPr>
              <w:jc w:val="center"/>
              <w:rPr>
                <w:sz w:val="20"/>
                <w:szCs w:val="20"/>
              </w:rPr>
            </w:pPr>
            <w:r w:rsidRPr="00BF40DB">
              <w:rPr>
                <w:b/>
                <w:sz w:val="20"/>
                <w:szCs w:val="20"/>
              </w:rPr>
              <w:t>Temporalización</w:t>
            </w:r>
          </w:p>
        </w:tc>
      </w:tr>
      <w:tr w:rsidR="00F249C8" w:rsidRPr="00CE7204" w:rsidTr="00015F87">
        <w:trPr>
          <w:trHeight w:val="567"/>
        </w:trPr>
        <w:tc>
          <w:tcPr>
            <w:tcW w:w="1701" w:type="dxa"/>
            <w:shd w:val="clear" w:color="auto" w:fill="D0CECE"/>
            <w:vAlign w:val="center"/>
            <w:hideMark/>
          </w:tcPr>
          <w:p w:rsidR="00F249C8" w:rsidRPr="00CE7204" w:rsidRDefault="00F249C8" w:rsidP="00015F87">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F249C8" w:rsidRPr="00CE7204" w:rsidRDefault="00F249C8" w:rsidP="00015F87">
            <w:pPr>
              <w:jc w:val="center"/>
              <w:rPr>
                <w:sz w:val="20"/>
                <w:szCs w:val="20"/>
              </w:rPr>
            </w:pPr>
            <w:r w:rsidRPr="00CE7204">
              <w:rPr>
                <w:b/>
                <w:sz w:val="20"/>
                <w:szCs w:val="20"/>
              </w:rPr>
              <w:t>Contenidos trabajados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F249C8" w:rsidRPr="00DA25A0" w:rsidRDefault="00F249C8" w:rsidP="00015F87">
            <w:pPr>
              <w:pStyle w:val="00TEXTOTABLASU"/>
            </w:pPr>
            <w:r w:rsidRPr="00DA25A0">
              <w:t>Análisis de la fotografía de presentación de la unidad.</w:t>
            </w:r>
          </w:p>
          <w:p w:rsidR="00F249C8" w:rsidRPr="00DA25A0" w:rsidRDefault="00F249C8" w:rsidP="00015F87">
            <w:pPr>
              <w:pStyle w:val="00TEXTOTABLASU"/>
            </w:pPr>
            <w:r w:rsidRPr="00DA25A0">
              <w:t>Lectura y comentarios razonados del texto inicial.</w:t>
            </w:r>
          </w:p>
          <w:p w:rsidR="00F249C8" w:rsidRPr="00DA25A0" w:rsidRDefault="00F249C8" w:rsidP="00015F87">
            <w:pPr>
              <w:pStyle w:val="00TEXTOTABLASU"/>
            </w:pPr>
            <w:r w:rsidRPr="00DA25A0">
              <w:t>Actividades de iniciación. Corrección oral.</w:t>
            </w:r>
          </w:p>
          <w:p w:rsidR="00F249C8" w:rsidRPr="00DA25A0" w:rsidRDefault="00F249C8" w:rsidP="00015F87">
            <w:pPr>
              <w:pStyle w:val="00TEXTOTABLASU"/>
            </w:pPr>
            <w:r w:rsidRPr="00DA25A0">
              <w:t>Presentación de contenidos.</w:t>
            </w:r>
          </w:p>
          <w:p w:rsidR="00F249C8" w:rsidRPr="00DA25A0" w:rsidRDefault="00F249C8" w:rsidP="00015F87">
            <w:pPr>
              <w:pStyle w:val="00TEXTOTABLASU"/>
            </w:pPr>
            <w:r w:rsidRPr="00DA25A0">
              <w:t>Análisis del mapa conceptual.</w:t>
            </w:r>
          </w:p>
          <w:p w:rsidR="00F249C8" w:rsidRPr="00DA25A0" w:rsidRDefault="00F249C8" w:rsidP="00015F87">
            <w:pPr>
              <w:pStyle w:val="00TEXTOTABLASU"/>
            </w:pPr>
            <w:r w:rsidRPr="00DA25A0">
              <w:t>Exposición de contenidos: epígrafe 1 (Salud y tipos de enfermedades).</w:t>
            </w:r>
          </w:p>
          <w:p w:rsidR="00F249C8" w:rsidRPr="00DA25A0" w:rsidRDefault="00F249C8" w:rsidP="00015F87">
            <w:pPr>
              <w:pStyle w:val="00TEXTOTABLASU"/>
            </w:pPr>
            <w:r w:rsidRPr="00DA25A0">
              <w:t>Tareas próxima sesión: actividades 1 a 4.</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F249C8" w:rsidRPr="00DA25A0" w:rsidRDefault="00F249C8" w:rsidP="00015F87">
            <w:pPr>
              <w:pStyle w:val="00TEXTOTABLASU"/>
            </w:pPr>
            <w:r w:rsidRPr="00DA25A0">
              <w:t>Actividades 1 a 4. Corrección oral.</w:t>
            </w:r>
          </w:p>
          <w:p w:rsidR="00F249C8" w:rsidRPr="00DA25A0" w:rsidRDefault="00F249C8" w:rsidP="00015F87">
            <w:pPr>
              <w:pStyle w:val="00TEXTOTABLASU"/>
            </w:pPr>
            <w:r w:rsidRPr="00DA25A0">
              <w:t xml:space="preserve">Exposición de contenidos: epígrafes 2 (Enfermedades no infecciosas) y 3 (Enfermedades infecciosas), hasta el </w:t>
            </w:r>
            <w:proofErr w:type="spellStart"/>
            <w:r w:rsidRPr="00DA25A0">
              <w:t>subepígrafe</w:t>
            </w:r>
            <w:proofErr w:type="spellEnd"/>
            <w:r w:rsidRPr="00DA25A0">
              <w:t xml:space="preserve"> 3.2 (Defensa contra las enfermedades infecciosas).</w:t>
            </w:r>
          </w:p>
          <w:p w:rsidR="00F249C8" w:rsidRPr="00DA25A0" w:rsidRDefault="00F249C8" w:rsidP="00015F87">
            <w:pPr>
              <w:pStyle w:val="00TEXTOTABLASU"/>
            </w:pPr>
            <w:r w:rsidRPr="00DA25A0">
              <w:t>Tareas próxima sesión: actividades 5 a 12 y elaborar un cuadro esquemático, indicando las características de la defensa contra las enfermedades infecciosas.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F249C8" w:rsidRPr="00DA25A0" w:rsidRDefault="00F249C8" w:rsidP="00015F87">
            <w:pPr>
              <w:pStyle w:val="00TEXTOTABLASU"/>
            </w:pPr>
            <w:r w:rsidRPr="00DA25A0">
              <w:t>Actividades 5 a 12. Corrección oral.</w:t>
            </w:r>
          </w:p>
          <w:p w:rsidR="00F249C8" w:rsidRPr="00DA25A0" w:rsidRDefault="00F249C8" w:rsidP="00015F87">
            <w:pPr>
              <w:pStyle w:val="00TEXTOTABLASU"/>
            </w:pPr>
            <w:r w:rsidRPr="00DA25A0">
              <w:t>Presentaciones de cuadros esquemáticos.</w:t>
            </w:r>
          </w:p>
          <w:p w:rsidR="00F249C8" w:rsidRPr="00DA25A0" w:rsidRDefault="00F249C8" w:rsidP="00015F87">
            <w:pPr>
              <w:pStyle w:val="00TEXTOTABLASU"/>
            </w:pPr>
            <w:r w:rsidRPr="00DA25A0">
              <w:t xml:space="preserve">Exposición de contenidos: </w:t>
            </w:r>
            <w:proofErr w:type="spellStart"/>
            <w:r w:rsidRPr="00DA25A0">
              <w:t>subepígrafe</w:t>
            </w:r>
            <w:proofErr w:type="spellEnd"/>
            <w:r w:rsidRPr="00DA25A0">
              <w:t xml:space="preserve"> 3.3 (Tratamiento de enfermedades infecciosas).</w:t>
            </w:r>
          </w:p>
          <w:p w:rsidR="00F249C8" w:rsidRPr="00DA25A0" w:rsidRDefault="00F249C8" w:rsidP="00015F87">
            <w:pPr>
              <w:pStyle w:val="00TEXTOTABLASU"/>
            </w:pPr>
            <w:r w:rsidRPr="00DA25A0">
              <w:t>Actividades 13 y 14. Corrección oral.</w:t>
            </w:r>
          </w:p>
          <w:p w:rsidR="00F249C8" w:rsidRPr="00DA25A0" w:rsidRDefault="00F249C8" w:rsidP="00015F87">
            <w:pPr>
              <w:pStyle w:val="00TEXTOTABLASU"/>
            </w:pPr>
            <w:r w:rsidRPr="00DA25A0">
              <w:t>Tareas para la quinta sesión: elaboración de una presentación sobre las vacunas. Importancia para la prevención de enfermedades y métodos de obtención.</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F249C8" w:rsidRPr="00DA25A0" w:rsidRDefault="00F249C8" w:rsidP="00015F87">
            <w:pPr>
              <w:pStyle w:val="00TEXTOTABLASU"/>
            </w:pPr>
            <w:r w:rsidRPr="00DA25A0">
              <w:t>Exposición de contenidos: epígrafes 4 (Donación y trasplante) y 5 (Accidentes y primeros auxilios).</w:t>
            </w:r>
          </w:p>
          <w:p w:rsidR="00F249C8" w:rsidRPr="00DA25A0" w:rsidRDefault="00F249C8" w:rsidP="00015F87">
            <w:pPr>
              <w:pStyle w:val="00TEXTOTABLASU"/>
            </w:pPr>
            <w:r w:rsidRPr="00DA25A0">
              <w:t>Actividades 15 a 21. Corrección oral.</w:t>
            </w:r>
          </w:p>
          <w:p w:rsidR="00F249C8" w:rsidRPr="00DA25A0" w:rsidRDefault="00F249C8" w:rsidP="00015F87">
            <w:pPr>
              <w:pStyle w:val="00TEXTOTABLASU"/>
            </w:pPr>
            <w:r w:rsidRPr="00DA25A0">
              <w:t>Demostración de algunas técnicas sencillas de primeros auxilios.</w:t>
            </w:r>
          </w:p>
          <w:p w:rsidR="00F249C8" w:rsidRPr="00DA25A0" w:rsidRDefault="00F249C8" w:rsidP="00015F87">
            <w:pPr>
              <w:pStyle w:val="00TEXTOTABLASU"/>
            </w:pPr>
            <w:r w:rsidRPr="00DA25A0">
              <w:t>Tareas próxima sesión: actividades de consolidación 1 a 10.</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F249C8" w:rsidRPr="00DA25A0" w:rsidRDefault="00F249C8" w:rsidP="00015F87">
            <w:pPr>
              <w:pStyle w:val="00TEXTOTABLASU"/>
            </w:pPr>
            <w:r w:rsidRPr="00DA25A0">
              <w:t>Exposición de presentaciones sobre las vacunas. Debate.</w:t>
            </w:r>
          </w:p>
          <w:p w:rsidR="00F249C8" w:rsidRPr="00DA25A0" w:rsidRDefault="00F249C8" w:rsidP="00015F87">
            <w:pPr>
              <w:pStyle w:val="00TEXTOTABLASU"/>
            </w:pPr>
            <w:r w:rsidRPr="00DA25A0">
              <w:t>Actividades de consolidación 1 a 10. Corrección oral.</w:t>
            </w:r>
          </w:p>
          <w:p w:rsidR="00F249C8" w:rsidRPr="00DA25A0" w:rsidRDefault="00F249C8" w:rsidP="00015F87">
            <w:pPr>
              <w:pStyle w:val="00TEXTOTABLASU"/>
            </w:pPr>
            <w:r w:rsidRPr="00DA25A0">
              <w:t>Tareas próxima sesión actividades de competencias clave “Alergias” y “Heridas y primeros auxilios”.</w:t>
            </w:r>
          </w:p>
        </w:tc>
      </w:tr>
      <w:tr w:rsidR="00F249C8" w:rsidRPr="00CE7204" w:rsidTr="00015F87">
        <w:trPr>
          <w:trHeight w:val="567"/>
        </w:trPr>
        <w:tc>
          <w:tcPr>
            <w:tcW w:w="1701" w:type="dxa"/>
            <w:vAlign w:val="center"/>
            <w:hideMark/>
          </w:tcPr>
          <w:p w:rsidR="00F249C8" w:rsidRPr="00CE7204" w:rsidRDefault="00F249C8" w:rsidP="00015F87">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F249C8" w:rsidRPr="00DA25A0" w:rsidRDefault="00F249C8" w:rsidP="00015F87">
            <w:pPr>
              <w:pStyle w:val="00TEXTOTABLASU"/>
            </w:pPr>
            <w:r w:rsidRPr="00DA25A0">
              <w:t>Competencias clave finales “Alergias” y “Heridas y primeros auxilios”. Resolución de actividades de competencias clave.</w:t>
            </w:r>
          </w:p>
          <w:p w:rsidR="00F249C8" w:rsidRPr="00DA25A0" w:rsidRDefault="00F249C8" w:rsidP="00015F87">
            <w:pPr>
              <w:pStyle w:val="00TEXTOTABLASU"/>
            </w:pPr>
            <w:r w:rsidRPr="00DA25A0">
              <w:t>Actividades de consolidación 11 a 21. Corrección oral.</w:t>
            </w:r>
          </w:p>
          <w:p w:rsidR="00F249C8" w:rsidRPr="00DA25A0" w:rsidRDefault="00F249C8" w:rsidP="00015F87">
            <w:pPr>
              <w:pStyle w:val="00TEXTOTABLASU"/>
            </w:pPr>
            <w:r w:rsidRPr="00DA25A0">
              <w:t>Análisis del esquema de la unidad y del apartado “La unidad en 10 preguntas”.</w:t>
            </w:r>
          </w:p>
          <w:p w:rsidR="00F249C8" w:rsidRPr="00DA25A0" w:rsidRDefault="00F249C8" w:rsidP="00015F87">
            <w:pPr>
              <w:pStyle w:val="00TEXTOTABLASU"/>
            </w:pPr>
            <w:r w:rsidRPr="00DA25A0">
              <w:t>Tareas próxima sesión: evaluación.</w:t>
            </w:r>
          </w:p>
        </w:tc>
      </w:tr>
      <w:tr w:rsidR="00F249C8" w:rsidRPr="00CE7204" w:rsidTr="00015F87">
        <w:trPr>
          <w:trHeight w:val="567"/>
        </w:trPr>
        <w:tc>
          <w:tcPr>
            <w:tcW w:w="1701" w:type="dxa"/>
            <w:vAlign w:val="center"/>
            <w:hideMark/>
          </w:tcPr>
          <w:p w:rsidR="00F249C8" w:rsidRPr="00645E6D" w:rsidRDefault="00F249C8" w:rsidP="00015F87">
            <w:pPr>
              <w:snapToGrid w:val="0"/>
              <w:jc w:val="center"/>
              <w:rPr>
                <w:b/>
                <w:bCs/>
                <w:sz w:val="20"/>
                <w:szCs w:val="20"/>
              </w:rPr>
            </w:pPr>
            <w:r w:rsidRPr="00645E6D">
              <w:rPr>
                <w:b/>
                <w:bCs/>
                <w:sz w:val="20"/>
                <w:szCs w:val="20"/>
              </w:rPr>
              <w:t>7.ª sesión</w:t>
            </w:r>
          </w:p>
        </w:tc>
        <w:tc>
          <w:tcPr>
            <w:tcW w:w="12083" w:type="dxa"/>
            <w:gridSpan w:val="4"/>
            <w:tcMar>
              <w:top w:w="113" w:type="dxa"/>
              <w:bottom w:w="113" w:type="dxa"/>
            </w:tcMar>
            <w:vAlign w:val="center"/>
          </w:tcPr>
          <w:p w:rsidR="00F249C8" w:rsidRPr="005820BC" w:rsidRDefault="00F249C8" w:rsidP="00015F87">
            <w:pPr>
              <w:pStyle w:val="00TEXTOTABLASU"/>
            </w:pPr>
            <w:r w:rsidRPr="005820BC">
              <w:t>Evaluación: de contenidos y de competencias.</w:t>
            </w:r>
          </w:p>
        </w:tc>
      </w:tr>
    </w:tbl>
    <w:p w:rsidR="00F249C8" w:rsidRDefault="00F249C8" w:rsidP="00F249C8">
      <w:pPr>
        <w:rPr>
          <w:color w:val="00000A"/>
        </w:rPr>
        <w:sectPr w:rsidR="00F249C8" w:rsidSect="00CE7204">
          <w:pgSz w:w="16838" w:h="11906" w:orient="landscape"/>
          <w:pgMar w:top="1701" w:right="1418" w:bottom="1701" w:left="1418" w:header="709" w:footer="709" w:gutter="0"/>
          <w:cols w:space="708"/>
          <w:docGrid w:linePitch="360"/>
        </w:sectPr>
      </w:pPr>
    </w:p>
    <w:p w:rsidR="00F249C8" w:rsidRPr="00B50CAB" w:rsidRDefault="00F249C8" w:rsidP="00F249C8">
      <w:pPr>
        <w:pStyle w:val="00NIVELEPIGRAFE12020"/>
      </w:pPr>
      <w:r w:rsidRPr="00B50CAB">
        <w:lastRenderedPageBreak/>
        <w:t xml:space="preserve">3. Metodología: orientaciones, estrategias metodológicas y claves didácticas </w:t>
      </w:r>
    </w:p>
    <w:p w:rsidR="00F249C8" w:rsidRDefault="00F249C8" w:rsidP="00F249C8">
      <w:pPr>
        <w:pStyle w:val="00EPGRAFE2020"/>
      </w:pPr>
      <w:r>
        <w:t xml:space="preserve">Presentación </w:t>
      </w:r>
    </w:p>
    <w:p w:rsidR="00F249C8" w:rsidRPr="000C57A3" w:rsidRDefault="00F249C8" w:rsidP="00F249C8">
      <w:pPr>
        <w:pStyle w:val="00TEXTOGENERAL2020"/>
        <w:rPr>
          <w:lang w:val="es-ES" w:eastAsia="es-ES_tradnl"/>
        </w:rPr>
      </w:pPr>
      <w:r w:rsidRPr="000C57A3">
        <w:rPr>
          <w:lang w:val="es-ES" w:eastAsia="es-ES_tradnl"/>
        </w:rPr>
        <w:t xml:space="preserve">La </w:t>
      </w:r>
      <w:r w:rsidRPr="000C57A3">
        <w:rPr>
          <w:b/>
          <w:bCs/>
          <w:lang w:val="es-ES" w:eastAsia="es-ES_tradnl"/>
        </w:rPr>
        <w:t>imagen</w:t>
      </w:r>
      <w:r w:rsidRPr="000C57A3">
        <w:rPr>
          <w:lang w:val="es-ES" w:eastAsia="es-ES_tradnl"/>
        </w:rPr>
        <w:t xml:space="preserve"> de la página izquierda ilustra de forma gráfica y sencilla la </w:t>
      </w:r>
      <w:r w:rsidRPr="000C57A3">
        <w:rPr>
          <w:b/>
          <w:bCs/>
          <w:lang w:val="es-ES" w:eastAsia="es-ES_tradnl"/>
        </w:rPr>
        <w:t>relación de la salud con la medicina.</w:t>
      </w:r>
      <w:r w:rsidRPr="000C57A3">
        <w:rPr>
          <w:lang w:val="es-ES" w:eastAsia="es-ES_tradnl"/>
        </w:rPr>
        <w:t xml:space="preserve"> Esta disciplina de base científica, desarrollada desde hace milenios, busca la prevención y la lucha contra las enfermedades que atentan contra la salud de las personas. La imagen y el texto de </w:t>
      </w:r>
      <w:r w:rsidRPr="000C57A3">
        <w:rPr>
          <w:b/>
          <w:bCs/>
          <w:lang w:val="es-ES" w:eastAsia="es-ES_tradnl"/>
        </w:rPr>
        <w:t>Pedro Cavadas</w:t>
      </w:r>
      <w:r w:rsidRPr="000C57A3">
        <w:rPr>
          <w:lang w:val="es-ES" w:eastAsia="es-ES_tradnl"/>
        </w:rPr>
        <w:t xml:space="preserve"> nos muestran el pensamiento de este cirujano español, de gran prestigio a nivel internacional, pionero en el desarrollo de diferentes técnicas y tratamientos de trasplantes y reconstrucciones. La unidad puede comenzarse mediante el </w:t>
      </w:r>
      <w:r w:rsidRPr="000C57A3">
        <w:rPr>
          <w:b/>
          <w:bCs/>
          <w:lang w:val="es-ES" w:eastAsia="es-ES_tradnl"/>
        </w:rPr>
        <w:t>análisis de las imágenes, la lectura y comentario de la cita</w:t>
      </w:r>
      <w:r w:rsidRPr="000C57A3">
        <w:rPr>
          <w:lang w:val="es-ES" w:eastAsia="es-ES_tradnl"/>
        </w:rPr>
        <w:t xml:space="preserve"> y la puesta en común del </w:t>
      </w:r>
      <w:r w:rsidRPr="000C57A3">
        <w:rPr>
          <w:b/>
          <w:bCs/>
          <w:lang w:val="es-ES" w:eastAsia="es-ES_tradnl"/>
        </w:rPr>
        <w:t>cuestionario</w:t>
      </w:r>
      <w:r w:rsidRPr="000C57A3">
        <w:rPr>
          <w:lang w:val="es-ES" w:eastAsia="es-ES_tradnl"/>
        </w:rPr>
        <w:t xml:space="preserve"> de ideas previas “¿Qué sabes hasta ahora?”, para luego pasar a presentar los contenidos del resto de la unidad.</w:t>
      </w:r>
    </w:p>
    <w:p w:rsidR="00F249C8" w:rsidRPr="000C57A3" w:rsidRDefault="00F249C8" w:rsidP="00F249C8">
      <w:pPr>
        <w:pStyle w:val="00EPGRAFE2020"/>
        <w:rPr>
          <w:rFonts w:ascii="Optima LT Std" w:hAnsi="Optima LT Std" w:cs="Optima LT Std"/>
          <w:sz w:val="21"/>
          <w:szCs w:val="21"/>
          <w:u w:val="thick"/>
          <w:lang w:val="es-ES" w:eastAsia="es-ES_tradnl"/>
        </w:rPr>
      </w:pPr>
      <w:r w:rsidRPr="000C57A3">
        <w:rPr>
          <w:lang w:val="es-ES" w:eastAsia="es-ES_tradnl"/>
        </w:rPr>
        <w:t>Ep</w:t>
      </w:r>
      <w:r>
        <w:rPr>
          <w:lang w:val="es-ES" w:eastAsia="es-ES_tradnl"/>
        </w:rPr>
        <w:t>í</w:t>
      </w:r>
      <w:r w:rsidRPr="000C57A3">
        <w:rPr>
          <w:lang w:val="es-ES" w:eastAsia="es-ES_tradnl"/>
        </w:rPr>
        <w:t xml:space="preserve">grafe 1. Salud y tipos de enfermedades </w:t>
      </w:r>
    </w:p>
    <w:p w:rsidR="00F249C8" w:rsidRPr="000C57A3" w:rsidRDefault="00F249C8" w:rsidP="00F249C8">
      <w:pPr>
        <w:pStyle w:val="00TEXTOGENERAL2020"/>
        <w:rPr>
          <w:lang w:val="es-ES" w:eastAsia="es-ES_tradnl"/>
        </w:rPr>
      </w:pPr>
      <w:r w:rsidRPr="000C57A3">
        <w:rPr>
          <w:lang w:val="es-ES" w:eastAsia="es-ES_tradnl"/>
        </w:rPr>
        <w:t xml:space="preserve">En este epígrafe se presenta la </w:t>
      </w:r>
      <w:r w:rsidRPr="000C57A3">
        <w:rPr>
          <w:b/>
          <w:bCs/>
          <w:lang w:val="es-ES" w:eastAsia="es-ES_tradnl"/>
        </w:rPr>
        <w:t>definición de salud</w:t>
      </w:r>
      <w:r w:rsidRPr="000C57A3">
        <w:rPr>
          <w:lang w:val="es-ES" w:eastAsia="es-ES_tradnl"/>
        </w:rPr>
        <w:t xml:space="preserve"> según la OMS y los</w:t>
      </w:r>
      <w:r w:rsidRPr="000C57A3">
        <w:rPr>
          <w:b/>
          <w:bCs/>
          <w:lang w:val="es-ES" w:eastAsia="es-ES_tradnl"/>
        </w:rPr>
        <w:t xml:space="preserve"> factores</w:t>
      </w:r>
      <w:r w:rsidRPr="000C57A3">
        <w:rPr>
          <w:lang w:val="es-ES" w:eastAsia="es-ES_tradnl"/>
        </w:rPr>
        <w:t xml:space="preserve"> que la determinan: estilo de vida, características biológicas, factores ambientales y asistencia médica.</w:t>
      </w:r>
    </w:p>
    <w:p w:rsidR="00F249C8" w:rsidRPr="000C57A3" w:rsidRDefault="00F249C8" w:rsidP="00F249C8">
      <w:pPr>
        <w:pStyle w:val="00TEXTOGENERAL2020"/>
        <w:rPr>
          <w:lang w:val="es-ES" w:eastAsia="es-ES_tradnl"/>
        </w:rPr>
      </w:pPr>
      <w:r w:rsidRPr="000C57A3">
        <w:rPr>
          <w:lang w:val="es-ES" w:eastAsia="es-ES_tradnl"/>
        </w:rPr>
        <w:t xml:space="preserve">Por otra parte, también se ofrece la </w:t>
      </w:r>
      <w:r w:rsidRPr="000C57A3">
        <w:rPr>
          <w:b/>
          <w:bCs/>
          <w:lang w:val="es-ES" w:eastAsia="es-ES_tradnl"/>
        </w:rPr>
        <w:t xml:space="preserve">definición de enfermedad </w:t>
      </w:r>
      <w:r w:rsidRPr="000C57A3">
        <w:rPr>
          <w:lang w:val="es-ES" w:eastAsia="es-ES_tradnl"/>
        </w:rPr>
        <w:t>y los conceptos que agrupa: síntomas, diagnóstico y tratamiento.</w:t>
      </w:r>
    </w:p>
    <w:p w:rsidR="00F249C8" w:rsidRPr="000C57A3" w:rsidRDefault="00F249C8" w:rsidP="00F249C8">
      <w:pPr>
        <w:pStyle w:val="00TEXTOGENERAL2020"/>
        <w:rPr>
          <w:lang w:val="es-ES" w:eastAsia="es-ES_tradnl"/>
        </w:rPr>
      </w:pPr>
      <w:r w:rsidRPr="000C57A3">
        <w:rPr>
          <w:lang w:val="es-ES" w:eastAsia="es-ES_tradnl"/>
        </w:rPr>
        <w:t xml:space="preserve">Como </w:t>
      </w:r>
      <w:r w:rsidRPr="000C57A3">
        <w:rPr>
          <w:b/>
          <w:bCs/>
          <w:lang w:val="es-ES" w:eastAsia="es-ES_tradnl"/>
        </w:rPr>
        <w:t>recurso visual</w:t>
      </w:r>
      <w:r w:rsidRPr="000C57A3">
        <w:rPr>
          <w:lang w:val="es-ES" w:eastAsia="es-ES_tradnl"/>
        </w:rPr>
        <w:t xml:space="preserve"> se incluye una </w:t>
      </w:r>
      <w:r w:rsidRPr="000C57A3">
        <w:rPr>
          <w:b/>
          <w:bCs/>
          <w:lang w:val="es-ES" w:eastAsia="es-ES_tradnl"/>
        </w:rPr>
        <w:t>ilustración</w:t>
      </w:r>
      <w:r w:rsidRPr="000C57A3">
        <w:rPr>
          <w:lang w:val="es-ES" w:eastAsia="es-ES_tradnl"/>
        </w:rPr>
        <w:t xml:space="preserve"> donde aparecen relacionados los </w:t>
      </w:r>
      <w:r w:rsidRPr="000C57A3">
        <w:rPr>
          <w:b/>
          <w:bCs/>
          <w:lang w:val="es-ES" w:eastAsia="es-ES_tradnl"/>
        </w:rPr>
        <w:t>tres factores</w:t>
      </w:r>
      <w:r w:rsidRPr="000C57A3">
        <w:rPr>
          <w:lang w:val="es-ES" w:eastAsia="es-ES_tradnl"/>
        </w:rPr>
        <w:t xml:space="preserve"> básicos que determinan nuestro </w:t>
      </w:r>
      <w:r w:rsidRPr="000C57A3">
        <w:rPr>
          <w:b/>
          <w:bCs/>
          <w:lang w:val="es-ES" w:eastAsia="es-ES_tradnl"/>
        </w:rPr>
        <w:t>estado de salud:</w:t>
      </w:r>
      <w:r w:rsidRPr="000C57A3">
        <w:rPr>
          <w:lang w:val="es-ES" w:eastAsia="es-ES_tradnl"/>
        </w:rPr>
        <w:t xml:space="preserve"> estado físico, aceptación social y salud mental.</w:t>
      </w:r>
    </w:p>
    <w:p w:rsidR="00F249C8" w:rsidRPr="000C57A3" w:rsidRDefault="00F249C8" w:rsidP="00F249C8">
      <w:pPr>
        <w:pStyle w:val="00TEXTOGENERAL2020"/>
        <w:rPr>
          <w:lang w:val="es-ES" w:eastAsia="es-ES_tradnl"/>
        </w:rPr>
      </w:pPr>
      <w:r w:rsidRPr="000C57A3">
        <w:rPr>
          <w:lang w:val="es-ES" w:eastAsia="es-ES_tradnl"/>
        </w:rPr>
        <w:t xml:space="preserve">Mediante el recurso “¿Sabías qué…?” se analiza el papel del </w:t>
      </w:r>
      <w:r w:rsidRPr="000C57A3">
        <w:rPr>
          <w:b/>
          <w:bCs/>
          <w:lang w:val="es-ES" w:eastAsia="es-ES_tradnl"/>
        </w:rPr>
        <w:t>Servicio Andaluz de Salud</w:t>
      </w:r>
      <w:r w:rsidRPr="000C57A3">
        <w:rPr>
          <w:lang w:val="es-ES" w:eastAsia="es-ES_tradnl"/>
        </w:rPr>
        <w:t xml:space="preserve"> desde su creación, como organismo de gran importancia para el cuidado de la salud en Andalucía.</w:t>
      </w:r>
    </w:p>
    <w:p w:rsidR="00F249C8" w:rsidRPr="000C57A3" w:rsidRDefault="00F249C8" w:rsidP="00F249C8">
      <w:pPr>
        <w:pStyle w:val="00EPGRAFE2020"/>
        <w:rPr>
          <w:rFonts w:ascii="Optima LT Std" w:hAnsi="Optima LT Std" w:cs="Optima LT Std"/>
          <w:sz w:val="21"/>
          <w:szCs w:val="21"/>
          <w:u w:val="thick"/>
          <w:lang w:val="es-ES" w:eastAsia="es-ES_tradnl"/>
        </w:rPr>
      </w:pPr>
      <w:r w:rsidRPr="000C57A3">
        <w:rPr>
          <w:lang w:val="es-ES" w:eastAsia="es-ES_tradnl"/>
        </w:rPr>
        <w:t xml:space="preserve">Epígrafe 2. Enfermedades no infecciosas </w:t>
      </w:r>
    </w:p>
    <w:p w:rsidR="00F249C8" w:rsidRPr="000C57A3" w:rsidRDefault="00F249C8" w:rsidP="00F249C8">
      <w:pPr>
        <w:pStyle w:val="00TEXTOGENERAL2020"/>
        <w:rPr>
          <w:lang w:val="es-ES" w:eastAsia="es-ES_tradnl"/>
        </w:rPr>
      </w:pPr>
      <w:r w:rsidRPr="000C57A3">
        <w:rPr>
          <w:lang w:val="es-ES" w:eastAsia="es-ES_tradnl"/>
        </w:rPr>
        <w:t xml:space="preserve">Este apartado corresponde a los </w:t>
      </w:r>
      <w:r w:rsidRPr="000C57A3">
        <w:rPr>
          <w:b/>
          <w:bCs/>
          <w:lang w:val="es-ES" w:eastAsia="es-ES_tradnl"/>
        </w:rPr>
        <w:t>tipos de enfermedades</w:t>
      </w:r>
      <w:r w:rsidRPr="000C57A3">
        <w:rPr>
          <w:lang w:val="es-ES" w:eastAsia="es-ES_tradnl"/>
        </w:rPr>
        <w:t xml:space="preserve"> que no son causadas por </w:t>
      </w:r>
      <w:r w:rsidRPr="000C57A3">
        <w:rPr>
          <w:b/>
          <w:bCs/>
          <w:lang w:val="es-ES" w:eastAsia="es-ES_tradnl"/>
        </w:rPr>
        <w:t>ningún agente infeccioso</w:t>
      </w:r>
      <w:r w:rsidRPr="000C57A3">
        <w:rPr>
          <w:lang w:val="es-ES" w:eastAsia="es-ES_tradnl"/>
        </w:rPr>
        <w:t xml:space="preserve"> y que pueden deberse a causas ambientales, malos hábitos, golpes, alteraciones genéticas o simplemente por envejecimiento.</w:t>
      </w:r>
    </w:p>
    <w:p w:rsidR="00F249C8" w:rsidRPr="000C57A3" w:rsidRDefault="00F249C8" w:rsidP="00F249C8">
      <w:pPr>
        <w:pStyle w:val="00TEXTOGENERAL2020"/>
        <w:rPr>
          <w:lang w:val="es-ES" w:eastAsia="es-ES_tradnl"/>
        </w:rPr>
      </w:pPr>
      <w:r w:rsidRPr="000C57A3">
        <w:rPr>
          <w:lang w:val="es-ES" w:eastAsia="es-ES_tradnl"/>
        </w:rPr>
        <w:t xml:space="preserve">Para facilitar la asimilación de contenidos se presentan en forma de </w:t>
      </w:r>
      <w:r w:rsidRPr="000C57A3">
        <w:rPr>
          <w:b/>
          <w:bCs/>
          <w:lang w:val="es-ES" w:eastAsia="es-ES_tradnl"/>
        </w:rPr>
        <w:t>tabla</w:t>
      </w:r>
      <w:r w:rsidRPr="000C57A3">
        <w:rPr>
          <w:lang w:val="es-ES" w:eastAsia="es-ES_tradnl"/>
        </w:rPr>
        <w:t xml:space="preserve"> los </w:t>
      </w:r>
      <w:r w:rsidRPr="000C57A3">
        <w:rPr>
          <w:b/>
          <w:bCs/>
          <w:lang w:val="es-ES" w:eastAsia="es-ES_tradnl"/>
        </w:rPr>
        <w:t>trastornos más habituales</w:t>
      </w:r>
      <w:r w:rsidRPr="000C57A3">
        <w:rPr>
          <w:lang w:val="es-ES" w:eastAsia="es-ES_tradnl"/>
        </w:rPr>
        <w:t xml:space="preserve"> por cada una de las causas descritas. Se ofrece además una </w:t>
      </w:r>
      <w:r w:rsidRPr="000C57A3">
        <w:rPr>
          <w:b/>
          <w:bCs/>
          <w:lang w:val="es-ES" w:eastAsia="es-ES_tradnl"/>
        </w:rPr>
        <w:t xml:space="preserve">descripción </w:t>
      </w:r>
      <w:r w:rsidRPr="000C57A3">
        <w:rPr>
          <w:lang w:val="es-ES" w:eastAsia="es-ES_tradnl"/>
        </w:rPr>
        <w:t xml:space="preserve">de la enfermedad y algunos </w:t>
      </w:r>
      <w:r w:rsidRPr="000C57A3">
        <w:rPr>
          <w:b/>
          <w:bCs/>
          <w:lang w:val="es-ES" w:eastAsia="es-ES_tradnl"/>
        </w:rPr>
        <w:t>ejemplos</w:t>
      </w:r>
      <w:r w:rsidRPr="000C57A3">
        <w:rPr>
          <w:lang w:val="es-ES" w:eastAsia="es-ES_tradnl"/>
        </w:rPr>
        <w:t xml:space="preserve"> significativos.</w:t>
      </w:r>
    </w:p>
    <w:p w:rsidR="00F249C8" w:rsidRPr="000C57A3" w:rsidRDefault="00F249C8" w:rsidP="00F249C8">
      <w:pPr>
        <w:pStyle w:val="00TEXTOGENERAL2020"/>
        <w:rPr>
          <w:lang w:val="es-ES" w:eastAsia="es-ES_tradnl"/>
        </w:rPr>
      </w:pPr>
      <w:r w:rsidRPr="000C57A3">
        <w:rPr>
          <w:lang w:val="es-ES" w:eastAsia="es-ES_tradnl"/>
        </w:rPr>
        <w:t xml:space="preserve">Por último, se detallan los </w:t>
      </w:r>
      <w:r w:rsidRPr="000C57A3">
        <w:rPr>
          <w:b/>
          <w:bCs/>
          <w:lang w:val="es-ES" w:eastAsia="es-ES_tradnl"/>
        </w:rPr>
        <w:t>hábitos saludables</w:t>
      </w:r>
      <w:r w:rsidRPr="000C57A3">
        <w:rPr>
          <w:lang w:val="es-ES" w:eastAsia="es-ES_tradnl"/>
        </w:rPr>
        <w:t xml:space="preserve"> que contribuyen a prevenir los </w:t>
      </w:r>
      <w:r w:rsidRPr="000C57A3">
        <w:rPr>
          <w:b/>
          <w:bCs/>
          <w:lang w:val="es-ES" w:eastAsia="es-ES_tradnl"/>
        </w:rPr>
        <w:t>trastornos no infecciosos.</w:t>
      </w:r>
      <w:r w:rsidRPr="000C57A3">
        <w:rPr>
          <w:lang w:val="es-ES" w:eastAsia="es-ES_tradnl"/>
        </w:rPr>
        <w:t xml:space="preserve"> Entre ellos, es de especial importancia </w:t>
      </w:r>
      <w:r w:rsidRPr="000C57A3">
        <w:rPr>
          <w:b/>
          <w:bCs/>
          <w:lang w:val="es-ES" w:eastAsia="es-ES_tradnl"/>
        </w:rPr>
        <w:t xml:space="preserve">evitar </w:t>
      </w:r>
      <w:r w:rsidRPr="000C57A3">
        <w:rPr>
          <w:lang w:val="es-ES" w:eastAsia="es-ES_tradnl"/>
        </w:rPr>
        <w:t xml:space="preserve">el consumo de </w:t>
      </w:r>
      <w:r w:rsidRPr="000C57A3">
        <w:rPr>
          <w:b/>
          <w:bCs/>
          <w:lang w:val="es-ES" w:eastAsia="es-ES_tradnl"/>
        </w:rPr>
        <w:t>sustancias nocivas</w:t>
      </w:r>
      <w:r w:rsidRPr="000C57A3">
        <w:rPr>
          <w:lang w:val="es-ES" w:eastAsia="es-ES_tradnl"/>
        </w:rPr>
        <w:t xml:space="preserve"> y el </w:t>
      </w:r>
      <w:r w:rsidRPr="000C57A3">
        <w:rPr>
          <w:b/>
          <w:bCs/>
          <w:lang w:val="es-ES" w:eastAsia="es-ES_tradnl"/>
        </w:rPr>
        <w:t xml:space="preserve">descanso </w:t>
      </w:r>
      <w:r w:rsidRPr="000C57A3">
        <w:rPr>
          <w:lang w:val="es-ES" w:eastAsia="es-ES_tradnl"/>
        </w:rPr>
        <w:t xml:space="preserve">adecuado. Se destaca también la necesidad de pasar </w:t>
      </w:r>
      <w:r w:rsidRPr="000C57A3">
        <w:rPr>
          <w:b/>
          <w:bCs/>
          <w:lang w:val="es-ES" w:eastAsia="es-ES_tradnl"/>
        </w:rPr>
        <w:t>revisiones médicas</w:t>
      </w:r>
      <w:r w:rsidRPr="000C57A3">
        <w:rPr>
          <w:lang w:val="es-ES" w:eastAsia="es-ES_tradnl"/>
        </w:rPr>
        <w:t xml:space="preserve"> periódicas para tratar de diagnosticar las enfermedades en sus etapas más iniciales. De esta manera su tratamiento resultará más sencillo.</w:t>
      </w:r>
    </w:p>
    <w:p w:rsidR="00F249C8" w:rsidRPr="000C57A3" w:rsidRDefault="00F249C8" w:rsidP="00F249C8">
      <w:pPr>
        <w:pStyle w:val="00EPGRAFE2020"/>
        <w:rPr>
          <w:rFonts w:ascii="Optima LT Std" w:hAnsi="Optima LT Std" w:cs="Optima LT Std"/>
          <w:sz w:val="21"/>
          <w:szCs w:val="21"/>
          <w:u w:val="thick"/>
          <w:lang w:val="es-ES" w:eastAsia="es-ES_tradnl"/>
        </w:rPr>
      </w:pPr>
      <w:r w:rsidRPr="000C57A3">
        <w:rPr>
          <w:lang w:val="es-ES" w:eastAsia="es-ES_tradnl"/>
        </w:rPr>
        <w:t xml:space="preserve">Epígrafe 3. Enfermedades infecciosas </w:t>
      </w:r>
    </w:p>
    <w:p w:rsidR="00F249C8" w:rsidRPr="000C57A3" w:rsidRDefault="00F249C8" w:rsidP="00F249C8">
      <w:pPr>
        <w:pStyle w:val="00TEXTOGENERAL2020"/>
        <w:rPr>
          <w:lang w:val="es-ES" w:eastAsia="es-ES_tradnl"/>
        </w:rPr>
      </w:pPr>
      <w:r w:rsidRPr="000C57A3">
        <w:rPr>
          <w:lang w:val="es-ES" w:eastAsia="es-ES_tradnl"/>
        </w:rPr>
        <w:t xml:space="preserve">Este apartado incluye el concepto de </w:t>
      </w:r>
      <w:r w:rsidRPr="000C57A3">
        <w:rPr>
          <w:b/>
          <w:bCs/>
          <w:lang w:val="es-ES" w:eastAsia="es-ES_tradnl"/>
        </w:rPr>
        <w:t>enfermedades infecciosas</w:t>
      </w:r>
      <w:r w:rsidRPr="000C57A3">
        <w:rPr>
          <w:lang w:val="es-ES" w:eastAsia="es-ES_tradnl"/>
        </w:rPr>
        <w:t xml:space="preserve"> como aquellas causadas por gérmenes microscópicos. Se clasifican las enfermedades según sean causadas por </w:t>
      </w:r>
      <w:r w:rsidRPr="000C57A3">
        <w:rPr>
          <w:b/>
          <w:bCs/>
          <w:lang w:val="es-ES" w:eastAsia="es-ES_tradnl"/>
        </w:rPr>
        <w:t>virus, bacterias, protozoos u hongos.</w:t>
      </w:r>
      <w:r w:rsidRPr="000C57A3">
        <w:rPr>
          <w:lang w:val="es-ES" w:eastAsia="es-ES_tradnl"/>
        </w:rPr>
        <w:t xml:space="preserve"> Para su mejor comprensión se ofrecen </w:t>
      </w:r>
      <w:r w:rsidRPr="000C57A3">
        <w:rPr>
          <w:b/>
          <w:bCs/>
          <w:lang w:val="es-ES" w:eastAsia="es-ES_tradnl"/>
        </w:rPr>
        <w:t>recursos visuales</w:t>
      </w:r>
      <w:r w:rsidRPr="000C57A3">
        <w:rPr>
          <w:lang w:val="es-ES" w:eastAsia="es-ES_tradnl"/>
        </w:rPr>
        <w:t xml:space="preserve"> que ilustran estos organismos.</w:t>
      </w:r>
    </w:p>
    <w:p w:rsidR="00F249C8" w:rsidRPr="000C57A3" w:rsidRDefault="00F249C8" w:rsidP="00F249C8">
      <w:pPr>
        <w:pStyle w:val="00TEXTOGENERAL2020"/>
        <w:rPr>
          <w:lang w:val="es-ES" w:eastAsia="es-ES_tradnl"/>
        </w:rPr>
      </w:pPr>
      <w:r w:rsidRPr="000C57A3">
        <w:rPr>
          <w:lang w:val="es-ES" w:eastAsia="es-ES_tradnl"/>
        </w:rPr>
        <w:t xml:space="preserve">Especial mención reciben las </w:t>
      </w:r>
      <w:r w:rsidRPr="000C57A3">
        <w:rPr>
          <w:b/>
          <w:bCs/>
          <w:lang w:val="es-ES" w:eastAsia="es-ES_tradnl"/>
        </w:rPr>
        <w:t>vías de trasmisión</w:t>
      </w:r>
      <w:r w:rsidRPr="000C57A3">
        <w:rPr>
          <w:lang w:val="es-ES" w:eastAsia="es-ES_tradnl"/>
        </w:rPr>
        <w:t xml:space="preserve"> de los gérmenes y los </w:t>
      </w:r>
      <w:r w:rsidRPr="000C57A3">
        <w:rPr>
          <w:b/>
          <w:bCs/>
          <w:lang w:val="es-ES" w:eastAsia="es-ES_tradnl"/>
        </w:rPr>
        <w:t>elementos</w:t>
      </w:r>
      <w:r w:rsidRPr="000C57A3">
        <w:rPr>
          <w:lang w:val="es-ES" w:eastAsia="es-ES_tradnl"/>
        </w:rPr>
        <w:t xml:space="preserve"> de toda infección: fuente, mecanismo de transmisión y huésped. Para facilitar la </w:t>
      </w:r>
      <w:r w:rsidRPr="000C57A3">
        <w:rPr>
          <w:b/>
          <w:bCs/>
          <w:lang w:val="es-ES" w:eastAsia="es-ES_tradnl"/>
        </w:rPr>
        <w:t>comprensión</w:t>
      </w:r>
      <w:r w:rsidRPr="000C57A3">
        <w:rPr>
          <w:lang w:val="es-ES" w:eastAsia="es-ES_tradnl"/>
        </w:rPr>
        <w:t xml:space="preserve"> del proceso de transmisión se incluye un </w:t>
      </w:r>
      <w:r w:rsidRPr="000C57A3">
        <w:rPr>
          <w:b/>
          <w:bCs/>
          <w:lang w:val="es-ES" w:eastAsia="es-ES_tradnl"/>
        </w:rPr>
        <w:t>recurso visual</w:t>
      </w:r>
      <w:r w:rsidRPr="000C57A3">
        <w:rPr>
          <w:lang w:val="es-ES" w:eastAsia="es-ES_tradnl"/>
        </w:rPr>
        <w:t xml:space="preserve"> que integra los</w:t>
      </w:r>
      <w:r w:rsidRPr="000C57A3">
        <w:rPr>
          <w:b/>
          <w:bCs/>
          <w:lang w:val="es-ES" w:eastAsia="es-ES_tradnl"/>
        </w:rPr>
        <w:t xml:space="preserve"> elementos</w:t>
      </w:r>
      <w:r w:rsidRPr="000C57A3">
        <w:rPr>
          <w:lang w:val="es-ES" w:eastAsia="es-ES_tradnl"/>
        </w:rPr>
        <w:t xml:space="preserve"> descritos y los posibles </w:t>
      </w:r>
      <w:r w:rsidRPr="000C57A3">
        <w:rPr>
          <w:b/>
          <w:bCs/>
          <w:lang w:val="es-ES" w:eastAsia="es-ES_tradnl"/>
        </w:rPr>
        <w:t>mecanismos de transmisión</w:t>
      </w:r>
      <w:r w:rsidRPr="000C57A3">
        <w:rPr>
          <w:lang w:val="es-ES" w:eastAsia="es-ES_tradnl"/>
        </w:rPr>
        <w:t xml:space="preserve"> (directa o indirecta). También se incluye un </w:t>
      </w:r>
      <w:r w:rsidRPr="000C57A3">
        <w:rPr>
          <w:b/>
          <w:bCs/>
          <w:lang w:val="es-ES" w:eastAsia="es-ES_tradnl"/>
        </w:rPr>
        <w:t>recurso</w:t>
      </w:r>
      <w:r w:rsidRPr="000C57A3">
        <w:rPr>
          <w:lang w:val="es-ES" w:eastAsia="es-ES_tradnl"/>
        </w:rPr>
        <w:t xml:space="preserve"> con algunos tipos de</w:t>
      </w:r>
      <w:r w:rsidRPr="000C57A3">
        <w:rPr>
          <w:b/>
          <w:bCs/>
          <w:lang w:val="es-ES" w:eastAsia="es-ES_tradnl"/>
        </w:rPr>
        <w:t xml:space="preserve"> infecciones</w:t>
      </w:r>
      <w:r w:rsidRPr="000C57A3">
        <w:rPr>
          <w:lang w:val="es-ES" w:eastAsia="es-ES_tradnl"/>
        </w:rPr>
        <w:t xml:space="preserve"> frecuentes.</w:t>
      </w:r>
    </w:p>
    <w:p w:rsidR="00F249C8" w:rsidRPr="000C57A3" w:rsidRDefault="00F249C8" w:rsidP="00F249C8">
      <w:pPr>
        <w:pStyle w:val="00TEXTOGENERAL2020"/>
        <w:rPr>
          <w:b/>
          <w:bCs/>
          <w:lang w:val="es-ES" w:eastAsia="es-ES_tradnl"/>
        </w:rPr>
      </w:pPr>
      <w:r w:rsidRPr="000C57A3">
        <w:rPr>
          <w:lang w:val="es-ES" w:eastAsia="es-ES_tradnl"/>
        </w:rPr>
        <w:lastRenderedPageBreak/>
        <w:t xml:space="preserve">Este apartado incluye, además, la descripción de los </w:t>
      </w:r>
      <w:r w:rsidRPr="000C57A3">
        <w:rPr>
          <w:b/>
          <w:bCs/>
          <w:lang w:val="es-ES" w:eastAsia="es-ES_tradnl"/>
        </w:rPr>
        <w:t>dos tipos de defensas</w:t>
      </w:r>
      <w:r w:rsidRPr="000C57A3">
        <w:rPr>
          <w:lang w:val="es-ES" w:eastAsia="es-ES_tradnl"/>
        </w:rPr>
        <w:t xml:space="preserve"> que tiene nuestro organismo para hacer frente a las enfermedades. Por una </w:t>
      </w:r>
      <w:proofErr w:type="gramStart"/>
      <w:r w:rsidRPr="000C57A3">
        <w:rPr>
          <w:lang w:val="es-ES" w:eastAsia="es-ES_tradnl"/>
        </w:rPr>
        <w:t>parte</w:t>
      </w:r>
      <w:proofErr w:type="gramEnd"/>
      <w:r w:rsidRPr="000C57A3">
        <w:rPr>
          <w:lang w:val="es-ES" w:eastAsia="es-ES_tradnl"/>
        </w:rPr>
        <w:t xml:space="preserve"> se explican las </w:t>
      </w:r>
      <w:r w:rsidRPr="000C57A3">
        <w:rPr>
          <w:b/>
          <w:bCs/>
          <w:lang w:val="es-ES" w:eastAsia="es-ES_tradnl"/>
        </w:rPr>
        <w:t>barreras pasivas,</w:t>
      </w:r>
      <w:r w:rsidRPr="000C57A3">
        <w:rPr>
          <w:lang w:val="es-ES" w:eastAsia="es-ES_tradnl"/>
        </w:rPr>
        <w:t xml:space="preserve"> y por otra se describen brevemente los mecanismos de </w:t>
      </w:r>
      <w:r w:rsidRPr="000C57A3">
        <w:rPr>
          <w:b/>
          <w:bCs/>
          <w:lang w:val="es-ES" w:eastAsia="es-ES_tradnl"/>
        </w:rPr>
        <w:t>respuesta inmunitaria</w:t>
      </w:r>
      <w:r w:rsidRPr="000C57A3">
        <w:rPr>
          <w:lang w:val="es-ES" w:eastAsia="es-ES_tradnl"/>
        </w:rPr>
        <w:t xml:space="preserve"> </w:t>
      </w:r>
      <w:r w:rsidRPr="000C57A3">
        <w:rPr>
          <w:b/>
          <w:bCs/>
          <w:lang w:val="es-ES" w:eastAsia="es-ES_tradnl"/>
        </w:rPr>
        <w:t>específica e inespecífica.</w:t>
      </w:r>
    </w:p>
    <w:p w:rsidR="00F249C8" w:rsidRPr="000C57A3" w:rsidRDefault="00F249C8" w:rsidP="00F249C8">
      <w:pPr>
        <w:pStyle w:val="00TEXTOGENERAL2020"/>
        <w:rPr>
          <w:lang w:val="es-ES" w:eastAsia="es-ES_tradnl"/>
        </w:rPr>
      </w:pPr>
      <w:r w:rsidRPr="000C57A3">
        <w:rPr>
          <w:lang w:val="es-ES" w:eastAsia="es-ES_tradnl"/>
        </w:rPr>
        <w:t xml:space="preserve">Se incluyen los </w:t>
      </w:r>
      <w:r w:rsidRPr="000C57A3">
        <w:rPr>
          <w:b/>
          <w:bCs/>
          <w:lang w:val="es-ES" w:eastAsia="es-ES_tradnl"/>
        </w:rPr>
        <w:t>recursos visuales</w:t>
      </w:r>
      <w:r w:rsidRPr="000C57A3">
        <w:rPr>
          <w:lang w:val="es-ES" w:eastAsia="es-ES_tradnl"/>
        </w:rPr>
        <w:t xml:space="preserve"> de las respuestas tanto pasiva como activa del </w:t>
      </w:r>
      <w:r w:rsidRPr="000C57A3">
        <w:rPr>
          <w:b/>
          <w:bCs/>
          <w:lang w:val="es-ES" w:eastAsia="es-ES_tradnl"/>
        </w:rPr>
        <w:t xml:space="preserve">sistema inmunitario. </w:t>
      </w:r>
      <w:r w:rsidRPr="000C57A3">
        <w:rPr>
          <w:lang w:val="es-ES" w:eastAsia="es-ES_tradnl"/>
        </w:rPr>
        <w:t xml:space="preserve">Estos recursos recogen a su vez los distintos </w:t>
      </w:r>
      <w:r w:rsidRPr="000C57A3">
        <w:rPr>
          <w:b/>
          <w:bCs/>
          <w:lang w:val="es-ES" w:eastAsia="es-ES_tradnl"/>
        </w:rPr>
        <w:t>órganos y tejidos</w:t>
      </w:r>
      <w:r w:rsidRPr="000C57A3">
        <w:rPr>
          <w:lang w:val="es-ES" w:eastAsia="es-ES_tradnl"/>
        </w:rPr>
        <w:t xml:space="preserve"> que participan en la producción de </w:t>
      </w:r>
      <w:r w:rsidRPr="000C57A3">
        <w:rPr>
          <w:b/>
          <w:bCs/>
          <w:lang w:val="es-ES" w:eastAsia="es-ES_tradnl"/>
        </w:rPr>
        <w:t>leucocitos.</w:t>
      </w:r>
      <w:r w:rsidRPr="000C57A3">
        <w:rPr>
          <w:lang w:val="es-ES" w:eastAsia="es-ES_tradnl"/>
        </w:rPr>
        <w:t xml:space="preserve"> Además, se representan las fases de la </w:t>
      </w:r>
      <w:r w:rsidRPr="000C57A3">
        <w:rPr>
          <w:b/>
          <w:bCs/>
          <w:lang w:val="es-ES" w:eastAsia="es-ES_tradnl"/>
        </w:rPr>
        <w:t>respuesta inflamatoria</w:t>
      </w:r>
      <w:r w:rsidRPr="000C57A3">
        <w:rPr>
          <w:lang w:val="es-ES" w:eastAsia="es-ES_tradnl"/>
        </w:rPr>
        <w:t xml:space="preserve"> y los tipos de </w:t>
      </w:r>
      <w:r w:rsidRPr="000C57A3">
        <w:rPr>
          <w:b/>
          <w:bCs/>
          <w:lang w:val="es-ES" w:eastAsia="es-ES_tradnl"/>
        </w:rPr>
        <w:t xml:space="preserve">respuesta inmunitaria específica, </w:t>
      </w:r>
      <w:r w:rsidRPr="000C57A3">
        <w:rPr>
          <w:lang w:val="es-ES" w:eastAsia="es-ES_tradnl"/>
        </w:rPr>
        <w:t>tanto para la activación de los linfocitos B como de los linfocitos T.</w:t>
      </w:r>
    </w:p>
    <w:p w:rsidR="00F249C8" w:rsidRPr="000C57A3" w:rsidRDefault="00F249C8" w:rsidP="00F249C8">
      <w:pPr>
        <w:pStyle w:val="00TEXTOGENERAL2020"/>
        <w:rPr>
          <w:lang w:val="es-ES" w:eastAsia="es-ES_tradnl"/>
        </w:rPr>
      </w:pPr>
      <w:r w:rsidRPr="000C57A3">
        <w:rPr>
          <w:lang w:val="es-ES" w:eastAsia="es-ES_tradnl"/>
        </w:rPr>
        <w:t xml:space="preserve">El epígrafe hace también referencia a las </w:t>
      </w:r>
      <w:r w:rsidRPr="000C57A3">
        <w:rPr>
          <w:b/>
          <w:bCs/>
          <w:lang w:val="es-ES" w:eastAsia="es-ES_tradnl"/>
        </w:rPr>
        <w:t>fases</w:t>
      </w:r>
      <w:r w:rsidRPr="000C57A3">
        <w:rPr>
          <w:lang w:val="es-ES" w:eastAsia="es-ES_tradnl"/>
        </w:rPr>
        <w:t xml:space="preserve"> que siguen a la </w:t>
      </w:r>
      <w:r w:rsidRPr="000C57A3">
        <w:rPr>
          <w:b/>
          <w:bCs/>
          <w:lang w:val="es-ES" w:eastAsia="es-ES_tradnl"/>
        </w:rPr>
        <w:t>infección</w:t>
      </w:r>
      <w:r w:rsidRPr="000C57A3">
        <w:rPr>
          <w:lang w:val="es-ES" w:eastAsia="es-ES_tradnl"/>
        </w:rPr>
        <w:t xml:space="preserve"> antes de volver al estado de salud inicial: incubación, enfermedad inespecífica, aguda y convalecencia.</w:t>
      </w:r>
    </w:p>
    <w:p w:rsidR="00F249C8" w:rsidRPr="000C57A3" w:rsidRDefault="00F249C8" w:rsidP="00F249C8">
      <w:pPr>
        <w:pStyle w:val="00TEXTOGENERAL2020"/>
        <w:rPr>
          <w:lang w:val="es-ES" w:eastAsia="es-ES_tradnl"/>
        </w:rPr>
      </w:pPr>
      <w:r w:rsidRPr="000C57A3">
        <w:rPr>
          <w:lang w:val="es-ES" w:eastAsia="es-ES_tradnl"/>
        </w:rPr>
        <w:t>Asimismo, en este apartado se presentan los distintos</w:t>
      </w:r>
      <w:r w:rsidRPr="000C57A3">
        <w:rPr>
          <w:b/>
          <w:bCs/>
          <w:lang w:val="es-ES" w:eastAsia="es-ES_tradnl"/>
        </w:rPr>
        <w:t xml:space="preserve"> tratamientos</w:t>
      </w:r>
      <w:r w:rsidRPr="000C57A3">
        <w:rPr>
          <w:lang w:val="es-ES" w:eastAsia="es-ES_tradnl"/>
        </w:rPr>
        <w:t xml:space="preserve"> que se han desarrollado para las </w:t>
      </w:r>
      <w:r w:rsidRPr="000C57A3">
        <w:rPr>
          <w:b/>
          <w:bCs/>
          <w:lang w:val="es-ES" w:eastAsia="es-ES_tradnl"/>
        </w:rPr>
        <w:t>enfermedades infecciosas:</w:t>
      </w:r>
      <w:r w:rsidRPr="000C57A3">
        <w:rPr>
          <w:lang w:val="es-ES" w:eastAsia="es-ES_tradnl"/>
        </w:rPr>
        <w:t xml:space="preserve"> sueros, antibióticos, antivirales y antiparasitarios. Mención especial merecen las </w:t>
      </w:r>
      <w:r w:rsidRPr="000C57A3">
        <w:rPr>
          <w:b/>
          <w:bCs/>
          <w:lang w:val="es-ES" w:eastAsia="es-ES_tradnl"/>
        </w:rPr>
        <w:t>vacunas,</w:t>
      </w:r>
      <w:r w:rsidRPr="000C57A3">
        <w:rPr>
          <w:lang w:val="es-ES" w:eastAsia="es-ES_tradnl"/>
        </w:rPr>
        <w:t xml:space="preserve"> que deben ser presentadas como un tratamiento </w:t>
      </w:r>
      <w:r w:rsidRPr="000C57A3">
        <w:rPr>
          <w:b/>
          <w:bCs/>
          <w:lang w:val="es-ES" w:eastAsia="es-ES_tradnl"/>
        </w:rPr>
        <w:t>preventivo.</w:t>
      </w:r>
      <w:r w:rsidRPr="000C57A3">
        <w:rPr>
          <w:lang w:val="es-ES" w:eastAsia="es-ES_tradnl"/>
        </w:rPr>
        <w:t xml:space="preserve"> En ningún caso pueden usarse como tratamiento para luchar contra una enfermedad en proceso de desarrollo, pero es una herramienta fundamental para la </w:t>
      </w:r>
      <w:r w:rsidRPr="000C57A3">
        <w:rPr>
          <w:b/>
          <w:bCs/>
          <w:lang w:val="es-ES" w:eastAsia="es-ES_tradnl"/>
        </w:rPr>
        <w:t>mejora de la salud</w:t>
      </w:r>
      <w:r w:rsidRPr="000C57A3">
        <w:rPr>
          <w:lang w:val="es-ES" w:eastAsia="es-ES_tradnl"/>
        </w:rPr>
        <w:t xml:space="preserve"> general de la </w:t>
      </w:r>
      <w:r w:rsidRPr="000C57A3">
        <w:rPr>
          <w:b/>
          <w:bCs/>
          <w:lang w:val="es-ES" w:eastAsia="es-ES_tradnl"/>
        </w:rPr>
        <w:t xml:space="preserve">población. </w:t>
      </w:r>
      <w:r w:rsidRPr="000C57A3">
        <w:rPr>
          <w:lang w:val="es-ES" w:eastAsia="es-ES_tradnl"/>
        </w:rPr>
        <w:t>Gracias a ellas muchas enfermedades que son potencialmente peligrosas están controladas, e incluso prácticamente erradicadas. En este punto se sugiere elaborar</w:t>
      </w:r>
      <w:r w:rsidRPr="000C57A3">
        <w:rPr>
          <w:b/>
          <w:bCs/>
          <w:lang w:val="es-ES" w:eastAsia="es-ES_tradnl"/>
        </w:rPr>
        <w:t xml:space="preserve"> trabajos</w:t>
      </w:r>
      <w:r w:rsidRPr="000C57A3">
        <w:rPr>
          <w:lang w:val="es-ES" w:eastAsia="es-ES_tradnl"/>
        </w:rPr>
        <w:t xml:space="preserve"> sobre su importancia, y establecer un </w:t>
      </w:r>
      <w:r w:rsidRPr="000C57A3">
        <w:rPr>
          <w:b/>
          <w:bCs/>
          <w:lang w:val="es-ES" w:eastAsia="es-ES_tradnl"/>
        </w:rPr>
        <w:t>debate</w:t>
      </w:r>
      <w:r w:rsidRPr="000C57A3">
        <w:rPr>
          <w:lang w:val="es-ES" w:eastAsia="es-ES_tradnl"/>
        </w:rPr>
        <w:t xml:space="preserve"> que defienda el papel de las vacunas en la mejora de la salud, frente a posiciones pseudocientíficas que ponen en peligro no solo a las personas que optan por no vacunar a sus descendientes, sino a la población en general.</w:t>
      </w:r>
    </w:p>
    <w:p w:rsidR="00F249C8" w:rsidRPr="000C57A3" w:rsidRDefault="00F249C8" w:rsidP="00F249C8">
      <w:pPr>
        <w:pStyle w:val="00EPGRAFE2020"/>
        <w:rPr>
          <w:rFonts w:ascii="Optima LT Std" w:hAnsi="Optima LT Std" w:cs="Optima LT Std"/>
          <w:sz w:val="21"/>
          <w:szCs w:val="21"/>
          <w:u w:val="thick"/>
          <w:lang w:val="es-ES" w:eastAsia="es-ES_tradnl"/>
        </w:rPr>
      </w:pPr>
      <w:r w:rsidRPr="000C57A3">
        <w:rPr>
          <w:lang w:val="es-ES" w:eastAsia="es-ES_tradnl"/>
        </w:rPr>
        <w:t xml:space="preserve">Epígrafe 4. Donación y trasplante </w:t>
      </w:r>
      <w:r w:rsidRPr="000C57A3">
        <w:rPr>
          <w:rFonts w:ascii="MinionPro-Regular" w:hAnsi="MinionPro-Regular" w:cs="MinionPro-Regular"/>
          <w:spacing w:val="150"/>
          <w:lang w:val="es-ES" w:eastAsia="es-ES_tradnl"/>
        </w:rPr>
        <w:t xml:space="preserve"> </w:t>
      </w:r>
    </w:p>
    <w:p w:rsidR="00F249C8" w:rsidRPr="000C57A3" w:rsidRDefault="00F249C8" w:rsidP="00F249C8">
      <w:pPr>
        <w:pStyle w:val="00TEXTOGENERAL2020"/>
        <w:rPr>
          <w:b/>
          <w:bCs/>
          <w:lang w:val="es-ES" w:eastAsia="es-ES_tradnl"/>
        </w:rPr>
      </w:pPr>
      <w:r w:rsidRPr="000C57A3">
        <w:rPr>
          <w:lang w:val="es-ES" w:eastAsia="es-ES_tradnl"/>
        </w:rPr>
        <w:t xml:space="preserve">En este breve apartado se exponen los </w:t>
      </w:r>
      <w:r w:rsidRPr="000C57A3">
        <w:rPr>
          <w:b/>
          <w:bCs/>
          <w:lang w:val="es-ES" w:eastAsia="es-ES_tradnl"/>
        </w:rPr>
        <w:t>tipos de trasplante</w:t>
      </w:r>
      <w:r w:rsidRPr="000C57A3">
        <w:rPr>
          <w:lang w:val="es-ES" w:eastAsia="es-ES_tradnl"/>
        </w:rPr>
        <w:t xml:space="preserve"> y aquellas células, tejidos u órganos que pueden ser trasplantados de unas personas a otras. Se presenta como </w:t>
      </w:r>
      <w:r w:rsidRPr="000C57A3">
        <w:rPr>
          <w:b/>
          <w:bCs/>
          <w:lang w:val="es-ES" w:eastAsia="es-ES_tradnl"/>
        </w:rPr>
        <w:t>recurso visual</w:t>
      </w:r>
      <w:r w:rsidRPr="000C57A3">
        <w:rPr>
          <w:lang w:val="es-ES" w:eastAsia="es-ES_tradnl"/>
        </w:rPr>
        <w:t xml:space="preserve"> la ubicación en el </w:t>
      </w:r>
      <w:r w:rsidRPr="000C57A3">
        <w:rPr>
          <w:b/>
          <w:bCs/>
          <w:lang w:val="es-ES" w:eastAsia="es-ES_tradnl"/>
        </w:rPr>
        <w:t>organismo</w:t>
      </w:r>
      <w:r w:rsidRPr="000C57A3">
        <w:rPr>
          <w:lang w:val="es-ES" w:eastAsia="es-ES_tradnl"/>
        </w:rPr>
        <w:t xml:space="preserve"> de estos </w:t>
      </w:r>
      <w:r w:rsidRPr="000C57A3">
        <w:rPr>
          <w:b/>
          <w:bCs/>
          <w:lang w:val="es-ES" w:eastAsia="es-ES_tradnl"/>
        </w:rPr>
        <w:t>elementos trasplantables.</w:t>
      </w:r>
    </w:p>
    <w:p w:rsidR="00F249C8" w:rsidRPr="000C57A3" w:rsidRDefault="00F249C8" w:rsidP="00F249C8">
      <w:pPr>
        <w:pStyle w:val="00TEXTOGENERAL2020"/>
        <w:rPr>
          <w:b/>
          <w:bCs/>
          <w:lang w:val="es-ES" w:eastAsia="es-ES_tradnl"/>
        </w:rPr>
      </w:pPr>
      <w:r w:rsidRPr="000C57A3">
        <w:rPr>
          <w:lang w:val="es-ES" w:eastAsia="es-ES_tradnl"/>
        </w:rPr>
        <w:t xml:space="preserve">Se incluye también una referencia a las </w:t>
      </w:r>
      <w:r w:rsidRPr="000C57A3">
        <w:rPr>
          <w:b/>
          <w:bCs/>
          <w:lang w:val="es-ES" w:eastAsia="es-ES_tradnl"/>
        </w:rPr>
        <w:t>células madre embrionarias</w:t>
      </w:r>
      <w:r w:rsidRPr="000C57A3">
        <w:rPr>
          <w:lang w:val="es-ES" w:eastAsia="es-ES_tradnl"/>
        </w:rPr>
        <w:t xml:space="preserve"> y su uso en la regeneración de </w:t>
      </w:r>
      <w:r w:rsidRPr="000C57A3">
        <w:rPr>
          <w:b/>
          <w:bCs/>
          <w:lang w:val="es-ES" w:eastAsia="es-ES_tradnl"/>
        </w:rPr>
        <w:t xml:space="preserve">tejidos </w:t>
      </w:r>
      <w:r w:rsidRPr="000C57A3">
        <w:rPr>
          <w:lang w:val="es-ES" w:eastAsia="es-ES_tradnl"/>
        </w:rPr>
        <w:t xml:space="preserve">para solucionar la imposibilidad de realizar </w:t>
      </w:r>
      <w:r w:rsidRPr="000C57A3">
        <w:rPr>
          <w:b/>
          <w:bCs/>
          <w:lang w:val="es-ES" w:eastAsia="es-ES_tradnl"/>
        </w:rPr>
        <w:t>trasplantes.</w:t>
      </w:r>
    </w:p>
    <w:p w:rsidR="00F249C8" w:rsidRPr="000C57A3" w:rsidRDefault="00F249C8" w:rsidP="00F249C8">
      <w:pPr>
        <w:pStyle w:val="00TEXTOGENERAL2020"/>
        <w:rPr>
          <w:lang w:val="es-ES" w:eastAsia="es-ES_tradnl"/>
        </w:rPr>
      </w:pPr>
      <w:r w:rsidRPr="000C57A3">
        <w:rPr>
          <w:lang w:val="es-ES" w:eastAsia="es-ES_tradnl"/>
        </w:rPr>
        <w:t xml:space="preserve">Este apartado debe ayudar al desarrollo de la competencia social y cívica y fomentar una percepción </w:t>
      </w:r>
      <w:r w:rsidRPr="000C57A3">
        <w:rPr>
          <w:b/>
          <w:bCs/>
          <w:lang w:val="es-ES" w:eastAsia="es-ES_tradnl"/>
        </w:rPr>
        <w:t>positiva</w:t>
      </w:r>
      <w:r w:rsidRPr="000C57A3">
        <w:rPr>
          <w:lang w:val="es-ES" w:eastAsia="es-ES_tradnl"/>
        </w:rPr>
        <w:t xml:space="preserve"> de los procesos de </w:t>
      </w:r>
      <w:r w:rsidRPr="000C57A3">
        <w:rPr>
          <w:b/>
          <w:bCs/>
          <w:lang w:val="es-ES" w:eastAsia="es-ES_tradnl"/>
        </w:rPr>
        <w:t>donación y trasplante</w:t>
      </w:r>
      <w:r w:rsidRPr="000C57A3">
        <w:rPr>
          <w:lang w:val="es-ES" w:eastAsia="es-ES_tradnl"/>
        </w:rPr>
        <w:t xml:space="preserve"> (tanto de sangre como de órganos).</w:t>
      </w:r>
    </w:p>
    <w:p w:rsidR="00F249C8" w:rsidRPr="000C57A3" w:rsidRDefault="00F249C8" w:rsidP="00F249C8">
      <w:pPr>
        <w:pStyle w:val="00TEXTOGENERAL2020"/>
        <w:rPr>
          <w:lang w:val="es-ES" w:eastAsia="es-ES_tradnl"/>
        </w:rPr>
      </w:pPr>
      <w:r w:rsidRPr="000C57A3">
        <w:rPr>
          <w:lang w:val="es-ES" w:eastAsia="es-ES_tradnl"/>
        </w:rPr>
        <w:t xml:space="preserve">Se incluye como recurso el </w:t>
      </w:r>
      <w:r w:rsidRPr="000C57A3">
        <w:rPr>
          <w:b/>
          <w:bCs/>
          <w:lang w:val="es-ES" w:eastAsia="es-ES_tradnl"/>
        </w:rPr>
        <w:t>cuadro de donantes y receptores de sangre.</w:t>
      </w:r>
      <w:r w:rsidRPr="000C57A3">
        <w:rPr>
          <w:lang w:val="es-ES" w:eastAsia="es-ES_tradnl"/>
        </w:rPr>
        <w:t xml:space="preserve"> Se puede usar para reflexionar con el alumnado sobre la importancia (y la necesidad) de que haya muchas personas donantes de sangre.</w:t>
      </w:r>
    </w:p>
    <w:p w:rsidR="00F249C8" w:rsidRPr="000C57A3" w:rsidRDefault="00F249C8" w:rsidP="00F249C8">
      <w:pPr>
        <w:pStyle w:val="00TEXTOGENERAL2020"/>
        <w:rPr>
          <w:lang w:val="es-ES" w:eastAsia="es-ES_tradnl"/>
        </w:rPr>
      </w:pPr>
      <w:r w:rsidRPr="000C57A3">
        <w:rPr>
          <w:lang w:val="es-ES" w:eastAsia="es-ES_tradnl"/>
        </w:rPr>
        <w:t>Destacamos también el</w:t>
      </w:r>
      <w:r w:rsidRPr="000C57A3">
        <w:rPr>
          <w:b/>
          <w:bCs/>
          <w:lang w:val="es-ES" w:eastAsia="es-ES_tradnl"/>
        </w:rPr>
        <w:t xml:space="preserve"> recurso</w:t>
      </w:r>
      <w:r w:rsidRPr="000C57A3">
        <w:rPr>
          <w:lang w:val="es-ES" w:eastAsia="es-ES_tradnl"/>
        </w:rPr>
        <w:t xml:space="preserve"> donde se hace referencia a la </w:t>
      </w:r>
      <w:r w:rsidRPr="000C57A3">
        <w:rPr>
          <w:b/>
          <w:bCs/>
          <w:lang w:val="es-ES" w:eastAsia="es-ES_tradnl"/>
        </w:rPr>
        <w:t xml:space="preserve">Organización Nacional de Trasplantes, </w:t>
      </w:r>
      <w:r w:rsidRPr="000C57A3">
        <w:rPr>
          <w:lang w:val="es-ES" w:eastAsia="es-ES_tradnl"/>
        </w:rPr>
        <w:t>por su importancia en España en este campo, que ha situado a nuestro país en el liderato mundial en número de donantes.</w:t>
      </w:r>
    </w:p>
    <w:p w:rsidR="00F249C8" w:rsidRPr="000C57A3" w:rsidRDefault="00F249C8" w:rsidP="00F249C8">
      <w:pPr>
        <w:pStyle w:val="00TEXTOGENERAL2020"/>
        <w:rPr>
          <w:lang w:val="es-ES" w:eastAsia="es-ES_tradnl"/>
        </w:rPr>
      </w:pPr>
      <w:r w:rsidRPr="000C57A3">
        <w:rPr>
          <w:lang w:val="es-ES" w:eastAsia="es-ES_tradnl"/>
        </w:rPr>
        <w:t xml:space="preserve">Es de especial relevancia en este campo el protagonista del recurso que se ofrece al final de este epígrafe, el </w:t>
      </w:r>
      <w:r w:rsidRPr="000C57A3">
        <w:rPr>
          <w:b/>
          <w:bCs/>
          <w:lang w:val="es-ES" w:eastAsia="es-ES_tradnl"/>
        </w:rPr>
        <w:t>doctor Cristian Barnard,</w:t>
      </w:r>
      <w:r w:rsidRPr="000C57A3">
        <w:rPr>
          <w:lang w:val="es-ES" w:eastAsia="es-ES_tradnl"/>
        </w:rPr>
        <w:t xml:space="preserve"> cirujano y cardiólogo destacado por efectuar con éxito el </w:t>
      </w:r>
      <w:r w:rsidRPr="000C57A3">
        <w:rPr>
          <w:b/>
          <w:bCs/>
          <w:lang w:val="es-ES" w:eastAsia="es-ES_tradnl"/>
        </w:rPr>
        <w:t>primer trasplante de corazón.</w:t>
      </w:r>
      <w:r w:rsidRPr="000C57A3">
        <w:rPr>
          <w:lang w:val="es-ES" w:eastAsia="es-ES_tradnl"/>
        </w:rPr>
        <w:t xml:space="preserve"> Este hecho supone una oportunidad para relacionar los avances científicos en el mundo de la medicina con la mejora de la salud de las personas.</w:t>
      </w:r>
    </w:p>
    <w:p w:rsidR="00F249C8" w:rsidRPr="000C57A3" w:rsidRDefault="00F249C8" w:rsidP="00F249C8">
      <w:pPr>
        <w:pStyle w:val="00EPGRAFE2020"/>
        <w:rPr>
          <w:rFonts w:ascii="Optima LT Std" w:hAnsi="Optima LT Std" w:cs="Optima LT Std"/>
          <w:sz w:val="21"/>
          <w:szCs w:val="21"/>
          <w:u w:val="thick"/>
          <w:lang w:val="es-ES" w:eastAsia="es-ES_tradnl"/>
        </w:rPr>
      </w:pPr>
      <w:r w:rsidRPr="000C57A3">
        <w:rPr>
          <w:lang w:val="es-ES" w:eastAsia="es-ES_tradnl"/>
        </w:rPr>
        <w:t xml:space="preserve">Epígrafe 5. Accidentes y primeros auxilios </w:t>
      </w:r>
    </w:p>
    <w:p w:rsidR="00F249C8" w:rsidRPr="000C57A3" w:rsidRDefault="00F249C8" w:rsidP="00F249C8">
      <w:pPr>
        <w:pStyle w:val="00TEXTOGENERAL2020"/>
        <w:rPr>
          <w:spacing w:val="-2"/>
          <w:lang w:val="es-ES" w:eastAsia="es-ES_tradnl"/>
        </w:rPr>
      </w:pPr>
      <w:r w:rsidRPr="000C57A3">
        <w:rPr>
          <w:spacing w:val="-2"/>
          <w:lang w:val="es-ES" w:eastAsia="es-ES_tradnl"/>
        </w:rPr>
        <w:t xml:space="preserve">Este epígrafe parte de la </w:t>
      </w:r>
      <w:r w:rsidRPr="000C57A3">
        <w:rPr>
          <w:b/>
          <w:bCs/>
          <w:spacing w:val="-2"/>
          <w:lang w:val="es-ES" w:eastAsia="es-ES_tradnl"/>
        </w:rPr>
        <w:t>definición</w:t>
      </w:r>
      <w:r w:rsidRPr="000C57A3">
        <w:rPr>
          <w:spacing w:val="-2"/>
          <w:lang w:val="es-ES" w:eastAsia="es-ES_tradnl"/>
        </w:rPr>
        <w:t xml:space="preserve"> de </w:t>
      </w:r>
      <w:r w:rsidRPr="000C57A3">
        <w:rPr>
          <w:b/>
          <w:bCs/>
          <w:spacing w:val="-2"/>
          <w:lang w:val="es-ES" w:eastAsia="es-ES_tradnl"/>
        </w:rPr>
        <w:t>accidente</w:t>
      </w:r>
      <w:r w:rsidRPr="000C57A3">
        <w:rPr>
          <w:spacing w:val="-2"/>
          <w:lang w:val="es-ES" w:eastAsia="es-ES_tradnl"/>
        </w:rPr>
        <w:t xml:space="preserve"> y los </w:t>
      </w:r>
      <w:r w:rsidRPr="000C57A3">
        <w:rPr>
          <w:b/>
          <w:bCs/>
          <w:spacing w:val="-2"/>
          <w:lang w:val="es-ES" w:eastAsia="es-ES_tradnl"/>
        </w:rPr>
        <w:t>tipos</w:t>
      </w:r>
      <w:r w:rsidRPr="000C57A3">
        <w:rPr>
          <w:spacing w:val="-2"/>
          <w:lang w:val="es-ES" w:eastAsia="es-ES_tradnl"/>
        </w:rPr>
        <w:t xml:space="preserve"> de accidentes más comunes para desarrollar las </w:t>
      </w:r>
      <w:r w:rsidRPr="000C57A3">
        <w:rPr>
          <w:b/>
          <w:bCs/>
          <w:spacing w:val="-2"/>
          <w:lang w:val="es-ES" w:eastAsia="es-ES_tradnl"/>
        </w:rPr>
        <w:t>precauciones básicas</w:t>
      </w:r>
      <w:r w:rsidRPr="000C57A3">
        <w:rPr>
          <w:spacing w:val="-2"/>
          <w:lang w:val="es-ES" w:eastAsia="es-ES_tradnl"/>
        </w:rPr>
        <w:t xml:space="preserve"> que ayuden a evitarlos y fomentar las </w:t>
      </w:r>
      <w:r w:rsidRPr="000C57A3">
        <w:rPr>
          <w:b/>
          <w:bCs/>
          <w:spacing w:val="-2"/>
          <w:lang w:val="es-ES" w:eastAsia="es-ES_tradnl"/>
        </w:rPr>
        <w:t>actuaciones</w:t>
      </w:r>
      <w:r w:rsidRPr="000C57A3">
        <w:rPr>
          <w:spacing w:val="-2"/>
          <w:lang w:val="es-ES" w:eastAsia="es-ES_tradnl"/>
        </w:rPr>
        <w:t xml:space="preserve"> que se pueden adoptar en caso de necesidad.</w:t>
      </w:r>
    </w:p>
    <w:p w:rsidR="00F249C8" w:rsidRPr="000C57A3" w:rsidRDefault="00F249C8" w:rsidP="00F249C8">
      <w:pPr>
        <w:pStyle w:val="00TEXTOGENERAL2020"/>
        <w:rPr>
          <w:lang w:val="es-ES" w:eastAsia="es-ES_tradnl"/>
        </w:rPr>
      </w:pPr>
      <w:r w:rsidRPr="000C57A3">
        <w:rPr>
          <w:lang w:val="es-ES" w:eastAsia="es-ES_tradnl"/>
        </w:rPr>
        <w:t xml:space="preserve">Los </w:t>
      </w:r>
      <w:r w:rsidRPr="000C57A3">
        <w:rPr>
          <w:b/>
          <w:bCs/>
          <w:lang w:val="es-ES" w:eastAsia="es-ES_tradnl"/>
        </w:rPr>
        <w:t>primeros auxilios</w:t>
      </w:r>
      <w:r w:rsidRPr="000C57A3">
        <w:rPr>
          <w:lang w:val="es-ES" w:eastAsia="es-ES_tradnl"/>
        </w:rPr>
        <w:t xml:space="preserve"> se describen de manera sencilla y directa y se presentan organizados según los </w:t>
      </w:r>
      <w:r w:rsidRPr="000C57A3">
        <w:rPr>
          <w:b/>
          <w:bCs/>
          <w:lang w:val="es-ES" w:eastAsia="es-ES_tradnl"/>
        </w:rPr>
        <w:t>tipos de daños</w:t>
      </w:r>
      <w:r w:rsidRPr="000C57A3">
        <w:rPr>
          <w:lang w:val="es-ES" w:eastAsia="es-ES_tradnl"/>
        </w:rPr>
        <w:t xml:space="preserve"> que pueden padecer las personas que sufren un accidente: golpes, fracturas, hemorragias, quemaduras, intoxicaciones, asfixia, picaduras, ataques de ansiedad y parada cardiorrespiratoria, por ejemplo.</w:t>
      </w:r>
    </w:p>
    <w:p w:rsidR="00F249C8" w:rsidRPr="000C57A3" w:rsidRDefault="00F249C8" w:rsidP="00F249C8">
      <w:pPr>
        <w:pStyle w:val="00TEXTOGENERAL2020"/>
        <w:rPr>
          <w:lang w:val="es-ES" w:eastAsia="es-ES_tradnl"/>
        </w:rPr>
      </w:pPr>
      <w:r w:rsidRPr="000C57A3">
        <w:rPr>
          <w:lang w:val="es-ES" w:eastAsia="es-ES_tradnl"/>
        </w:rPr>
        <w:lastRenderedPageBreak/>
        <w:t xml:space="preserve">Como </w:t>
      </w:r>
      <w:r w:rsidRPr="000C57A3">
        <w:rPr>
          <w:b/>
          <w:bCs/>
          <w:lang w:val="es-ES" w:eastAsia="es-ES_tradnl"/>
        </w:rPr>
        <w:t>maniobras útiles</w:t>
      </w:r>
      <w:r w:rsidRPr="000C57A3">
        <w:rPr>
          <w:lang w:val="es-ES" w:eastAsia="es-ES_tradnl"/>
        </w:rPr>
        <w:t xml:space="preserve"> durante una asistencia de primeros auxilios se presentan </w:t>
      </w:r>
      <w:r w:rsidRPr="000C57A3">
        <w:rPr>
          <w:b/>
          <w:bCs/>
          <w:lang w:val="es-ES" w:eastAsia="es-ES_tradnl"/>
        </w:rPr>
        <w:t>recursos visuales</w:t>
      </w:r>
      <w:r w:rsidRPr="000C57A3">
        <w:rPr>
          <w:lang w:val="es-ES" w:eastAsia="es-ES_tradnl"/>
        </w:rPr>
        <w:t xml:space="preserve"> de </w:t>
      </w:r>
      <w:r w:rsidRPr="000C57A3">
        <w:rPr>
          <w:b/>
          <w:bCs/>
          <w:lang w:val="es-ES" w:eastAsia="es-ES_tradnl"/>
        </w:rPr>
        <w:t>posición de seguridad</w:t>
      </w:r>
      <w:r w:rsidRPr="000C57A3">
        <w:rPr>
          <w:lang w:val="es-ES" w:eastAsia="es-ES_tradnl"/>
        </w:rPr>
        <w:t xml:space="preserve"> para la espera de atención sanitaria, y la </w:t>
      </w:r>
      <w:r w:rsidRPr="000C57A3">
        <w:rPr>
          <w:b/>
          <w:bCs/>
          <w:lang w:val="es-ES" w:eastAsia="es-ES_tradnl"/>
        </w:rPr>
        <w:t>limpieza de quemaduras.</w:t>
      </w:r>
      <w:r w:rsidRPr="000C57A3">
        <w:rPr>
          <w:lang w:val="es-ES" w:eastAsia="es-ES_tradnl"/>
        </w:rPr>
        <w:t xml:space="preserve"> Se pueden practicar en clase las situaciones donde se deben aplicar diferentes </w:t>
      </w:r>
      <w:r w:rsidRPr="000C57A3">
        <w:rPr>
          <w:b/>
          <w:bCs/>
          <w:lang w:val="es-ES" w:eastAsia="es-ES_tradnl"/>
        </w:rPr>
        <w:t>técnicas</w:t>
      </w:r>
      <w:r w:rsidRPr="000C57A3">
        <w:rPr>
          <w:lang w:val="es-ES" w:eastAsia="es-ES_tradnl"/>
        </w:rPr>
        <w:t xml:space="preserve"> de las que se explicitan en el epígrafe. Para ello se pueden utilizar </w:t>
      </w:r>
      <w:r w:rsidRPr="000C57A3">
        <w:rPr>
          <w:b/>
          <w:bCs/>
          <w:lang w:val="es-ES" w:eastAsia="es-ES_tradnl"/>
        </w:rPr>
        <w:t>colchonetas deportivas</w:t>
      </w:r>
      <w:r w:rsidRPr="000C57A3">
        <w:rPr>
          <w:lang w:val="es-ES" w:eastAsia="es-ES_tradnl"/>
        </w:rPr>
        <w:t xml:space="preserve"> o </w:t>
      </w:r>
      <w:r w:rsidRPr="000C57A3">
        <w:rPr>
          <w:b/>
          <w:bCs/>
          <w:lang w:val="es-ES" w:eastAsia="es-ES_tradnl"/>
        </w:rPr>
        <w:t>vídeos</w:t>
      </w:r>
      <w:r w:rsidRPr="000C57A3">
        <w:rPr>
          <w:lang w:val="es-ES" w:eastAsia="es-ES_tradnl"/>
        </w:rPr>
        <w:t xml:space="preserve"> explicativos.</w:t>
      </w:r>
    </w:p>
    <w:p w:rsidR="00F249C8" w:rsidRPr="000C57A3" w:rsidRDefault="00F249C8" w:rsidP="00F249C8">
      <w:pPr>
        <w:pStyle w:val="00TEXTOGENERAL2020"/>
        <w:rPr>
          <w:lang w:val="es-ES" w:eastAsia="es-ES_tradnl"/>
        </w:rPr>
      </w:pPr>
      <w:r w:rsidRPr="000C57A3">
        <w:rPr>
          <w:lang w:val="es-ES" w:eastAsia="es-ES_tradnl"/>
        </w:rPr>
        <w:t xml:space="preserve">Es fundamental que el alumnado perciba que se pueden realizar diversas </w:t>
      </w:r>
      <w:r w:rsidRPr="000C57A3">
        <w:rPr>
          <w:b/>
          <w:bCs/>
          <w:lang w:val="es-ES" w:eastAsia="es-ES_tradnl"/>
        </w:rPr>
        <w:t>actuaciones</w:t>
      </w:r>
      <w:r w:rsidRPr="000C57A3">
        <w:rPr>
          <w:lang w:val="es-ES" w:eastAsia="es-ES_tradnl"/>
        </w:rPr>
        <w:t xml:space="preserve"> tras un </w:t>
      </w:r>
      <w:r w:rsidRPr="000C57A3">
        <w:rPr>
          <w:b/>
          <w:bCs/>
          <w:lang w:val="es-ES" w:eastAsia="es-ES_tradnl"/>
        </w:rPr>
        <w:t>accidente</w:t>
      </w:r>
      <w:r w:rsidRPr="000C57A3">
        <w:rPr>
          <w:lang w:val="es-ES" w:eastAsia="es-ES_tradnl"/>
        </w:rPr>
        <w:t xml:space="preserve"> y que deben realizarse correctamente para evitar daños mayores.</w:t>
      </w:r>
    </w:p>
    <w:p w:rsidR="00F249C8" w:rsidRPr="000C57A3" w:rsidRDefault="00F249C8" w:rsidP="00F249C8">
      <w:pPr>
        <w:pStyle w:val="00TEXTOGENERAL2020"/>
        <w:rPr>
          <w:spacing w:val="-5"/>
          <w:lang w:val="es-ES" w:eastAsia="es-ES_tradnl"/>
        </w:rPr>
      </w:pPr>
      <w:r w:rsidRPr="000C57A3">
        <w:rPr>
          <w:spacing w:val="-5"/>
          <w:lang w:val="es-ES" w:eastAsia="es-ES_tradnl"/>
        </w:rPr>
        <w:t xml:space="preserve">Se ofrece también un </w:t>
      </w:r>
      <w:r w:rsidRPr="000C57A3">
        <w:rPr>
          <w:b/>
          <w:bCs/>
          <w:spacing w:val="-5"/>
          <w:lang w:val="es-ES" w:eastAsia="es-ES_tradnl"/>
        </w:rPr>
        <w:t>recurso</w:t>
      </w:r>
      <w:r w:rsidRPr="000C57A3">
        <w:rPr>
          <w:spacing w:val="-5"/>
          <w:lang w:val="es-ES" w:eastAsia="es-ES_tradnl"/>
        </w:rPr>
        <w:t xml:space="preserve"> muy destacado, referente a los </w:t>
      </w:r>
      <w:r w:rsidRPr="000C57A3">
        <w:rPr>
          <w:b/>
          <w:bCs/>
          <w:spacing w:val="-5"/>
          <w:lang w:val="es-ES" w:eastAsia="es-ES_tradnl"/>
        </w:rPr>
        <w:t>desfibriladores</w:t>
      </w:r>
      <w:r w:rsidRPr="000C57A3">
        <w:rPr>
          <w:spacing w:val="-5"/>
          <w:lang w:val="es-ES" w:eastAsia="es-ES_tradnl"/>
        </w:rPr>
        <w:t xml:space="preserve"> externos automatizados, aparatos de distribución cada vez más extendida, de los que es conveniente conocer su uso, por su sencillez y por el hecho de que pueden ayudar a salvar vidas de personas que sufran paradas cardiorrespiratorias en instalaciones deportivas, zonas de grandes aglomeraciones, etc.</w:t>
      </w:r>
    </w:p>
    <w:p w:rsidR="00F249C8" w:rsidRPr="000C57A3" w:rsidRDefault="00F249C8" w:rsidP="00F249C8">
      <w:pPr>
        <w:pStyle w:val="00EPGRAFE2020"/>
        <w:rPr>
          <w:rFonts w:ascii="Optima LT Std" w:hAnsi="Optima LT Std" w:cs="Optima LT Std"/>
          <w:sz w:val="21"/>
          <w:szCs w:val="21"/>
          <w:u w:val="thick"/>
          <w:lang w:val="es-ES" w:eastAsia="es-ES_tradnl"/>
        </w:rPr>
      </w:pPr>
      <w:r w:rsidRPr="000C57A3">
        <w:rPr>
          <w:lang w:val="es-ES" w:eastAsia="es-ES_tradnl"/>
        </w:rPr>
        <w:t xml:space="preserve">Actividades de consolidación </w:t>
      </w:r>
    </w:p>
    <w:p w:rsidR="00F249C8" w:rsidRPr="000C57A3" w:rsidRDefault="00F249C8" w:rsidP="00F249C8">
      <w:pPr>
        <w:pStyle w:val="00TEXTOGENERAL2020"/>
        <w:rPr>
          <w:spacing w:val="-2"/>
          <w:lang w:val="es-ES" w:eastAsia="es-ES_tradnl"/>
        </w:rPr>
      </w:pPr>
      <w:r w:rsidRPr="000C57A3">
        <w:rPr>
          <w:spacing w:val="-2"/>
          <w:lang w:val="es-ES" w:eastAsia="es-ES_tradnl"/>
        </w:rPr>
        <w:t>En este apartado se recogen una serie de actividades enfocadas a</w:t>
      </w:r>
      <w:r w:rsidRPr="000C57A3">
        <w:rPr>
          <w:b/>
          <w:bCs/>
          <w:spacing w:val="-2"/>
          <w:lang w:val="es-ES" w:eastAsia="es-ES_tradnl"/>
        </w:rPr>
        <w:t xml:space="preserve"> consolidar</w:t>
      </w:r>
      <w:r w:rsidRPr="000C57A3">
        <w:rPr>
          <w:spacing w:val="-2"/>
          <w:lang w:val="es-ES" w:eastAsia="es-ES_tradnl"/>
        </w:rPr>
        <w:t xml:space="preserve"> lo aprendido durante la unidad. La mayoría son ejercicios que ya se han realizado, aunque también se ofrecen</w:t>
      </w:r>
      <w:r w:rsidRPr="000C57A3">
        <w:rPr>
          <w:b/>
          <w:bCs/>
          <w:spacing w:val="-2"/>
          <w:lang w:val="es-ES" w:eastAsia="es-ES_tradnl"/>
        </w:rPr>
        <w:t xml:space="preserve"> actividades diferentes para ampliar lo aprendido. </w:t>
      </w:r>
      <w:r w:rsidRPr="000C57A3">
        <w:rPr>
          <w:spacing w:val="-2"/>
          <w:lang w:val="es-ES" w:eastAsia="es-ES_tradnl"/>
        </w:rPr>
        <w:t>La mejor idea es que se hagan una vez se haya terminado el tema, si bien en la temporalización se pueden proponer momentos diferentes de trabajo. Entre las actividades que encontramos en esta unidad hay actividades que inciden en el conocimiento de los factores que determinan la salud, los tipos y características de las enfermedades infecciosas y no infecciosas, los mecanismos de la respuesta inmune o aquellas relacionadas con los trasplantes.</w:t>
      </w:r>
    </w:p>
    <w:p w:rsidR="00F249C8" w:rsidRPr="000C57A3" w:rsidRDefault="00F249C8" w:rsidP="00F249C8">
      <w:pPr>
        <w:pStyle w:val="00EPGRAFE2020"/>
        <w:rPr>
          <w:rFonts w:ascii="Optima LT Std" w:hAnsi="Optima LT Std" w:cs="Optima LT Std"/>
          <w:sz w:val="21"/>
          <w:szCs w:val="21"/>
          <w:u w:val="thick"/>
          <w:lang w:val="es-ES" w:eastAsia="es-ES_tradnl"/>
        </w:rPr>
      </w:pPr>
      <w:r w:rsidRPr="000C57A3">
        <w:rPr>
          <w:lang w:val="es-ES" w:eastAsia="es-ES_tradnl"/>
        </w:rPr>
        <w:t xml:space="preserve">Esquema de la unidad </w:t>
      </w:r>
    </w:p>
    <w:p w:rsidR="00F249C8" w:rsidRPr="000C57A3" w:rsidRDefault="00F249C8" w:rsidP="00F249C8">
      <w:pPr>
        <w:pStyle w:val="00TEXTOGENERAL2020"/>
        <w:rPr>
          <w:lang w:val="es-ES" w:eastAsia="es-ES_tradnl"/>
        </w:rPr>
      </w:pPr>
      <w:r w:rsidRPr="000C57A3">
        <w:rPr>
          <w:lang w:val="es-ES" w:eastAsia="es-ES_tradnl"/>
        </w:rPr>
        <w:t>El esquema de la unidad sintetiza conceptualmente las</w:t>
      </w:r>
      <w:r w:rsidRPr="000C57A3">
        <w:rPr>
          <w:b/>
          <w:bCs/>
          <w:lang w:val="es-ES" w:eastAsia="es-ES_tradnl"/>
        </w:rPr>
        <w:t xml:space="preserve"> principales ideas</w:t>
      </w:r>
      <w:r w:rsidRPr="000C57A3">
        <w:rPr>
          <w:lang w:val="es-ES" w:eastAsia="es-ES_tradnl"/>
        </w:rPr>
        <w:t xml:space="preserve"> del tema abordado. Puede consultarse al principio de la unidad y copiarse en el cuaderno al final para organizar las ideas de la materia estudiada.</w:t>
      </w:r>
    </w:p>
    <w:p w:rsidR="00F249C8" w:rsidRPr="000C57A3" w:rsidRDefault="00F249C8" w:rsidP="00F249C8">
      <w:pPr>
        <w:pStyle w:val="00EPGRAFE2020"/>
        <w:rPr>
          <w:rFonts w:ascii="Optima LT Std" w:hAnsi="Optima LT Std" w:cs="Optima LT Std"/>
          <w:sz w:val="21"/>
          <w:szCs w:val="21"/>
          <w:u w:val="thick"/>
          <w:lang w:val="es-ES" w:eastAsia="es-ES_tradnl"/>
        </w:rPr>
      </w:pPr>
      <w:r w:rsidRPr="000C57A3">
        <w:rPr>
          <w:lang w:val="es-ES" w:eastAsia="es-ES_tradnl"/>
        </w:rPr>
        <w:t xml:space="preserve">Competencias clave </w:t>
      </w:r>
    </w:p>
    <w:p w:rsidR="00F249C8" w:rsidRPr="000C57A3" w:rsidRDefault="00F249C8" w:rsidP="00F249C8">
      <w:pPr>
        <w:pStyle w:val="00TEXTOGENERAL2020"/>
        <w:rPr>
          <w:lang w:val="es-ES" w:eastAsia="es-ES_tradnl"/>
        </w:rPr>
      </w:pPr>
      <w:r w:rsidRPr="000C57A3">
        <w:rPr>
          <w:lang w:val="es-ES" w:eastAsia="es-ES_tradnl"/>
        </w:rPr>
        <w:t xml:space="preserve">En este apartado se pretende trabajar las </w:t>
      </w:r>
      <w:r w:rsidRPr="000C57A3">
        <w:rPr>
          <w:b/>
          <w:bCs/>
          <w:lang w:val="es-ES" w:eastAsia="es-ES_tradnl"/>
        </w:rPr>
        <w:t>competencias del alumnado.</w:t>
      </w:r>
      <w:r w:rsidRPr="000C57A3">
        <w:rPr>
          <w:lang w:val="es-ES" w:eastAsia="es-ES_tradnl"/>
        </w:rPr>
        <w:t xml:space="preserve"> Para ello se presentan dos actividades con diez cuestiones que tratan competencias clave muy concretas. Pueden realizarse en cualquier momento del estudio de la unidad, aunque en la temporalización se aconsejan unos momentos concretos.</w:t>
      </w:r>
    </w:p>
    <w:p w:rsidR="00F249C8" w:rsidRPr="000C57A3" w:rsidRDefault="00F249C8" w:rsidP="00F249C8">
      <w:pPr>
        <w:pStyle w:val="00TEXTOGENERAL2020"/>
        <w:rPr>
          <w:lang w:val="es-ES" w:eastAsia="es-ES_tradnl"/>
        </w:rPr>
      </w:pPr>
      <w:r w:rsidRPr="000C57A3">
        <w:rPr>
          <w:lang w:val="es-ES" w:eastAsia="es-ES_tradnl"/>
        </w:rPr>
        <w:t>En la actividad</w:t>
      </w:r>
      <w:r w:rsidRPr="000C57A3">
        <w:rPr>
          <w:b/>
          <w:bCs/>
          <w:lang w:val="es-ES" w:eastAsia="es-ES_tradnl"/>
        </w:rPr>
        <w:t xml:space="preserve"> “Alergias”</w:t>
      </w:r>
      <w:r w:rsidRPr="000C57A3">
        <w:rPr>
          <w:lang w:val="es-ES" w:eastAsia="es-ES_tradnl"/>
        </w:rPr>
        <w:t xml:space="preserve"> se trabaja la competencia clave matemática y de ciencia y tecnología, a través del análisis de gráficos y la extracción de información relevante. Se trabajan también las actitudes de autoprotección frente a posibles alimentos dañinos y el respeto a la diversidad de personas.</w:t>
      </w:r>
    </w:p>
    <w:p w:rsidR="00F249C8" w:rsidRPr="000C57A3" w:rsidRDefault="00F249C8" w:rsidP="00F249C8">
      <w:pPr>
        <w:pStyle w:val="00TEXTOGENERAL2020"/>
        <w:rPr>
          <w:lang w:val="es-ES" w:eastAsia="es-ES_tradnl"/>
        </w:rPr>
      </w:pPr>
      <w:r w:rsidRPr="000C57A3">
        <w:rPr>
          <w:lang w:val="es-ES" w:eastAsia="es-ES_tradnl"/>
        </w:rPr>
        <w:t xml:space="preserve">En la actividad </w:t>
      </w:r>
      <w:r w:rsidRPr="000C57A3">
        <w:rPr>
          <w:b/>
          <w:bCs/>
          <w:lang w:val="es-ES" w:eastAsia="es-ES_tradnl"/>
        </w:rPr>
        <w:t>“Heridas y primeros auxilios”</w:t>
      </w:r>
      <w:r w:rsidRPr="000C57A3">
        <w:rPr>
          <w:lang w:val="es-ES" w:eastAsia="es-ES_tradnl"/>
        </w:rPr>
        <w:t xml:space="preserve"> se trabajan las competencias claves social y cívica, aprender a aprender, matemáticas y de ciencia y tecnología a través de la comprensión de los hechos que provocan heridas y necesitan de primeros auxilios para aplicarlos a la vida cotidiana y relacionarlos, en este caso, con la etapa infantil.</w:t>
      </w:r>
    </w:p>
    <w:p w:rsidR="00F249C8" w:rsidRPr="000C57A3" w:rsidRDefault="00F249C8" w:rsidP="00F249C8">
      <w:pPr>
        <w:pStyle w:val="00EPGRAFE2020"/>
        <w:rPr>
          <w:rFonts w:ascii="Optima LT Std" w:hAnsi="Optima LT Std" w:cs="Optima LT Std"/>
          <w:sz w:val="21"/>
          <w:szCs w:val="21"/>
          <w:u w:val="thick"/>
          <w:lang w:val="es-ES" w:eastAsia="es-ES_tradnl"/>
        </w:rPr>
      </w:pPr>
      <w:r w:rsidRPr="000C57A3">
        <w:rPr>
          <w:lang w:val="es-ES" w:eastAsia="es-ES_tradnl"/>
        </w:rPr>
        <w:t xml:space="preserve">La unidad en diez preguntas </w:t>
      </w:r>
    </w:p>
    <w:p w:rsidR="00F249C8" w:rsidRPr="000C57A3" w:rsidRDefault="00F249C8" w:rsidP="00F249C8">
      <w:pPr>
        <w:pStyle w:val="00TEXTOGENERAL2020"/>
        <w:rPr>
          <w:lang w:val="es-ES" w:eastAsia="es-ES_tradnl"/>
        </w:rPr>
      </w:pPr>
      <w:r w:rsidRPr="000C57A3">
        <w:rPr>
          <w:lang w:val="es-ES" w:eastAsia="es-ES_tradnl"/>
        </w:rPr>
        <w:t xml:space="preserve">En este apartado se resumen los </w:t>
      </w:r>
      <w:r w:rsidRPr="000C57A3">
        <w:rPr>
          <w:b/>
          <w:bCs/>
          <w:lang w:val="es-ES" w:eastAsia="es-ES_tradnl"/>
        </w:rPr>
        <w:t>aspectos más importantes de la unidad</w:t>
      </w:r>
      <w:r w:rsidRPr="000C57A3">
        <w:rPr>
          <w:lang w:val="es-ES" w:eastAsia="es-ES_tradnl"/>
        </w:rPr>
        <w:t xml:space="preserve"> en diez preguntas, con sus correspondientes respuestas. En ellas no se recogen todos los contenidos, pero sí los puntos sin los cuales el alumnado no alcanzaría un aprendizaje significativo con vistas a temas y cursos posteriores.</w:t>
      </w:r>
    </w:p>
    <w:p w:rsidR="00F249C8" w:rsidRPr="000C57A3" w:rsidRDefault="00F249C8" w:rsidP="00F249C8">
      <w:pPr>
        <w:pStyle w:val="00NIVELEPIGRAFE12020"/>
        <w:rPr>
          <w:lang w:val="es-ES" w:eastAsia="es-ES_tradnl"/>
        </w:rPr>
      </w:pPr>
      <w:r w:rsidRPr="000C57A3">
        <w:rPr>
          <w:lang w:val="es-ES" w:eastAsia="es-ES_tradnl"/>
        </w:rPr>
        <w:t>4. Evaluación</w:t>
      </w:r>
    </w:p>
    <w:p w:rsidR="00F249C8" w:rsidRPr="000C57A3" w:rsidRDefault="00F249C8" w:rsidP="00F249C8">
      <w:pPr>
        <w:pStyle w:val="00TEXTOGENERAL2020"/>
        <w:rPr>
          <w:lang w:val="es-ES" w:eastAsia="es-ES_tradnl"/>
        </w:rPr>
      </w:pPr>
      <w:r w:rsidRPr="000C57A3">
        <w:rPr>
          <w:lang w:val="es-ES" w:eastAsia="es-ES_tradnl"/>
        </w:rPr>
        <w:t xml:space="preserve">La evaluación del alumnado debe ser </w:t>
      </w:r>
      <w:r w:rsidRPr="000C57A3">
        <w:rPr>
          <w:b/>
          <w:bCs/>
          <w:lang w:val="es-ES" w:eastAsia="es-ES_tradnl"/>
        </w:rPr>
        <w:t>continua</w:t>
      </w:r>
      <w:r w:rsidRPr="000C57A3">
        <w:rPr>
          <w:lang w:val="es-ES" w:eastAsia="es-ES_tradnl"/>
        </w:rPr>
        <w:t xml:space="preserve"> (en el sentido de constante), </w:t>
      </w:r>
      <w:r w:rsidRPr="000C57A3">
        <w:rPr>
          <w:b/>
          <w:bCs/>
          <w:lang w:val="es-ES" w:eastAsia="es-ES_tradnl"/>
        </w:rPr>
        <w:t xml:space="preserve">formativa, integradora y </w:t>
      </w:r>
      <w:proofErr w:type="spellStart"/>
      <w:r w:rsidRPr="000C57A3">
        <w:rPr>
          <w:b/>
          <w:bCs/>
          <w:lang w:val="es-ES" w:eastAsia="es-ES_tradnl"/>
        </w:rPr>
        <w:t>criterial</w:t>
      </w:r>
      <w:proofErr w:type="spellEnd"/>
      <w:r w:rsidRPr="000C57A3">
        <w:rPr>
          <w:b/>
          <w:bCs/>
          <w:lang w:val="es-ES" w:eastAsia="es-ES_tradnl"/>
        </w:rPr>
        <w:t xml:space="preserve">. </w:t>
      </w:r>
      <w:r w:rsidRPr="000C57A3">
        <w:rPr>
          <w:lang w:val="es-ES" w:eastAsia="es-ES_tradnl"/>
        </w:rPr>
        <w:t xml:space="preserve">Los instrumentos que debemos utilizar servirán para valorar el grado de desarrollo o adquisición de las competencias clave y de consecución de los objetivos de etapa y </w:t>
      </w:r>
      <w:r w:rsidRPr="000C57A3">
        <w:rPr>
          <w:lang w:val="es-ES" w:eastAsia="es-ES_tradnl"/>
        </w:rPr>
        <w:lastRenderedPageBreak/>
        <w:t>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F249C8" w:rsidRPr="000C57A3" w:rsidRDefault="00F249C8" w:rsidP="00F249C8">
      <w:pPr>
        <w:pStyle w:val="00TEXTOGENERAL2020"/>
        <w:rPr>
          <w:lang w:val="es-ES" w:eastAsia="es-ES_tradnl"/>
        </w:rPr>
      </w:pPr>
      <w:r w:rsidRPr="000C57A3">
        <w:rPr>
          <w:lang w:val="es-ES" w:eastAsia="es-ES_tradnl"/>
        </w:rPr>
        <w:t>Entre los materiales que utilizaremos para llevar a cabo la evaluación del alumnado destacamos:</w:t>
      </w:r>
    </w:p>
    <w:p w:rsidR="00F249C8" w:rsidRPr="000C57A3" w:rsidRDefault="00F249C8" w:rsidP="00015F87">
      <w:pPr>
        <w:pStyle w:val="00TEXTOBOLICHE2020"/>
        <w:jc w:val="both"/>
        <w:rPr>
          <w:lang w:val="es-ES" w:eastAsia="es-ES_tradnl"/>
        </w:rPr>
      </w:pPr>
      <w:r w:rsidRPr="000C57A3">
        <w:rPr>
          <w:lang w:val="es-ES" w:eastAsia="es-ES_tradnl"/>
        </w:rPr>
        <w:t xml:space="preserve">Actividades de iniciación mediante </w:t>
      </w:r>
      <w:proofErr w:type="gramStart"/>
      <w:r w:rsidRPr="000C57A3">
        <w:rPr>
          <w:lang w:val="es-ES" w:eastAsia="es-ES_tradnl"/>
        </w:rPr>
        <w:t>el test</w:t>
      </w:r>
      <w:proofErr w:type="gramEnd"/>
      <w:r w:rsidRPr="000C57A3">
        <w:rPr>
          <w:lang w:val="es-ES" w:eastAsia="es-ES_tradnl"/>
        </w:rPr>
        <w:t xml:space="preserve"> de ideas previas.</w:t>
      </w:r>
    </w:p>
    <w:p w:rsidR="00F249C8" w:rsidRPr="000C57A3" w:rsidRDefault="00F249C8" w:rsidP="00015F87">
      <w:pPr>
        <w:pStyle w:val="00TEXTOBOLICHE2020"/>
        <w:jc w:val="both"/>
        <w:rPr>
          <w:lang w:val="es-ES" w:eastAsia="es-ES_tradnl"/>
        </w:rPr>
      </w:pPr>
      <w:r w:rsidRPr="000C57A3">
        <w:rPr>
          <w:lang w:val="es-ES" w:eastAsia="es-ES_tradnl"/>
        </w:rPr>
        <w:t xml:space="preserve">Actividades de desarrollo de la unidad (1-21) y finales de consolidación (1-21). </w:t>
      </w:r>
      <w:r w:rsidRPr="000C57A3">
        <w:rPr>
          <w:lang w:val="es-ES" w:eastAsia="es-ES_tradnl"/>
        </w:rPr>
        <w:tab/>
      </w:r>
    </w:p>
    <w:p w:rsidR="00F249C8" w:rsidRPr="000C57A3" w:rsidRDefault="00F249C8" w:rsidP="00015F87">
      <w:pPr>
        <w:pStyle w:val="00TEXTOBOLICHE2020"/>
        <w:jc w:val="both"/>
        <w:rPr>
          <w:lang w:val="es-ES" w:eastAsia="es-ES_tradnl"/>
        </w:rPr>
      </w:pPr>
      <w:r w:rsidRPr="000C57A3">
        <w:rPr>
          <w:lang w:val="es-ES" w:eastAsia="es-ES_tradnl"/>
        </w:rPr>
        <w:t xml:space="preserve">Actividades para la mejora de las competencias clave: “Alergias” y “Heridas y primeros auxilios”. </w:t>
      </w:r>
      <w:r w:rsidRPr="000C57A3">
        <w:rPr>
          <w:lang w:val="es-ES" w:eastAsia="es-ES_tradnl"/>
        </w:rPr>
        <w:tab/>
      </w:r>
    </w:p>
    <w:p w:rsidR="00F249C8" w:rsidRPr="000C57A3" w:rsidRDefault="00F249C8" w:rsidP="00015F87">
      <w:pPr>
        <w:pStyle w:val="00TEXTOBOLICHE2020"/>
        <w:jc w:val="both"/>
        <w:rPr>
          <w:lang w:val="es-ES" w:eastAsia="es-ES_tradnl"/>
        </w:rPr>
      </w:pPr>
      <w:r w:rsidRPr="000C57A3">
        <w:rPr>
          <w:lang w:val="es-ES" w:eastAsia="es-ES_tradnl"/>
        </w:rPr>
        <w:t>Actividades de “La unidad en 10 preguntas”.</w:t>
      </w:r>
    </w:p>
    <w:p w:rsidR="00F249C8" w:rsidRPr="000C57A3" w:rsidRDefault="00F249C8" w:rsidP="00015F87">
      <w:pPr>
        <w:pStyle w:val="00TEXTOBOLICHE2020"/>
        <w:jc w:val="both"/>
        <w:rPr>
          <w:lang w:val="es-ES" w:eastAsia="es-ES_tradnl"/>
        </w:rPr>
      </w:pPr>
      <w:r w:rsidRPr="000C57A3">
        <w:rPr>
          <w:lang w:val="es-ES" w:eastAsia="es-ES_tradnl"/>
        </w:rPr>
        <w:t xml:space="preserve">Actividades de la prueba de evaluación final. </w:t>
      </w:r>
    </w:p>
    <w:p w:rsidR="00F249C8" w:rsidRPr="000C57A3" w:rsidRDefault="00F249C8" w:rsidP="00015F87">
      <w:pPr>
        <w:pStyle w:val="00TEXTOGENERAL2020"/>
        <w:rPr>
          <w:lang w:val="es-ES" w:eastAsia="es-ES_tradnl"/>
        </w:rPr>
      </w:pPr>
      <w:r w:rsidRPr="000C57A3">
        <w:rPr>
          <w:lang w:val="es-ES" w:eastAsia="es-ES_tradnl"/>
        </w:rPr>
        <w:t>De forma genérica, se utilizarán los siguientes instrumentos de evaluación:</w:t>
      </w:r>
    </w:p>
    <w:p w:rsidR="00F249C8" w:rsidRPr="000C57A3" w:rsidRDefault="00F249C8" w:rsidP="00015F87">
      <w:pPr>
        <w:pStyle w:val="00TEXTOBOLICHE2020"/>
        <w:jc w:val="both"/>
        <w:rPr>
          <w:lang w:val="es-ES" w:eastAsia="es-ES_tradnl"/>
        </w:rPr>
      </w:pPr>
      <w:r w:rsidRPr="000C57A3">
        <w:rPr>
          <w:lang w:val="es-ES" w:eastAsia="es-ES_tradnl"/>
        </w:rPr>
        <w:t>CUA: cuaderno de clase. Revisión del cuaderno de trabajo de clase.</w:t>
      </w:r>
    </w:p>
    <w:p w:rsidR="00F249C8" w:rsidRPr="000C57A3" w:rsidRDefault="00F249C8" w:rsidP="00015F87">
      <w:pPr>
        <w:pStyle w:val="00TEXTOBOLICHE2020"/>
        <w:jc w:val="both"/>
        <w:rPr>
          <w:lang w:val="es-ES" w:eastAsia="es-ES_tradnl"/>
        </w:rPr>
      </w:pPr>
      <w:r w:rsidRPr="000C57A3">
        <w:rPr>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F249C8" w:rsidRPr="000C57A3" w:rsidRDefault="00F249C8" w:rsidP="00015F87">
      <w:pPr>
        <w:pStyle w:val="00TEXTOBOLICHE2020"/>
        <w:jc w:val="both"/>
        <w:rPr>
          <w:lang w:val="es-ES" w:eastAsia="es-ES_tradnl"/>
        </w:rPr>
      </w:pPr>
      <w:r w:rsidRPr="000C57A3">
        <w:rPr>
          <w:lang w:val="es-ES" w:eastAsia="es-ES_tradnl"/>
        </w:rPr>
        <w:t xml:space="preserve">PORT: </w:t>
      </w:r>
      <w:proofErr w:type="gramStart"/>
      <w:r w:rsidRPr="000C57A3">
        <w:rPr>
          <w:lang w:val="es-ES" w:eastAsia="es-ES_tradnl"/>
        </w:rPr>
        <w:t>portfolio</w:t>
      </w:r>
      <w:proofErr w:type="gramEnd"/>
      <w:r w:rsidRPr="000C57A3">
        <w:rPr>
          <w:lang w:val="es-ES" w:eastAsia="es-ES_tradnl"/>
        </w:rPr>
        <w:t>. Materiales elaborados por el alumnado a lo largo de la unidad.</w:t>
      </w:r>
    </w:p>
    <w:p w:rsidR="00F249C8" w:rsidRPr="000C57A3" w:rsidRDefault="00F249C8" w:rsidP="00015F87">
      <w:pPr>
        <w:pStyle w:val="00TEXTOBOLICHE2020"/>
        <w:jc w:val="both"/>
        <w:rPr>
          <w:lang w:val="es-ES" w:eastAsia="es-ES_tradnl"/>
        </w:rPr>
      </w:pPr>
      <w:r w:rsidRPr="000C57A3">
        <w:rPr>
          <w:lang w:val="es-ES" w:eastAsia="es-ES_tradnl"/>
        </w:rPr>
        <w:t>PRE: prueba escrita. Pruebas de evaluación (de contenidos y de competencias).</w:t>
      </w:r>
    </w:p>
    <w:p w:rsidR="00F249C8" w:rsidRPr="000C57A3" w:rsidRDefault="00F249C8" w:rsidP="00015F87">
      <w:pPr>
        <w:pStyle w:val="00TEXTOBOLICHE2020"/>
        <w:jc w:val="both"/>
        <w:rPr>
          <w:lang w:val="es-ES" w:eastAsia="es-ES_tradnl"/>
        </w:rPr>
      </w:pPr>
      <w:r w:rsidRPr="000C57A3">
        <w:rPr>
          <w:lang w:val="es-ES" w:eastAsia="es-ES_tradnl"/>
        </w:rPr>
        <w:t>PRO: prueba oral. Pruebas de evaluación (de contenidos y de competencias).</w:t>
      </w:r>
    </w:p>
    <w:p w:rsidR="00F249C8" w:rsidRPr="000C57A3" w:rsidRDefault="00F249C8" w:rsidP="00015F87">
      <w:pPr>
        <w:pStyle w:val="00TEXTOBOLICHE2020"/>
        <w:jc w:val="both"/>
        <w:rPr>
          <w:lang w:val="es-ES" w:eastAsia="es-ES_tradnl"/>
        </w:rPr>
      </w:pPr>
      <w:r w:rsidRPr="000C57A3">
        <w:rPr>
          <w:lang w:val="es-ES" w:eastAsia="es-ES_tradnl"/>
        </w:rPr>
        <w:t>TCOL: trabajo colaborativo. Prácticas de laboratorio, aprendizaje basado en preguntas, proyecto de investigación y representación de hechos. En esta unidad, un trabajo sobre las vacunas y su posterior presentación y debate.</w:t>
      </w:r>
    </w:p>
    <w:p w:rsidR="00F249C8" w:rsidRPr="000C57A3" w:rsidRDefault="00F249C8" w:rsidP="00015F87">
      <w:pPr>
        <w:pStyle w:val="00TEXTOBOLICHE2020"/>
        <w:jc w:val="both"/>
        <w:rPr>
          <w:lang w:val="es-ES" w:eastAsia="es-ES_tradnl"/>
        </w:rPr>
      </w:pPr>
      <w:r w:rsidRPr="000C57A3">
        <w:rPr>
          <w:lang w:val="es-ES" w:eastAsia="es-ES_tradnl"/>
        </w:rPr>
        <w:t xml:space="preserve">TIND: trabajo individual (trabajos a elaborar a lo largo del curso). En esta unidad, la elaboración de un cuadro esquemático, indicando las características de la defensa de nuestro organismo contra las enfermedades infecciosas. </w:t>
      </w:r>
    </w:p>
    <w:p w:rsidR="00F249C8" w:rsidRPr="000C57A3" w:rsidRDefault="00F249C8" w:rsidP="00F249C8">
      <w:pPr>
        <w:pStyle w:val="00TEXTOGENERAL2020"/>
        <w:rPr>
          <w:lang w:val="es-ES" w:eastAsia="es-ES_tradnl"/>
        </w:rPr>
      </w:pPr>
      <w:r w:rsidRPr="000C57A3">
        <w:rPr>
          <w:lang w:val="es-ES" w:eastAsia="es-ES_tradnl"/>
        </w:rPr>
        <w:t xml:space="preserve">Los anteriores </w:t>
      </w:r>
      <w:r w:rsidRPr="000C57A3">
        <w:rPr>
          <w:b/>
          <w:bCs/>
          <w:lang w:val="es-ES" w:eastAsia="es-ES_tradnl"/>
        </w:rPr>
        <w:t>instrumentos</w:t>
      </w:r>
      <w:r w:rsidRPr="000C57A3">
        <w:rPr>
          <w:lang w:val="es-ES" w:eastAsia="es-ES_tradnl"/>
        </w:rPr>
        <w:t xml:space="preserve"> deben ser entendidos como los </w:t>
      </w:r>
      <w:r w:rsidRPr="000C57A3">
        <w:rPr>
          <w:b/>
          <w:bCs/>
          <w:lang w:val="es-ES" w:eastAsia="es-ES_tradnl"/>
        </w:rPr>
        <w:t>medios</w:t>
      </w:r>
      <w:r w:rsidRPr="000C57A3">
        <w:rPr>
          <w:lang w:val="es-ES" w:eastAsia="es-ES_tradnl"/>
        </w:rPr>
        <w:t xml:space="preserve"> que nos proporcionarán las </w:t>
      </w:r>
      <w:r w:rsidRPr="000C57A3">
        <w:rPr>
          <w:b/>
          <w:bCs/>
          <w:lang w:val="es-ES" w:eastAsia="es-ES_tradnl"/>
        </w:rPr>
        <w:t xml:space="preserve">calificaciones </w:t>
      </w:r>
      <w:r w:rsidRPr="000C57A3">
        <w:rPr>
          <w:lang w:val="es-ES" w:eastAsia="es-ES_tradnl"/>
        </w:rPr>
        <w:t xml:space="preserve">para valorar los </w:t>
      </w:r>
      <w:r w:rsidRPr="000C57A3">
        <w:rPr>
          <w:b/>
          <w:bCs/>
          <w:lang w:val="es-ES" w:eastAsia="es-ES_tradnl"/>
        </w:rPr>
        <w:t>criterios de evaluación,</w:t>
      </w:r>
      <w:r w:rsidRPr="000C57A3">
        <w:rPr>
          <w:lang w:val="es-ES" w:eastAsia="es-ES_tradnl"/>
        </w:rPr>
        <w:t xml:space="preserve"> que deben ser los que nos ofrezcan los resultados parciales sobre el progreso del alumnado.</w:t>
      </w:r>
    </w:p>
    <w:p w:rsidR="00F249C8" w:rsidRPr="000C57A3" w:rsidRDefault="00F249C8" w:rsidP="00F249C8">
      <w:pPr>
        <w:pStyle w:val="00TEXTOGENERAL2020"/>
        <w:rPr>
          <w:lang w:val="es-ES" w:eastAsia="es-ES_tradnl"/>
        </w:rPr>
      </w:pPr>
      <w:r w:rsidRPr="000C57A3">
        <w:rPr>
          <w:lang w:val="es-ES" w:eastAsia="es-ES_tradnl"/>
        </w:rPr>
        <w:t xml:space="preserve">Por lo tanto, es necesario realizar una </w:t>
      </w:r>
      <w:r w:rsidRPr="000C57A3">
        <w:rPr>
          <w:b/>
          <w:bCs/>
          <w:lang w:val="es-ES" w:eastAsia="es-ES_tradnl"/>
        </w:rPr>
        <w:t>ponderación porcentual</w:t>
      </w:r>
      <w:r w:rsidRPr="000C57A3">
        <w:rPr>
          <w:lang w:val="es-ES" w:eastAsia="es-ES_tradnl"/>
        </w:rPr>
        <w:t xml:space="preserve"> sobre el valor que cada criterio aportará a la nota final.</w:t>
      </w:r>
    </w:p>
    <w:p w:rsidR="00F249C8" w:rsidRPr="000C57A3" w:rsidRDefault="00F249C8" w:rsidP="00F249C8">
      <w:pPr>
        <w:pStyle w:val="00TEXTOGENERAL2020"/>
        <w:rPr>
          <w:lang w:val="es-ES" w:eastAsia="es-ES_tradnl"/>
        </w:rPr>
      </w:pPr>
      <w:r w:rsidRPr="000C57A3">
        <w:rPr>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F249C8" w:rsidRPr="00C31FB7" w:rsidRDefault="00F249C8" w:rsidP="00F249C8">
      <w:pPr>
        <w:pStyle w:val="00TEXTOGENERAL2020"/>
        <w:rPr>
          <w:lang w:val="es-ES" w:eastAsia="es-ES_tradnl"/>
        </w:rPr>
      </w:pPr>
      <w:r w:rsidRPr="000C57A3">
        <w:rPr>
          <w:lang w:val="es-ES" w:eastAsia="es-ES_tradnl"/>
        </w:rPr>
        <w:t xml:space="preserve">Los </w:t>
      </w:r>
      <w:r w:rsidRPr="000C57A3">
        <w:rPr>
          <w:b/>
          <w:bCs/>
          <w:lang w:val="es-ES" w:eastAsia="es-ES_tradnl"/>
        </w:rPr>
        <w:t>criterios</w:t>
      </w:r>
      <w:r w:rsidRPr="000C57A3">
        <w:rPr>
          <w:lang w:val="es-ES" w:eastAsia="es-ES_tradnl"/>
        </w:rPr>
        <w:t xml:space="preserve"> se convierten así en el verdadero </w:t>
      </w:r>
      <w:r w:rsidRPr="000C57A3">
        <w:rPr>
          <w:b/>
          <w:bCs/>
          <w:lang w:val="es-ES" w:eastAsia="es-ES_tradnl"/>
        </w:rPr>
        <w:t>referente de la evaluación del alumnado</w:t>
      </w:r>
      <w:r w:rsidRPr="000C57A3">
        <w:rPr>
          <w:lang w:val="es-ES" w:eastAsia="es-ES_tradnl"/>
        </w:rPr>
        <w:t>, no se evalúa el cuaderno o el examen, ni siquiera la unidad didáctica. Las calificaciones deben ser para cada criterio en concreto y ese criterio tiene un valor sobre el total de los trabajados en cada evaluación trimestral y sobre la nota final.</w:t>
      </w:r>
    </w:p>
    <w:p w:rsidR="00F249C8" w:rsidRDefault="00F249C8">
      <w:pPr>
        <w:rPr>
          <w:color w:val="000000"/>
          <w:szCs w:val="22"/>
        </w:rPr>
      </w:pPr>
      <w:r>
        <w:br w:type="page"/>
      </w:r>
    </w:p>
    <w:p w:rsidR="00F249C8" w:rsidRPr="00BF40DB" w:rsidRDefault="00F249C8" w:rsidP="00F249C8">
      <w:pPr>
        <w:rPr>
          <w:b/>
          <w:color w:val="000000"/>
          <w:sz w:val="36"/>
          <w:szCs w:val="36"/>
        </w:rPr>
      </w:pPr>
      <w:r w:rsidRPr="00BF40DB">
        <w:rPr>
          <w:b/>
          <w:color w:val="000000"/>
          <w:sz w:val="36"/>
          <w:szCs w:val="36"/>
        </w:rPr>
        <w:lastRenderedPageBreak/>
        <w:t xml:space="preserve">Programación unidad </w:t>
      </w:r>
      <w:r>
        <w:rPr>
          <w:b/>
          <w:color w:val="000000"/>
          <w:sz w:val="36"/>
          <w:szCs w:val="36"/>
        </w:rPr>
        <w:t>8</w:t>
      </w:r>
      <w:r w:rsidRPr="00BF40DB">
        <w:rPr>
          <w:b/>
          <w:color w:val="000000"/>
          <w:sz w:val="36"/>
          <w:szCs w:val="36"/>
        </w:rPr>
        <w:t xml:space="preserve">. </w:t>
      </w:r>
      <w:r>
        <w:rPr>
          <w:b/>
          <w:color w:val="000000"/>
          <w:sz w:val="36"/>
          <w:szCs w:val="36"/>
        </w:rPr>
        <w:t>El relieve terrestre</w:t>
      </w:r>
    </w:p>
    <w:p w:rsidR="00F249C8" w:rsidRDefault="00F249C8" w:rsidP="00F249C8">
      <w:pPr>
        <w:pStyle w:val="00NIVELEPIGRAFE12020"/>
      </w:pPr>
      <w:r>
        <w:t xml:space="preserve">1. Índice de contenidos de la unidad </w:t>
      </w:r>
    </w:p>
    <w:p w:rsidR="00F249C8" w:rsidRPr="00B50CAB" w:rsidRDefault="00F249C8" w:rsidP="00F249C8">
      <w:pPr>
        <w:rPr>
          <w:b/>
          <w:color w:val="000000"/>
          <w:sz w:val="28"/>
          <w:szCs w:val="28"/>
        </w:rPr>
      </w:pPr>
      <w:r>
        <w:rPr>
          <w:b/>
          <w:color w:val="000000"/>
          <w:sz w:val="28"/>
          <w:szCs w:val="28"/>
        </w:rPr>
        <w:t xml:space="preserve"> </w:t>
      </w:r>
    </w:p>
    <w:p w:rsidR="00F249C8" w:rsidRPr="009D1226" w:rsidRDefault="00F249C8" w:rsidP="00F249C8">
      <w:pPr>
        <w:rPr>
          <w:b/>
          <w:bCs/>
        </w:rPr>
      </w:pPr>
      <w:r w:rsidRPr="009D1226">
        <w:rPr>
          <w:b/>
          <w:bCs/>
        </w:rPr>
        <w:t>1. Paisaje y relieve</w:t>
      </w:r>
    </w:p>
    <w:p w:rsidR="00F249C8" w:rsidRPr="009D1226" w:rsidRDefault="00F249C8" w:rsidP="00F249C8">
      <w:pPr>
        <w:ind w:left="284"/>
        <w:rPr>
          <w:szCs w:val="22"/>
        </w:rPr>
      </w:pPr>
      <w:r w:rsidRPr="009D1226">
        <w:rPr>
          <w:rFonts w:hint="eastAsia"/>
          <w:szCs w:val="22"/>
        </w:rPr>
        <w:t>1.1. Elementos y clasificaci</w:t>
      </w:r>
      <w:r w:rsidRPr="009D1226">
        <w:rPr>
          <w:szCs w:val="22"/>
        </w:rPr>
        <w:t>ó</w:t>
      </w:r>
      <w:r w:rsidRPr="009D1226">
        <w:rPr>
          <w:rFonts w:hint="eastAsia"/>
          <w:szCs w:val="22"/>
        </w:rPr>
        <w:t>n del paisaje</w:t>
      </w:r>
    </w:p>
    <w:p w:rsidR="00F249C8" w:rsidRPr="009D1226" w:rsidRDefault="00F249C8" w:rsidP="00F249C8">
      <w:pPr>
        <w:rPr>
          <w:b/>
          <w:bCs/>
        </w:rPr>
      </w:pPr>
      <w:r w:rsidRPr="009D1226">
        <w:rPr>
          <w:b/>
          <w:bCs/>
        </w:rPr>
        <w:t>2. Procesos geológicos externos</w:t>
      </w:r>
    </w:p>
    <w:p w:rsidR="00F249C8" w:rsidRPr="009D1226" w:rsidRDefault="00F249C8" w:rsidP="00F249C8">
      <w:pPr>
        <w:ind w:left="284"/>
        <w:rPr>
          <w:szCs w:val="22"/>
        </w:rPr>
      </w:pPr>
      <w:r w:rsidRPr="009D1226">
        <w:rPr>
          <w:rFonts w:hint="eastAsia"/>
          <w:szCs w:val="22"/>
        </w:rPr>
        <w:t>2.1. Meteorizaci</w:t>
      </w:r>
      <w:r w:rsidRPr="009D1226">
        <w:rPr>
          <w:szCs w:val="22"/>
        </w:rPr>
        <w:t>ó</w:t>
      </w:r>
      <w:r w:rsidRPr="009D1226">
        <w:rPr>
          <w:rFonts w:hint="eastAsia"/>
          <w:szCs w:val="22"/>
        </w:rPr>
        <w:t>n</w:t>
      </w:r>
    </w:p>
    <w:p w:rsidR="00F249C8" w:rsidRPr="009D1226" w:rsidRDefault="00F249C8" w:rsidP="00F249C8">
      <w:pPr>
        <w:ind w:left="284"/>
        <w:rPr>
          <w:szCs w:val="22"/>
        </w:rPr>
      </w:pPr>
      <w:r w:rsidRPr="009D1226">
        <w:rPr>
          <w:rFonts w:hint="eastAsia"/>
          <w:szCs w:val="22"/>
        </w:rPr>
        <w:t>2.2. Erosi</w:t>
      </w:r>
      <w:r w:rsidRPr="009D1226">
        <w:rPr>
          <w:szCs w:val="22"/>
        </w:rPr>
        <w:t>ó</w:t>
      </w:r>
      <w:r w:rsidRPr="009D1226">
        <w:rPr>
          <w:rFonts w:hint="eastAsia"/>
          <w:szCs w:val="22"/>
        </w:rPr>
        <w:t>n, transporte y sedimentaci</w:t>
      </w:r>
      <w:r w:rsidRPr="009D1226">
        <w:rPr>
          <w:szCs w:val="22"/>
        </w:rPr>
        <w:t>ó</w:t>
      </w:r>
      <w:r w:rsidRPr="009D1226">
        <w:rPr>
          <w:rFonts w:hint="eastAsia"/>
          <w:szCs w:val="22"/>
        </w:rPr>
        <w:t>n</w:t>
      </w:r>
    </w:p>
    <w:p w:rsidR="00F249C8" w:rsidRPr="009D1226" w:rsidRDefault="00F249C8" w:rsidP="00F249C8">
      <w:pPr>
        <w:rPr>
          <w:b/>
          <w:bCs/>
        </w:rPr>
      </w:pPr>
      <w:r w:rsidRPr="009D1226">
        <w:rPr>
          <w:b/>
          <w:bCs/>
        </w:rPr>
        <w:t>3. Agentes geológicos y formas de relieve</w:t>
      </w:r>
    </w:p>
    <w:p w:rsidR="00F249C8" w:rsidRPr="009D1226" w:rsidRDefault="00F249C8" w:rsidP="00F249C8">
      <w:pPr>
        <w:ind w:left="284"/>
        <w:rPr>
          <w:szCs w:val="22"/>
        </w:rPr>
      </w:pPr>
      <w:r w:rsidRPr="009D1226">
        <w:rPr>
          <w:rFonts w:hint="eastAsia"/>
          <w:szCs w:val="22"/>
        </w:rPr>
        <w:t>3.1. Temperatura: los berrocales</w:t>
      </w:r>
    </w:p>
    <w:p w:rsidR="00F249C8" w:rsidRPr="009D1226" w:rsidRDefault="00F249C8" w:rsidP="00F249C8">
      <w:pPr>
        <w:ind w:left="284"/>
        <w:rPr>
          <w:szCs w:val="22"/>
        </w:rPr>
      </w:pPr>
      <w:r w:rsidRPr="009D1226">
        <w:rPr>
          <w:rFonts w:hint="eastAsia"/>
          <w:szCs w:val="22"/>
        </w:rPr>
        <w:t>3.2. Viento: los desiertos</w:t>
      </w:r>
    </w:p>
    <w:p w:rsidR="00F249C8" w:rsidRPr="009D1226" w:rsidRDefault="00F249C8" w:rsidP="00F249C8">
      <w:pPr>
        <w:ind w:left="284"/>
        <w:rPr>
          <w:szCs w:val="22"/>
        </w:rPr>
      </w:pPr>
      <w:r w:rsidRPr="009D1226">
        <w:rPr>
          <w:rFonts w:hint="eastAsia"/>
          <w:szCs w:val="22"/>
        </w:rPr>
        <w:t>3.3 Aguas marinas y oce</w:t>
      </w:r>
      <w:r w:rsidRPr="009D1226">
        <w:rPr>
          <w:szCs w:val="22"/>
        </w:rPr>
        <w:t>á</w:t>
      </w:r>
      <w:r w:rsidRPr="009D1226">
        <w:rPr>
          <w:rFonts w:hint="eastAsia"/>
          <w:szCs w:val="22"/>
        </w:rPr>
        <w:t>nicas: las costas</w:t>
      </w:r>
    </w:p>
    <w:p w:rsidR="00F249C8" w:rsidRPr="009D1226" w:rsidRDefault="00F249C8" w:rsidP="00F249C8">
      <w:pPr>
        <w:ind w:left="284"/>
        <w:rPr>
          <w:szCs w:val="22"/>
        </w:rPr>
      </w:pPr>
      <w:r w:rsidRPr="009D1226">
        <w:rPr>
          <w:rFonts w:hint="eastAsia"/>
          <w:szCs w:val="22"/>
        </w:rPr>
        <w:t>3.4. Hielo: los glaciares</w:t>
      </w:r>
    </w:p>
    <w:p w:rsidR="00F249C8" w:rsidRPr="009D1226" w:rsidRDefault="00F249C8" w:rsidP="00F249C8">
      <w:pPr>
        <w:ind w:left="284"/>
        <w:rPr>
          <w:szCs w:val="22"/>
        </w:rPr>
      </w:pPr>
      <w:r w:rsidRPr="009D1226">
        <w:rPr>
          <w:rFonts w:hint="eastAsia"/>
          <w:szCs w:val="22"/>
        </w:rPr>
        <w:t>3.5. Aguas superficiales: la escorrent</w:t>
      </w:r>
      <w:r w:rsidRPr="009D1226">
        <w:rPr>
          <w:szCs w:val="22"/>
        </w:rPr>
        <w:t>í</w:t>
      </w:r>
      <w:r w:rsidRPr="009D1226">
        <w:rPr>
          <w:rFonts w:hint="eastAsia"/>
          <w:szCs w:val="22"/>
        </w:rPr>
        <w:t>a y los torrentes</w:t>
      </w:r>
    </w:p>
    <w:p w:rsidR="00F249C8" w:rsidRPr="009D1226" w:rsidRDefault="00F249C8" w:rsidP="00F249C8">
      <w:pPr>
        <w:ind w:left="708"/>
        <w:rPr>
          <w:szCs w:val="22"/>
        </w:rPr>
      </w:pPr>
      <w:r w:rsidRPr="009D1226">
        <w:rPr>
          <w:rFonts w:hint="eastAsia"/>
          <w:szCs w:val="22"/>
        </w:rPr>
        <w:t>- Aguas de escorrent</w:t>
      </w:r>
      <w:r w:rsidRPr="009D1226">
        <w:rPr>
          <w:szCs w:val="22"/>
        </w:rPr>
        <w:t>í</w:t>
      </w:r>
      <w:r w:rsidRPr="009D1226">
        <w:rPr>
          <w:rFonts w:hint="eastAsia"/>
          <w:szCs w:val="22"/>
        </w:rPr>
        <w:t>a</w:t>
      </w:r>
    </w:p>
    <w:p w:rsidR="00F249C8" w:rsidRPr="009D1226" w:rsidRDefault="00F249C8" w:rsidP="00F249C8">
      <w:pPr>
        <w:ind w:left="708"/>
        <w:rPr>
          <w:szCs w:val="22"/>
        </w:rPr>
      </w:pPr>
      <w:r w:rsidRPr="009D1226">
        <w:rPr>
          <w:rFonts w:hint="eastAsia"/>
          <w:szCs w:val="22"/>
        </w:rPr>
        <w:t>- Torrentes</w:t>
      </w:r>
    </w:p>
    <w:p w:rsidR="00F249C8" w:rsidRPr="009D1226" w:rsidRDefault="00F249C8" w:rsidP="00F249C8">
      <w:pPr>
        <w:ind w:left="284"/>
        <w:rPr>
          <w:szCs w:val="22"/>
        </w:rPr>
      </w:pPr>
      <w:r w:rsidRPr="009D1226">
        <w:rPr>
          <w:rFonts w:hint="eastAsia"/>
          <w:szCs w:val="22"/>
        </w:rPr>
        <w:t>3.6. Aguas fluviales: los arroyos y los r</w:t>
      </w:r>
      <w:r w:rsidRPr="009D1226">
        <w:rPr>
          <w:szCs w:val="22"/>
        </w:rPr>
        <w:t>í</w:t>
      </w:r>
      <w:r w:rsidRPr="009D1226">
        <w:rPr>
          <w:rFonts w:hint="eastAsia"/>
          <w:szCs w:val="22"/>
        </w:rPr>
        <w:t>os</w:t>
      </w:r>
    </w:p>
    <w:p w:rsidR="00F249C8" w:rsidRPr="009D1226" w:rsidRDefault="00F249C8" w:rsidP="00F249C8">
      <w:pPr>
        <w:ind w:left="708"/>
        <w:rPr>
          <w:szCs w:val="22"/>
        </w:rPr>
      </w:pPr>
      <w:r w:rsidRPr="009D1226">
        <w:rPr>
          <w:rFonts w:hint="eastAsia"/>
          <w:szCs w:val="22"/>
        </w:rPr>
        <w:t>- Arroyos</w:t>
      </w:r>
    </w:p>
    <w:p w:rsidR="00F249C8" w:rsidRPr="009D1226" w:rsidRDefault="00F249C8" w:rsidP="00F249C8">
      <w:pPr>
        <w:ind w:left="708"/>
        <w:rPr>
          <w:szCs w:val="22"/>
        </w:rPr>
      </w:pPr>
      <w:r w:rsidRPr="009D1226">
        <w:rPr>
          <w:rFonts w:hint="eastAsia"/>
          <w:szCs w:val="22"/>
        </w:rPr>
        <w:t>- R</w:t>
      </w:r>
      <w:r w:rsidRPr="009D1226">
        <w:rPr>
          <w:szCs w:val="22"/>
        </w:rPr>
        <w:t>í</w:t>
      </w:r>
      <w:r w:rsidRPr="009D1226">
        <w:rPr>
          <w:rFonts w:hint="eastAsia"/>
          <w:szCs w:val="22"/>
        </w:rPr>
        <w:t>os</w:t>
      </w:r>
    </w:p>
    <w:p w:rsidR="00F249C8" w:rsidRPr="009D1226" w:rsidRDefault="00F249C8" w:rsidP="00F249C8">
      <w:pPr>
        <w:ind w:left="284"/>
        <w:rPr>
          <w:szCs w:val="22"/>
        </w:rPr>
      </w:pPr>
      <w:r w:rsidRPr="009D1226">
        <w:rPr>
          <w:rFonts w:hint="eastAsia"/>
          <w:szCs w:val="22"/>
        </w:rPr>
        <w:t>3.7. Aguas subterr</w:t>
      </w:r>
      <w:r w:rsidRPr="009D1226">
        <w:rPr>
          <w:szCs w:val="22"/>
        </w:rPr>
        <w:t>á</w:t>
      </w:r>
      <w:r w:rsidRPr="009D1226">
        <w:rPr>
          <w:rFonts w:hint="eastAsia"/>
          <w:szCs w:val="22"/>
        </w:rPr>
        <w:t>neas: el paisaje k</w:t>
      </w:r>
      <w:r w:rsidRPr="009D1226">
        <w:rPr>
          <w:szCs w:val="22"/>
        </w:rPr>
        <w:t>á</w:t>
      </w:r>
      <w:r w:rsidRPr="009D1226">
        <w:rPr>
          <w:rFonts w:hint="eastAsia"/>
          <w:szCs w:val="22"/>
        </w:rPr>
        <w:t>rstico</w:t>
      </w:r>
    </w:p>
    <w:p w:rsidR="00F249C8" w:rsidRPr="009D1226" w:rsidRDefault="00F249C8" w:rsidP="00F249C8">
      <w:pPr>
        <w:ind w:left="708"/>
        <w:rPr>
          <w:szCs w:val="22"/>
        </w:rPr>
      </w:pPr>
      <w:r w:rsidRPr="009D1226">
        <w:rPr>
          <w:rFonts w:hint="eastAsia"/>
          <w:szCs w:val="22"/>
        </w:rPr>
        <w:t>- Paisaje k</w:t>
      </w:r>
      <w:r w:rsidRPr="009D1226">
        <w:rPr>
          <w:szCs w:val="22"/>
        </w:rPr>
        <w:t>á</w:t>
      </w:r>
      <w:r w:rsidRPr="009D1226">
        <w:rPr>
          <w:rFonts w:hint="eastAsia"/>
          <w:szCs w:val="22"/>
        </w:rPr>
        <w:t>rstico</w:t>
      </w:r>
    </w:p>
    <w:p w:rsidR="00F249C8" w:rsidRPr="009D1226" w:rsidRDefault="00F249C8" w:rsidP="00F249C8">
      <w:pPr>
        <w:ind w:left="284"/>
        <w:rPr>
          <w:szCs w:val="22"/>
        </w:rPr>
      </w:pPr>
      <w:r w:rsidRPr="009D1226">
        <w:rPr>
          <w:rFonts w:hint="eastAsia"/>
          <w:szCs w:val="22"/>
        </w:rPr>
        <w:t>3.8. La acci</w:t>
      </w:r>
      <w:r w:rsidRPr="009D1226">
        <w:rPr>
          <w:szCs w:val="22"/>
        </w:rPr>
        <w:t>ó</w:t>
      </w:r>
      <w:r w:rsidRPr="009D1226">
        <w:rPr>
          <w:rFonts w:hint="eastAsia"/>
          <w:szCs w:val="22"/>
        </w:rPr>
        <w:t>n geol</w:t>
      </w:r>
      <w:r w:rsidRPr="009D1226">
        <w:rPr>
          <w:szCs w:val="22"/>
        </w:rPr>
        <w:t>ó</w:t>
      </w:r>
      <w:r w:rsidRPr="009D1226">
        <w:rPr>
          <w:rFonts w:hint="eastAsia"/>
          <w:szCs w:val="22"/>
        </w:rPr>
        <w:t>gica de los seres vivos</w:t>
      </w:r>
    </w:p>
    <w:p w:rsidR="00F249C8" w:rsidRPr="009D1226" w:rsidRDefault="00F249C8" w:rsidP="00F249C8">
      <w:pPr>
        <w:rPr>
          <w:b/>
          <w:bCs/>
        </w:rPr>
      </w:pPr>
      <w:r w:rsidRPr="009D1226">
        <w:rPr>
          <w:b/>
          <w:bCs/>
        </w:rPr>
        <w:t>4. Mapas topográficos</w:t>
      </w:r>
    </w:p>
    <w:p w:rsidR="00F249C8" w:rsidRPr="009D1226" w:rsidRDefault="00F249C8" w:rsidP="00F249C8">
      <w:pPr>
        <w:ind w:left="284"/>
        <w:rPr>
          <w:szCs w:val="22"/>
        </w:rPr>
      </w:pPr>
      <w:r w:rsidRPr="009D1226">
        <w:rPr>
          <w:rFonts w:hint="eastAsia"/>
          <w:szCs w:val="22"/>
        </w:rPr>
        <w:t>4.1. Elementos de un mapa topogr</w:t>
      </w:r>
      <w:r w:rsidRPr="009D1226">
        <w:rPr>
          <w:szCs w:val="22"/>
        </w:rPr>
        <w:t>á</w:t>
      </w:r>
      <w:r w:rsidRPr="009D1226">
        <w:rPr>
          <w:rFonts w:hint="eastAsia"/>
          <w:szCs w:val="22"/>
        </w:rPr>
        <w:t>fico</w:t>
      </w:r>
    </w:p>
    <w:p w:rsidR="00F249C8" w:rsidRDefault="00F249C8" w:rsidP="00F249C8">
      <w:pPr>
        <w:rPr>
          <w:b/>
          <w:bCs/>
        </w:rPr>
      </w:pP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F249C8" w:rsidRDefault="00F249C8" w:rsidP="00F249C8">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F249C8" w:rsidRPr="00B50CAB" w:rsidRDefault="00F249C8" w:rsidP="00F249C8">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8"/>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F249C8" w:rsidRPr="00785CAB" w:rsidTr="00015F87">
        <w:trPr>
          <w:trHeight w:val="567"/>
        </w:trPr>
        <w:tc>
          <w:tcPr>
            <w:tcW w:w="8493" w:type="dxa"/>
            <w:gridSpan w:val="2"/>
            <w:shd w:val="clear" w:color="auto" w:fill="AEAAAA"/>
            <w:vAlign w:val="center"/>
          </w:tcPr>
          <w:p w:rsidR="00F249C8" w:rsidRPr="00BF40DB" w:rsidRDefault="00F249C8" w:rsidP="00015F87">
            <w:pPr>
              <w:jc w:val="center"/>
              <w:rPr>
                <w:sz w:val="20"/>
                <w:szCs w:val="20"/>
              </w:rPr>
            </w:pPr>
            <w:r w:rsidRPr="00BF40DB">
              <w:rPr>
                <w:b/>
                <w:sz w:val="20"/>
                <w:szCs w:val="20"/>
              </w:rPr>
              <w:t>Justificación de la unidad</w:t>
            </w:r>
          </w:p>
        </w:tc>
      </w:tr>
      <w:tr w:rsidR="00F249C8" w:rsidRPr="00785CAB" w:rsidTr="00015F87">
        <w:trPr>
          <w:trHeight w:val="2850"/>
        </w:trPr>
        <w:tc>
          <w:tcPr>
            <w:tcW w:w="8493" w:type="dxa"/>
            <w:gridSpan w:val="2"/>
            <w:shd w:val="clear" w:color="auto" w:fill="FFFFFF"/>
            <w:vAlign w:val="center"/>
          </w:tcPr>
          <w:p w:rsidR="00F249C8" w:rsidRPr="009D1226" w:rsidRDefault="00F249C8" w:rsidP="00015F87">
            <w:pPr>
              <w:pStyle w:val="00TEXTOTABLASU"/>
              <w:jc w:val="both"/>
              <w:rPr>
                <w:lang w:val="es-ES"/>
              </w:rPr>
            </w:pPr>
            <w:r w:rsidRPr="009D1226">
              <w:rPr>
                <w:lang w:val="es-ES"/>
              </w:rPr>
              <w:t>En esta unidad didáctica se presentan los contenidos correspondientes a la actividad geológica externa del planeta. En ella se tratan las alteraciones de las rocas producidas por la acción de los agentes geológicos externos. Es fundamental que el alumnado comprenda la importancia de la energía solar en el grado de actuación de estos agentes.</w:t>
            </w:r>
          </w:p>
          <w:p w:rsidR="00F249C8" w:rsidRPr="009D1226" w:rsidRDefault="00F249C8" w:rsidP="00015F87">
            <w:pPr>
              <w:pStyle w:val="00TEXTOTABLASU"/>
              <w:jc w:val="both"/>
              <w:rPr>
                <w:lang w:val="es-ES"/>
              </w:rPr>
            </w:pPr>
            <w:r w:rsidRPr="009D1226">
              <w:rPr>
                <w:lang w:val="es-ES"/>
              </w:rPr>
              <w:t>La unidad diferencia claramente entre paisaje y relieve, describiendo de forma detallada los elementos que constituyen cualquier paisaje, sea del tipo que sea. El grueso de la unidad lo componen los distintos agentes geológicos y las formas de relieve que producen. Para su estudio es importante relacionar cada forma de relieve con una zona climática del planeta.</w:t>
            </w:r>
          </w:p>
          <w:p w:rsidR="00F249C8" w:rsidRPr="009D1226" w:rsidRDefault="00F249C8" w:rsidP="00015F87">
            <w:pPr>
              <w:pStyle w:val="00TEXTOTABLASU"/>
              <w:jc w:val="both"/>
              <w:rPr>
                <w:lang w:val="es-ES"/>
              </w:rPr>
            </w:pPr>
            <w:r w:rsidRPr="009D1226">
              <w:rPr>
                <w:lang w:val="es-ES"/>
              </w:rPr>
              <w:t>Además, se ofrece la posibilidad al alumnado de iniciarse en la construcción de mapas topográficos sencillos que le ayuden en la interpretación del relieve, y por tanto del paisaje.</w:t>
            </w:r>
          </w:p>
        </w:tc>
      </w:tr>
      <w:tr w:rsidR="00F249C8" w:rsidRPr="00785CAB" w:rsidTr="00015F87">
        <w:trPr>
          <w:trHeight w:val="567"/>
        </w:trPr>
        <w:tc>
          <w:tcPr>
            <w:tcW w:w="4304" w:type="dxa"/>
            <w:shd w:val="clear" w:color="auto" w:fill="AEAAAA"/>
            <w:vAlign w:val="center"/>
          </w:tcPr>
          <w:p w:rsidR="00F249C8" w:rsidRPr="00BF40DB" w:rsidRDefault="00F249C8" w:rsidP="00015F87">
            <w:pPr>
              <w:jc w:val="center"/>
              <w:rPr>
                <w:sz w:val="20"/>
                <w:szCs w:val="20"/>
              </w:rPr>
            </w:pPr>
            <w:r w:rsidRPr="00BF40DB">
              <w:rPr>
                <w:b/>
                <w:sz w:val="20"/>
                <w:szCs w:val="20"/>
              </w:rPr>
              <w:t>Objetivos</w:t>
            </w:r>
          </w:p>
        </w:tc>
        <w:tc>
          <w:tcPr>
            <w:tcW w:w="4189" w:type="dxa"/>
            <w:shd w:val="clear" w:color="auto" w:fill="AEAAAA"/>
            <w:vAlign w:val="center"/>
          </w:tcPr>
          <w:p w:rsidR="00F249C8" w:rsidRPr="00BF40DB" w:rsidRDefault="00F249C8" w:rsidP="00015F87">
            <w:pPr>
              <w:jc w:val="center"/>
              <w:rPr>
                <w:sz w:val="20"/>
                <w:szCs w:val="20"/>
              </w:rPr>
            </w:pPr>
            <w:r w:rsidRPr="00BF40DB">
              <w:rPr>
                <w:b/>
                <w:sz w:val="20"/>
                <w:szCs w:val="20"/>
              </w:rPr>
              <w:t>Contenido curricular</w:t>
            </w:r>
          </w:p>
        </w:tc>
      </w:tr>
      <w:tr w:rsidR="00F249C8" w:rsidRPr="00785CAB" w:rsidTr="00015F87">
        <w:trPr>
          <w:trHeight w:val="567"/>
        </w:trPr>
        <w:tc>
          <w:tcPr>
            <w:tcW w:w="4304" w:type="dxa"/>
            <w:vMerge w:val="restart"/>
            <w:shd w:val="clear" w:color="auto" w:fill="auto"/>
            <w:vAlign w:val="center"/>
          </w:tcPr>
          <w:p w:rsidR="00F249C8" w:rsidRPr="00BD09B7" w:rsidRDefault="00F249C8" w:rsidP="00015F87">
            <w:pPr>
              <w:pStyle w:val="00TEXTOTABLASU"/>
            </w:pPr>
            <w:r w:rsidRPr="00BD09B7">
              <w:rPr>
                <w:b/>
                <w:bCs/>
              </w:rPr>
              <w:t>1.</w:t>
            </w:r>
            <w:r w:rsidRPr="00BD09B7">
              <w:t xml:space="preserve"> Comprender y utilizar las estrategias y los conceptos básicos de la Biología y Geología para interpretar los fenómenos naturales, así como para analizar y valorar las repercusiones de desarrollos científicos y sus aplicaciones.</w:t>
            </w:r>
          </w:p>
          <w:p w:rsidR="00F249C8" w:rsidRPr="00B8222C" w:rsidRDefault="00F249C8" w:rsidP="00015F87">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w:t>
            </w:r>
            <w:proofErr w:type="spellStart"/>
            <w:r w:rsidRPr="00B8222C">
              <w:rPr>
                <w:lang w:val="es-ES"/>
              </w:rPr>
              <w:t>hipótesis</w:t>
            </w:r>
            <w:proofErr w:type="spellEnd"/>
            <w:r w:rsidRPr="00B8222C">
              <w:rPr>
                <w:lang w:val="es-ES"/>
              </w:rPr>
              <w:t>, la elaboración de estrategias de resolución y de diseños experimentales, el análisis de resultados, la consideración de aplicaciones y repercusiones del estudio realizado y la búsqueda de coherencia global.</w:t>
            </w:r>
          </w:p>
          <w:p w:rsidR="00F249C8" w:rsidRPr="00B8222C" w:rsidRDefault="00F249C8" w:rsidP="00015F87">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F249C8" w:rsidRPr="00B8222C" w:rsidRDefault="00F249C8" w:rsidP="00015F87">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F249C8" w:rsidRPr="00B8222C" w:rsidRDefault="00F249C8" w:rsidP="00015F87">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F249C8" w:rsidRPr="00597DD8" w:rsidRDefault="00F249C8" w:rsidP="00015F87">
            <w:pPr>
              <w:pStyle w:val="00TEXTOTABLASU"/>
            </w:pPr>
            <w:r w:rsidRPr="00597DD8">
              <w:t>drogodependencias y la sexualidad.</w:t>
            </w:r>
          </w:p>
          <w:p w:rsidR="00F249C8" w:rsidRPr="00A3361E" w:rsidRDefault="00F249C8" w:rsidP="00015F87">
            <w:pPr>
              <w:pStyle w:val="00TEXTOTABLASU"/>
              <w:rPr>
                <w:lang w:val="es-ES"/>
              </w:rPr>
            </w:pPr>
            <w:r w:rsidRPr="00A3361E">
              <w:rPr>
                <w:b/>
                <w:bCs/>
                <w:lang w:val="es-ES"/>
              </w:rPr>
              <w:t>7.</w:t>
            </w:r>
            <w:r w:rsidRPr="00A3361E">
              <w:rPr>
                <w:lang w:val="es-ES"/>
              </w:rPr>
              <w:t xml:space="preserve"> Comprender la importancia de utilizar los conocimientos de la Biología y Geología para satisfacer las necesidades humanas y participar en la necesaria toma de decisiones en torno a problemas locales y globales a los que nos enfrentamos.</w:t>
            </w:r>
          </w:p>
          <w:p w:rsidR="00F249C8" w:rsidRPr="009D1226" w:rsidRDefault="00F249C8" w:rsidP="00015F87">
            <w:pPr>
              <w:pStyle w:val="00TEXTOTABLASU"/>
              <w:rPr>
                <w:lang w:val="es-ES"/>
              </w:rPr>
            </w:pPr>
            <w:r w:rsidRPr="009D1226">
              <w:rPr>
                <w:b/>
                <w:bCs/>
                <w:lang w:val="es-ES"/>
              </w:rPr>
              <w:lastRenderedPageBreak/>
              <w:t>8.</w:t>
            </w:r>
            <w:r w:rsidRPr="009D1226">
              <w:rPr>
                <w:lang w:val="es-ES"/>
              </w:rPr>
              <w:t xml:space="preserve"> Conocer y valorar las interacciones de la ciencia con la sociedad y el medio ambiente, con atención particular a los problemas a los que se enfrenta hoy la humanidad y la necesidad de búsqueda y aplicación de soluciones, sujetas al principio de precaución, para avanzar hacia un futuro sostenible.</w:t>
            </w:r>
          </w:p>
          <w:p w:rsidR="00F249C8" w:rsidRPr="0077031E" w:rsidRDefault="00F249C8" w:rsidP="00015F87">
            <w:pPr>
              <w:pStyle w:val="00TEXTOTABLASU"/>
            </w:pPr>
            <w:r w:rsidRPr="009D1226">
              <w:rPr>
                <w:b/>
                <w:bCs/>
                <w:lang w:val="es-ES"/>
              </w:rPr>
              <w:t>10.</w:t>
            </w:r>
            <w:r w:rsidRPr="009D1226">
              <w:rPr>
                <w:lang w:val="es-ES"/>
              </w:rPr>
              <w:t xml:space="preserve"> Conocer y apreciar los elementos específicos del patrimonio natural de Andalucía para que sea valorado y respetado como patrimonio propio y a escala española y universal.</w:t>
            </w:r>
          </w:p>
        </w:tc>
        <w:tc>
          <w:tcPr>
            <w:tcW w:w="4189" w:type="dxa"/>
            <w:shd w:val="clear" w:color="auto" w:fill="E7E6E6"/>
            <w:vAlign w:val="center"/>
          </w:tcPr>
          <w:p w:rsidR="00F249C8" w:rsidRPr="00785CAB" w:rsidRDefault="00F249C8" w:rsidP="00015F87">
            <w:pPr>
              <w:jc w:val="center"/>
              <w:rPr>
                <w:sz w:val="20"/>
                <w:szCs w:val="20"/>
              </w:rPr>
            </w:pPr>
            <w:r w:rsidRPr="00785CAB">
              <w:rPr>
                <w:b/>
                <w:sz w:val="20"/>
                <w:szCs w:val="20"/>
              </w:rPr>
              <w:lastRenderedPageBreak/>
              <w:t xml:space="preserve">Bloque </w:t>
            </w:r>
            <w:r>
              <w:rPr>
                <w:b/>
                <w:sz w:val="20"/>
                <w:szCs w:val="20"/>
              </w:rPr>
              <w:t>3</w:t>
            </w:r>
            <w:r w:rsidRPr="00785CAB">
              <w:rPr>
                <w:b/>
                <w:sz w:val="20"/>
                <w:szCs w:val="20"/>
              </w:rPr>
              <w:t xml:space="preserve">. </w:t>
            </w:r>
            <w:r>
              <w:rPr>
                <w:b/>
                <w:sz w:val="20"/>
                <w:szCs w:val="20"/>
              </w:rPr>
              <w:t>El relieve terrestre y su evolución</w:t>
            </w:r>
          </w:p>
        </w:tc>
      </w:tr>
      <w:tr w:rsidR="00F249C8" w:rsidRPr="00785CAB" w:rsidTr="00015F87">
        <w:trPr>
          <w:trHeight w:val="1785"/>
        </w:trPr>
        <w:tc>
          <w:tcPr>
            <w:tcW w:w="4304" w:type="dxa"/>
            <w:vMerge/>
            <w:shd w:val="clear" w:color="auto" w:fill="auto"/>
            <w:vAlign w:val="center"/>
          </w:tcPr>
          <w:p w:rsidR="00F249C8" w:rsidRPr="00785CAB" w:rsidRDefault="00F249C8" w:rsidP="00015F87">
            <w:pPr>
              <w:numPr>
                <w:ilvl w:val="0"/>
                <w:numId w:val="3"/>
              </w:numPr>
              <w:rPr>
                <w:sz w:val="20"/>
                <w:szCs w:val="20"/>
              </w:rPr>
            </w:pPr>
          </w:p>
        </w:tc>
        <w:tc>
          <w:tcPr>
            <w:tcW w:w="4189" w:type="dxa"/>
            <w:shd w:val="clear" w:color="auto" w:fill="auto"/>
            <w:vAlign w:val="center"/>
          </w:tcPr>
          <w:p w:rsidR="00F249C8" w:rsidRPr="009D1226" w:rsidRDefault="00F249C8" w:rsidP="00015F87">
            <w:pPr>
              <w:pStyle w:val="wordtablanegrita"/>
              <w:rPr>
                <w:lang w:val="es-ES"/>
              </w:rPr>
            </w:pPr>
            <w:r w:rsidRPr="009D1226">
              <w:rPr>
                <w:b/>
                <w:bCs/>
                <w:lang w:val="es-ES"/>
              </w:rPr>
              <w:t>3.1.</w:t>
            </w:r>
            <w:r w:rsidRPr="009D1226">
              <w:rPr>
                <w:lang w:val="es-ES"/>
              </w:rPr>
              <w:t xml:space="preserve"> Factores que condicionan el relieve terrestre.</w:t>
            </w:r>
          </w:p>
          <w:p w:rsidR="00F249C8" w:rsidRPr="009D1226" w:rsidRDefault="00F249C8" w:rsidP="00015F87">
            <w:pPr>
              <w:pStyle w:val="wordtablanegrita"/>
              <w:rPr>
                <w:lang w:val="es-ES"/>
              </w:rPr>
            </w:pPr>
            <w:r w:rsidRPr="009D1226">
              <w:rPr>
                <w:b/>
                <w:bCs/>
                <w:lang w:val="es-ES"/>
              </w:rPr>
              <w:t>3.2.</w:t>
            </w:r>
            <w:r w:rsidRPr="009D1226">
              <w:rPr>
                <w:lang w:val="es-ES"/>
              </w:rPr>
              <w:t xml:space="preserve"> El modelado del relieve.</w:t>
            </w:r>
          </w:p>
          <w:p w:rsidR="00F249C8" w:rsidRPr="009D1226" w:rsidRDefault="00F249C8" w:rsidP="00015F87">
            <w:pPr>
              <w:pStyle w:val="wordtablanegrita"/>
              <w:rPr>
                <w:lang w:val="es-ES"/>
              </w:rPr>
            </w:pPr>
            <w:r w:rsidRPr="009D1226">
              <w:rPr>
                <w:b/>
                <w:bCs/>
                <w:lang w:val="es-ES"/>
              </w:rPr>
              <w:t>3.3.</w:t>
            </w:r>
            <w:r w:rsidRPr="009D1226">
              <w:rPr>
                <w:lang w:val="es-ES"/>
              </w:rPr>
              <w:t xml:space="preserve"> Los agentes geológicos externos y los procesos de meteorización, erosión, transporte y sedimentación.</w:t>
            </w:r>
          </w:p>
          <w:p w:rsidR="00F249C8" w:rsidRPr="009D1226" w:rsidRDefault="00F249C8" w:rsidP="00015F87">
            <w:pPr>
              <w:pStyle w:val="wordtablanegrita"/>
              <w:rPr>
                <w:lang w:val="es-ES"/>
              </w:rPr>
            </w:pPr>
            <w:r w:rsidRPr="009D1226">
              <w:rPr>
                <w:b/>
                <w:bCs/>
                <w:lang w:val="es-ES"/>
              </w:rPr>
              <w:t>3.4.</w:t>
            </w:r>
            <w:r w:rsidRPr="009D1226">
              <w:rPr>
                <w:lang w:val="es-ES"/>
              </w:rPr>
              <w:t xml:space="preserve"> Las aguas superficiales y el modelado del relieve.</w:t>
            </w:r>
          </w:p>
          <w:p w:rsidR="00F249C8" w:rsidRPr="009D1226" w:rsidRDefault="00F249C8" w:rsidP="00015F87">
            <w:pPr>
              <w:pStyle w:val="wordtablanegrita"/>
              <w:rPr>
                <w:lang w:val="es-ES"/>
              </w:rPr>
            </w:pPr>
            <w:r w:rsidRPr="009D1226">
              <w:rPr>
                <w:b/>
                <w:bCs/>
                <w:lang w:val="es-ES"/>
              </w:rPr>
              <w:t>3.5.</w:t>
            </w:r>
            <w:r w:rsidRPr="009D1226">
              <w:rPr>
                <w:lang w:val="es-ES"/>
              </w:rPr>
              <w:t xml:space="preserve"> Formas características.</w:t>
            </w:r>
          </w:p>
          <w:p w:rsidR="00F249C8" w:rsidRPr="009D1226" w:rsidRDefault="00F249C8" w:rsidP="00015F87">
            <w:pPr>
              <w:pStyle w:val="wordtablanegrita"/>
              <w:rPr>
                <w:lang w:val="es-ES"/>
              </w:rPr>
            </w:pPr>
            <w:r w:rsidRPr="009D1226">
              <w:rPr>
                <w:b/>
                <w:bCs/>
                <w:lang w:val="es-ES"/>
              </w:rPr>
              <w:t>3.6.</w:t>
            </w:r>
            <w:r w:rsidRPr="009D1226">
              <w:rPr>
                <w:lang w:val="es-ES"/>
              </w:rPr>
              <w:t xml:space="preserve"> Las aguas subterráneas, su circulación y explotación.</w:t>
            </w:r>
          </w:p>
          <w:p w:rsidR="00F249C8" w:rsidRPr="009D1226" w:rsidRDefault="00F249C8" w:rsidP="00015F87">
            <w:pPr>
              <w:pStyle w:val="wordtablanegrita"/>
              <w:rPr>
                <w:lang w:val="es-ES"/>
              </w:rPr>
            </w:pPr>
            <w:r w:rsidRPr="009D1226">
              <w:rPr>
                <w:b/>
                <w:bCs/>
                <w:lang w:val="es-ES"/>
              </w:rPr>
              <w:t>3.7.</w:t>
            </w:r>
            <w:r w:rsidRPr="009D1226">
              <w:rPr>
                <w:lang w:val="es-ES"/>
              </w:rPr>
              <w:t xml:space="preserve"> Acción geológica del mar.</w:t>
            </w:r>
          </w:p>
          <w:p w:rsidR="00F249C8" w:rsidRPr="009D1226" w:rsidRDefault="00F249C8" w:rsidP="00015F87">
            <w:pPr>
              <w:pStyle w:val="wordtablanegrita"/>
              <w:rPr>
                <w:lang w:val="es-ES"/>
              </w:rPr>
            </w:pPr>
            <w:r w:rsidRPr="009D1226">
              <w:rPr>
                <w:b/>
                <w:bCs/>
                <w:lang w:val="es-ES"/>
              </w:rPr>
              <w:t>3.8.</w:t>
            </w:r>
            <w:r w:rsidRPr="009D1226">
              <w:rPr>
                <w:lang w:val="es-ES"/>
              </w:rPr>
              <w:t xml:space="preserve"> Acción geológica del viento.</w:t>
            </w:r>
          </w:p>
          <w:p w:rsidR="00F249C8" w:rsidRPr="009D1226" w:rsidRDefault="00F249C8" w:rsidP="00015F87">
            <w:pPr>
              <w:pStyle w:val="wordtablanegrita"/>
              <w:rPr>
                <w:lang w:val="es-ES"/>
              </w:rPr>
            </w:pPr>
            <w:r w:rsidRPr="009D1226">
              <w:rPr>
                <w:b/>
                <w:bCs/>
                <w:lang w:val="es-ES"/>
              </w:rPr>
              <w:t>3.9.</w:t>
            </w:r>
            <w:r w:rsidRPr="009D1226">
              <w:rPr>
                <w:lang w:val="es-ES"/>
              </w:rPr>
              <w:t xml:space="preserve"> Acción geológica de los glaciares.</w:t>
            </w:r>
          </w:p>
          <w:p w:rsidR="00F249C8" w:rsidRPr="009D1226" w:rsidRDefault="00F249C8" w:rsidP="00015F87">
            <w:pPr>
              <w:pStyle w:val="wordtablanegrita"/>
              <w:rPr>
                <w:lang w:val="es-ES"/>
              </w:rPr>
            </w:pPr>
            <w:r w:rsidRPr="009D1226">
              <w:rPr>
                <w:b/>
                <w:bCs/>
                <w:lang w:val="es-ES"/>
              </w:rPr>
              <w:t>3.10.</w:t>
            </w:r>
            <w:r w:rsidRPr="009D1226">
              <w:rPr>
                <w:lang w:val="es-ES"/>
              </w:rPr>
              <w:t xml:space="preserve"> Formas de erosión y depósito que originan.</w:t>
            </w:r>
          </w:p>
          <w:p w:rsidR="00F249C8" w:rsidRPr="009D1226" w:rsidRDefault="00F249C8" w:rsidP="00015F87">
            <w:pPr>
              <w:pStyle w:val="wordtablanegrita"/>
              <w:rPr>
                <w:lang w:val="es-ES"/>
              </w:rPr>
            </w:pPr>
            <w:r w:rsidRPr="009D1226">
              <w:rPr>
                <w:b/>
                <w:bCs/>
                <w:lang w:val="es-ES"/>
              </w:rPr>
              <w:t>3.11.</w:t>
            </w:r>
            <w:r w:rsidRPr="009D1226">
              <w:rPr>
                <w:lang w:val="es-ES"/>
              </w:rPr>
              <w:t xml:space="preserve"> Acción geológica de los seres vivos.</w:t>
            </w:r>
          </w:p>
          <w:p w:rsidR="00F249C8" w:rsidRPr="00FC3F45" w:rsidRDefault="00F249C8" w:rsidP="00015F87">
            <w:pPr>
              <w:pStyle w:val="00TEXTOTABLASU"/>
            </w:pPr>
            <w:r w:rsidRPr="009D1226">
              <w:rPr>
                <w:b/>
                <w:bCs/>
                <w:lang w:val="es-ES"/>
              </w:rPr>
              <w:t>3.12.</w:t>
            </w:r>
            <w:r w:rsidRPr="009D1226">
              <w:rPr>
                <w:lang w:val="es-ES"/>
              </w:rPr>
              <w:t xml:space="preserve"> La especie humana como agente geológico.</w:t>
            </w:r>
          </w:p>
        </w:tc>
      </w:tr>
    </w:tbl>
    <w:p w:rsidR="00F249C8" w:rsidRDefault="00F249C8" w:rsidP="00F249C8">
      <w:pPr>
        <w:sectPr w:rsidR="00F249C8" w:rsidSect="00CE7204">
          <w:headerReference w:type="default" r:id="rId31"/>
          <w:footerReference w:type="even" r:id="rId32"/>
          <w:footerReference w:type="default" r:id="rId33"/>
          <w:pgSz w:w="11906" w:h="16838"/>
          <w:pgMar w:top="1417" w:right="1701" w:bottom="1417" w:left="1701" w:header="708" w:footer="708" w:gutter="0"/>
          <w:cols w:space="708"/>
          <w:docGrid w:linePitch="360"/>
        </w:sectPr>
      </w:pPr>
    </w:p>
    <w:p w:rsidR="00F249C8" w:rsidRPr="00B50CAB" w:rsidRDefault="00F249C8" w:rsidP="00F249C8"/>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F249C8" w:rsidRPr="00B50CAB" w:rsidTr="00015F87">
        <w:trPr>
          <w:trHeight w:val="567"/>
        </w:trPr>
        <w:tc>
          <w:tcPr>
            <w:tcW w:w="703" w:type="dxa"/>
            <w:shd w:val="clear" w:color="auto" w:fill="D9D9D9"/>
            <w:vAlign w:val="center"/>
          </w:tcPr>
          <w:p w:rsidR="00F249C8" w:rsidRPr="00165B7A" w:rsidRDefault="00F249C8" w:rsidP="00015F87">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F249C8" w:rsidRPr="00165B7A" w:rsidRDefault="00F249C8" w:rsidP="00015F87">
            <w:pPr>
              <w:pStyle w:val="00CELDANIVEL22020"/>
              <w:rPr>
                <w:rFonts w:eastAsia="Cambria"/>
              </w:rPr>
            </w:pPr>
            <w:r w:rsidRPr="00165B7A">
              <w:rPr>
                <w:rFonts w:eastAsia="Cambria"/>
              </w:rPr>
              <w:t>Cont.</w:t>
            </w:r>
          </w:p>
        </w:tc>
        <w:tc>
          <w:tcPr>
            <w:tcW w:w="3265" w:type="dxa"/>
            <w:shd w:val="clear" w:color="auto" w:fill="D9D9D9"/>
            <w:vAlign w:val="center"/>
          </w:tcPr>
          <w:p w:rsidR="00F249C8" w:rsidRPr="00165B7A" w:rsidRDefault="00F249C8" w:rsidP="00015F87">
            <w:pPr>
              <w:pStyle w:val="00CELDANIVEL22020"/>
              <w:rPr>
                <w:rFonts w:eastAsia="Cambria"/>
              </w:rPr>
            </w:pPr>
            <w:r w:rsidRPr="00165B7A">
              <w:rPr>
                <w:rFonts w:eastAsia="Cambria"/>
              </w:rPr>
              <w:t>Criterios de evaluación</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Estándares de aprendizaje</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Competencias clave</w:t>
            </w:r>
          </w:p>
        </w:tc>
        <w:tc>
          <w:tcPr>
            <w:tcW w:w="3577" w:type="dxa"/>
            <w:shd w:val="clear" w:color="auto" w:fill="D9D9D9"/>
            <w:vAlign w:val="center"/>
          </w:tcPr>
          <w:p w:rsidR="00F249C8" w:rsidRPr="00165B7A" w:rsidRDefault="00F249C8" w:rsidP="00015F87">
            <w:pPr>
              <w:jc w:val="center"/>
              <w:rPr>
                <w:b/>
                <w:sz w:val="20"/>
                <w:szCs w:val="20"/>
              </w:rPr>
            </w:pPr>
            <w:r w:rsidRPr="00165B7A">
              <w:rPr>
                <w:b/>
                <w:sz w:val="20"/>
                <w:szCs w:val="20"/>
              </w:rPr>
              <w:t>Evidencias: actividades y tareas</w:t>
            </w:r>
          </w:p>
        </w:tc>
        <w:tc>
          <w:tcPr>
            <w:tcW w:w="1946" w:type="dxa"/>
            <w:shd w:val="clear" w:color="auto" w:fill="D9D9D9"/>
            <w:vAlign w:val="center"/>
          </w:tcPr>
          <w:p w:rsidR="00F249C8" w:rsidRPr="00165B7A" w:rsidRDefault="00F249C8" w:rsidP="00015F87">
            <w:pPr>
              <w:pStyle w:val="00CELDANIVEL22020"/>
              <w:rPr>
                <w:rFonts w:eastAsia="Cambria"/>
              </w:rPr>
            </w:pPr>
            <w:r w:rsidRPr="00165B7A">
              <w:rPr>
                <w:rFonts w:eastAsia="Cambria"/>
              </w:rPr>
              <w:t>Instrumentos de evaluación</w:t>
            </w:r>
          </w:p>
        </w:tc>
      </w:tr>
      <w:tr w:rsidR="00F249C8" w:rsidRPr="00B50CAB" w:rsidTr="00015F87">
        <w:trPr>
          <w:trHeight w:val="567"/>
        </w:trPr>
        <w:tc>
          <w:tcPr>
            <w:tcW w:w="13745" w:type="dxa"/>
            <w:gridSpan w:val="7"/>
            <w:shd w:val="clear" w:color="auto" w:fill="A6A6A6" w:themeFill="background1" w:themeFillShade="A6"/>
            <w:vAlign w:val="center"/>
          </w:tcPr>
          <w:p w:rsidR="00F249C8" w:rsidRPr="00165B7A" w:rsidRDefault="00F249C8" w:rsidP="00015F87">
            <w:pPr>
              <w:jc w:val="center"/>
              <w:rPr>
                <w:rFonts w:eastAsia="Cambria"/>
                <w:b/>
                <w:sz w:val="20"/>
                <w:szCs w:val="20"/>
              </w:rPr>
            </w:pPr>
            <w:r w:rsidRPr="00165B7A">
              <w:rPr>
                <w:b/>
                <w:sz w:val="20"/>
                <w:szCs w:val="20"/>
              </w:rPr>
              <w:t xml:space="preserve">Bloque </w:t>
            </w:r>
            <w:r>
              <w:rPr>
                <w:b/>
                <w:sz w:val="20"/>
                <w:szCs w:val="20"/>
              </w:rPr>
              <w:t>3</w:t>
            </w:r>
            <w:r w:rsidRPr="00165B7A">
              <w:rPr>
                <w:b/>
                <w:sz w:val="20"/>
                <w:szCs w:val="20"/>
              </w:rPr>
              <w:t xml:space="preserve">. </w:t>
            </w:r>
            <w:r>
              <w:rPr>
                <w:b/>
                <w:sz w:val="20"/>
                <w:szCs w:val="20"/>
              </w:rPr>
              <w:t>El relieve terrestre y su evolución</w:t>
            </w:r>
          </w:p>
        </w:tc>
      </w:tr>
      <w:tr w:rsidR="00F249C8" w:rsidRPr="00B50CAB" w:rsidTr="00015F87">
        <w:trPr>
          <w:trHeight w:val="158"/>
        </w:trPr>
        <w:tc>
          <w:tcPr>
            <w:tcW w:w="703" w:type="dxa"/>
            <w:shd w:val="clear" w:color="auto" w:fill="auto"/>
            <w:vAlign w:val="center"/>
          </w:tcPr>
          <w:p w:rsidR="00F249C8" w:rsidRPr="00C131C1" w:rsidRDefault="00F249C8" w:rsidP="00015F87">
            <w:pPr>
              <w:pStyle w:val="00TEXTOTABLASU"/>
              <w:rPr>
                <w:b/>
                <w:bCs/>
              </w:rPr>
            </w:pPr>
            <w:r w:rsidRPr="00C131C1">
              <w:rPr>
                <w:b/>
                <w:bCs/>
              </w:rPr>
              <w:t>1 y 4</w:t>
            </w:r>
          </w:p>
        </w:tc>
        <w:tc>
          <w:tcPr>
            <w:tcW w:w="852" w:type="dxa"/>
            <w:shd w:val="clear" w:color="auto" w:fill="auto"/>
            <w:vAlign w:val="center"/>
          </w:tcPr>
          <w:p w:rsidR="00F249C8" w:rsidRPr="00C131C1" w:rsidRDefault="00F249C8" w:rsidP="00015F87">
            <w:pPr>
              <w:pStyle w:val="00TEXTOTABLASU"/>
              <w:rPr>
                <w:b/>
                <w:bCs/>
              </w:rPr>
            </w:pPr>
            <w:r w:rsidRPr="00C131C1">
              <w:rPr>
                <w:b/>
                <w:bCs/>
              </w:rPr>
              <w:t>3.1.</w:t>
            </w:r>
          </w:p>
          <w:p w:rsidR="00F249C8" w:rsidRPr="00C131C1" w:rsidRDefault="00F249C8" w:rsidP="00015F87">
            <w:pPr>
              <w:pStyle w:val="00TEXTOTABLASU"/>
              <w:rPr>
                <w:b/>
                <w:bCs/>
              </w:rPr>
            </w:pPr>
            <w:r w:rsidRPr="00C131C1">
              <w:rPr>
                <w:b/>
                <w:bCs/>
              </w:rPr>
              <w:t>3.2</w:t>
            </w:r>
          </w:p>
        </w:tc>
        <w:tc>
          <w:tcPr>
            <w:tcW w:w="3265" w:type="dxa"/>
            <w:shd w:val="clear" w:color="auto" w:fill="auto"/>
            <w:vAlign w:val="center"/>
          </w:tcPr>
          <w:p w:rsidR="00F249C8" w:rsidRPr="00C131C1" w:rsidRDefault="00F249C8" w:rsidP="00015F87">
            <w:pPr>
              <w:pStyle w:val="00TEXTOTABLASU"/>
            </w:pPr>
            <w:r w:rsidRPr="00C131C1">
              <w:rPr>
                <w:b/>
                <w:bCs/>
              </w:rPr>
              <w:t>3.1.</w:t>
            </w:r>
            <w:r w:rsidRPr="00C131C1">
              <w:t xml:space="preserve"> Identificar algunas de las causas que hacen que el relieve difiera de unos sitios a otros. CMCT.</w:t>
            </w:r>
          </w:p>
        </w:tc>
        <w:tc>
          <w:tcPr>
            <w:tcW w:w="1701" w:type="dxa"/>
            <w:shd w:val="clear" w:color="auto" w:fill="auto"/>
            <w:vAlign w:val="center"/>
          </w:tcPr>
          <w:p w:rsidR="00F249C8" w:rsidRPr="00C131C1" w:rsidRDefault="00F249C8" w:rsidP="00015F87">
            <w:pPr>
              <w:pStyle w:val="00TEXTOTABLASU"/>
            </w:pPr>
            <w:r w:rsidRPr="00C131C1">
              <w:rPr>
                <w:b/>
                <w:bCs/>
              </w:rPr>
              <w:t>3.1.1.</w:t>
            </w:r>
            <w:r w:rsidRPr="00C131C1">
              <w:t xml:space="preserve"> Identifica la influencia del clima y de las características de las rocas que condicionan e influyen en los distintos tipos de relieve.</w:t>
            </w:r>
          </w:p>
        </w:tc>
        <w:tc>
          <w:tcPr>
            <w:tcW w:w="1701" w:type="dxa"/>
            <w:shd w:val="clear" w:color="auto" w:fill="auto"/>
            <w:vAlign w:val="center"/>
          </w:tcPr>
          <w:p w:rsidR="00F249C8" w:rsidRPr="00C131C1" w:rsidRDefault="00F249C8" w:rsidP="00015F87">
            <w:pPr>
              <w:pStyle w:val="00TEXTOTABLASU"/>
              <w:jc w:val="center"/>
            </w:pPr>
            <w:r w:rsidRPr="00C131C1">
              <w:t>CMCT</w:t>
            </w:r>
          </w:p>
        </w:tc>
        <w:tc>
          <w:tcPr>
            <w:tcW w:w="3577" w:type="dxa"/>
            <w:shd w:val="clear" w:color="auto" w:fill="auto"/>
            <w:vAlign w:val="center"/>
          </w:tcPr>
          <w:p w:rsidR="00F249C8" w:rsidRPr="00C131C1" w:rsidRDefault="00F249C8" w:rsidP="00015F87">
            <w:pPr>
              <w:pStyle w:val="00TEXTOTABLASU"/>
            </w:pPr>
            <w:r w:rsidRPr="00C131C1">
              <w:t xml:space="preserve">Actividades internas 5 y 7.  </w:t>
            </w:r>
          </w:p>
          <w:p w:rsidR="00F249C8" w:rsidRPr="00C131C1" w:rsidRDefault="00F249C8" w:rsidP="00015F87">
            <w:pPr>
              <w:pStyle w:val="00TEXTOTABLASU"/>
            </w:pPr>
            <w:r w:rsidRPr="00C131C1">
              <w:t xml:space="preserve">Actividades de consolidación 6 y 9. </w:t>
            </w:r>
          </w:p>
          <w:p w:rsidR="00F249C8" w:rsidRPr="00C131C1" w:rsidRDefault="00F249C8" w:rsidP="00015F87">
            <w:pPr>
              <w:pStyle w:val="00TEXTOTABLASU"/>
            </w:pPr>
            <w:r w:rsidRPr="00C131C1">
              <w:t>La unidad en 10 preguntas (actividades 1 y 4).</w:t>
            </w:r>
          </w:p>
        </w:tc>
        <w:tc>
          <w:tcPr>
            <w:tcW w:w="1946" w:type="dxa"/>
            <w:shd w:val="clear" w:color="auto" w:fill="auto"/>
            <w:vAlign w:val="center"/>
          </w:tcPr>
          <w:p w:rsidR="00F249C8" w:rsidRDefault="00F249C8" w:rsidP="00015F87">
            <w:pPr>
              <w:pStyle w:val="00TEXTOTABLASU"/>
            </w:pPr>
            <w:r w:rsidRPr="00C131C1">
              <w:t xml:space="preserve">CUA,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val="restart"/>
            <w:shd w:val="clear" w:color="auto" w:fill="auto"/>
            <w:vAlign w:val="center"/>
          </w:tcPr>
          <w:p w:rsidR="00F249C8" w:rsidRPr="00C131C1" w:rsidRDefault="00F249C8" w:rsidP="00015F87">
            <w:pPr>
              <w:pStyle w:val="00TEXTOTABLASU"/>
              <w:rPr>
                <w:b/>
                <w:bCs/>
              </w:rPr>
            </w:pPr>
            <w:r w:rsidRPr="00C131C1">
              <w:rPr>
                <w:b/>
                <w:bCs/>
              </w:rPr>
              <w:t>1, 2, 3 y 8</w:t>
            </w:r>
          </w:p>
        </w:tc>
        <w:tc>
          <w:tcPr>
            <w:tcW w:w="852" w:type="dxa"/>
            <w:vMerge w:val="restart"/>
            <w:shd w:val="clear" w:color="auto" w:fill="auto"/>
            <w:vAlign w:val="center"/>
          </w:tcPr>
          <w:p w:rsidR="00F249C8" w:rsidRPr="00C131C1" w:rsidRDefault="00F249C8" w:rsidP="00015F87">
            <w:pPr>
              <w:pStyle w:val="00TEXTOTABLASU"/>
              <w:rPr>
                <w:b/>
                <w:bCs/>
              </w:rPr>
            </w:pPr>
            <w:r w:rsidRPr="00C131C1">
              <w:rPr>
                <w:b/>
                <w:bCs/>
              </w:rPr>
              <w:t>3.2.</w:t>
            </w:r>
          </w:p>
          <w:p w:rsidR="00F249C8" w:rsidRPr="00C131C1" w:rsidRDefault="00F249C8" w:rsidP="00015F87">
            <w:pPr>
              <w:pStyle w:val="00TEXTOTABLASU"/>
              <w:rPr>
                <w:b/>
                <w:bCs/>
              </w:rPr>
            </w:pPr>
            <w:r w:rsidRPr="00C131C1">
              <w:rPr>
                <w:b/>
                <w:bCs/>
              </w:rPr>
              <w:t>3.3.</w:t>
            </w:r>
          </w:p>
        </w:tc>
        <w:tc>
          <w:tcPr>
            <w:tcW w:w="3265" w:type="dxa"/>
            <w:vMerge w:val="restart"/>
            <w:shd w:val="clear" w:color="auto" w:fill="auto"/>
            <w:vAlign w:val="center"/>
          </w:tcPr>
          <w:p w:rsidR="00F249C8" w:rsidRPr="00C131C1" w:rsidRDefault="00F249C8" w:rsidP="00015F87">
            <w:pPr>
              <w:pStyle w:val="00TEXTOTABLASU"/>
            </w:pPr>
            <w:r w:rsidRPr="00C131C1">
              <w:rPr>
                <w:b/>
                <w:bCs/>
              </w:rPr>
              <w:t>3.2.</w:t>
            </w:r>
            <w:r w:rsidRPr="00C131C1">
              <w:t xml:space="preserve"> Relacionar los procesos geológicos externos con la energía que los activa y diferenciarlos de los procesos internos. </w:t>
            </w:r>
            <w:r w:rsidRPr="00C131C1">
              <w:br/>
              <w:t>CMCT.</w:t>
            </w:r>
          </w:p>
        </w:tc>
        <w:tc>
          <w:tcPr>
            <w:tcW w:w="1701" w:type="dxa"/>
            <w:vMerge w:val="restart"/>
            <w:shd w:val="clear" w:color="auto" w:fill="auto"/>
            <w:vAlign w:val="center"/>
          </w:tcPr>
          <w:p w:rsidR="00F249C8" w:rsidRPr="00C131C1" w:rsidRDefault="00F249C8" w:rsidP="00015F87">
            <w:pPr>
              <w:pStyle w:val="00TEXTOTABLASU"/>
            </w:pPr>
            <w:r w:rsidRPr="00C131C1">
              <w:rPr>
                <w:b/>
                <w:bCs/>
              </w:rPr>
              <w:t>3.2.1.</w:t>
            </w:r>
            <w:r w:rsidRPr="00C131C1">
              <w:t xml:space="preserve"> Relaciona la energía solar con los procesos externos y justifica el papel de la gravedad en su dinámica.</w:t>
            </w:r>
          </w:p>
        </w:tc>
        <w:tc>
          <w:tcPr>
            <w:tcW w:w="1701" w:type="dxa"/>
            <w:shd w:val="clear" w:color="auto" w:fill="auto"/>
            <w:vAlign w:val="center"/>
          </w:tcPr>
          <w:p w:rsidR="00F249C8" w:rsidRPr="00C131C1" w:rsidRDefault="00F249C8" w:rsidP="00015F87">
            <w:pPr>
              <w:pStyle w:val="00TEXTOTABLASU"/>
              <w:jc w:val="center"/>
            </w:pPr>
            <w:r w:rsidRPr="00C131C1">
              <w:t>CMCT</w:t>
            </w:r>
          </w:p>
        </w:tc>
        <w:tc>
          <w:tcPr>
            <w:tcW w:w="3577" w:type="dxa"/>
            <w:shd w:val="clear" w:color="auto" w:fill="auto"/>
            <w:vAlign w:val="center"/>
          </w:tcPr>
          <w:p w:rsidR="00F249C8" w:rsidRPr="00C131C1" w:rsidRDefault="00F249C8" w:rsidP="00015F87">
            <w:pPr>
              <w:pStyle w:val="00TEXTOTABLASU"/>
            </w:pPr>
            <w:r w:rsidRPr="00C131C1">
              <w:t xml:space="preserve">Actividades internas 2 y 3. </w:t>
            </w:r>
          </w:p>
          <w:p w:rsidR="00F249C8" w:rsidRPr="00C131C1" w:rsidRDefault="00F249C8" w:rsidP="00015F87">
            <w:pPr>
              <w:pStyle w:val="00TEXTOTABLASU"/>
            </w:pPr>
            <w:r w:rsidRPr="00C131C1">
              <w:t>Actividad de consolidación 8.</w:t>
            </w:r>
          </w:p>
        </w:tc>
        <w:tc>
          <w:tcPr>
            <w:tcW w:w="1946" w:type="dxa"/>
            <w:shd w:val="clear" w:color="auto" w:fill="auto"/>
            <w:vAlign w:val="center"/>
          </w:tcPr>
          <w:p w:rsidR="00F249C8" w:rsidRDefault="00F249C8" w:rsidP="00015F87">
            <w:pPr>
              <w:pStyle w:val="00TEXTOTABLASU"/>
            </w:pPr>
            <w:r w:rsidRPr="00C131C1">
              <w:t xml:space="preserve">CUA,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CAA</w:t>
            </w:r>
          </w:p>
        </w:tc>
        <w:tc>
          <w:tcPr>
            <w:tcW w:w="3577" w:type="dxa"/>
            <w:shd w:val="clear" w:color="auto" w:fill="auto"/>
            <w:vAlign w:val="center"/>
          </w:tcPr>
          <w:p w:rsidR="00F249C8" w:rsidRPr="00C131C1" w:rsidRDefault="00F249C8" w:rsidP="00015F87">
            <w:pPr>
              <w:pStyle w:val="00TEXTOTABLASU"/>
            </w:pPr>
            <w:r w:rsidRPr="00C131C1">
              <w:t>Actividad de consolidación 8.</w:t>
            </w:r>
          </w:p>
        </w:tc>
        <w:tc>
          <w:tcPr>
            <w:tcW w:w="1946" w:type="dxa"/>
            <w:shd w:val="clear" w:color="auto" w:fill="auto"/>
            <w:vAlign w:val="center"/>
          </w:tcPr>
          <w:p w:rsidR="00F249C8" w:rsidRDefault="00F249C8" w:rsidP="00015F87">
            <w:pPr>
              <w:pStyle w:val="00TEXTOTABLASU"/>
            </w:pPr>
            <w:r w:rsidRPr="00C131C1">
              <w:t xml:space="preserve">CUA, </w:t>
            </w:r>
          </w:p>
          <w:p w:rsidR="00F249C8" w:rsidRPr="00C131C1" w:rsidRDefault="00F249C8" w:rsidP="00015F87">
            <w:pPr>
              <w:pStyle w:val="00TEXTOTABLASU"/>
            </w:pPr>
            <w:r w:rsidRPr="00C131C1">
              <w:t>EOBS-RÚB</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val="restart"/>
            <w:shd w:val="clear" w:color="auto" w:fill="auto"/>
            <w:vAlign w:val="center"/>
          </w:tcPr>
          <w:p w:rsidR="00F249C8" w:rsidRPr="00C131C1" w:rsidRDefault="00F249C8" w:rsidP="00015F87">
            <w:pPr>
              <w:pStyle w:val="00TEXTOTABLASU"/>
            </w:pPr>
            <w:r w:rsidRPr="00C131C1">
              <w:rPr>
                <w:b/>
                <w:bCs/>
              </w:rPr>
              <w:t>3.2.2.</w:t>
            </w:r>
            <w:r w:rsidRPr="00C131C1">
              <w:t xml:space="preserve"> Diferencia los procesos de meteorización, erosión, transporte y sedimentación y sus efectos en el relieve.</w:t>
            </w:r>
          </w:p>
        </w:tc>
        <w:tc>
          <w:tcPr>
            <w:tcW w:w="1701" w:type="dxa"/>
            <w:shd w:val="clear" w:color="auto" w:fill="auto"/>
            <w:vAlign w:val="center"/>
          </w:tcPr>
          <w:p w:rsidR="00F249C8" w:rsidRPr="00C131C1" w:rsidRDefault="00F249C8" w:rsidP="00015F87">
            <w:pPr>
              <w:pStyle w:val="00TEXTOTABLASU"/>
              <w:jc w:val="center"/>
            </w:pPr>
            <w:r w:rsidRPr="00C131C1">
              <w:t>CMCT</w:t>
            </w:r>
          </w:p>
        </w:tc>
        <w:tc>
          <w:tcPr>
            <w:tcW w:w="3577" w:type="dxa"/>
            <w:shd w:val="clear" w:color="auto" w:fill="auto"/>
            <w:vAlign w:val="center"/>
          </w:tcPr>
          <w:p w:rsidR="00F249C8" w:rsidRPr="00C131C1" w:rsidRDefault="00F249C8" w:rsidP="00015F87">
            <w:pPr>
              <w:pStyle w:val="00TEXTOTABLASU"/>
            </w:pPr>
            <w:r w:rsidRPr="00C131C1">
              <w:t xml:space="preserve">Actividad interna 1.  </w:t>
            </w:r>
          </w:p>
          <w:p w:rsidR="00F249C8" w:rsidRPr="00C131C1" w:rsidRDefault="00F249C8" w:rsidP="00015F87">
            <w:pPr>
              <w:pStyle w:val="00TEXTOTABLASU"/>
            </w:pPr>
            <w:r w:rsidRPr="00C131C1">
              <w:t>Actividades de consolidación 2 y 9.</w:t>
            </w:r>
          </w:p>
          <w:p w:rsidR="00F249C8" w:rsidRPr="00C131C1" w:rsidRDefault="00F249C8" w:rsidP="00015F87">
            <w:pPr>
              <w:pStyle w:val="00TEXTOTABLASU"/>
            </w:pPr>
            <w:r w:rsidRPr="00C131C1">
              <w:t>La unidad en 10 preguntas (actividades 3 y 4).</w:t>
            </w:r>
          </w:p>
        </w:tc>
        <w:tc>
          <w:tcPr>
            <w:tcW w:w="1946" w:type="dxa"/>
            <w:shd w:val="clear" w:color="auto" w:fill="auto"/>
            <w:vAlign w:val="center"/>
          </w:tcPr>
          <w:p w:rsidR="00F249C8" w:rsidRDefault="00F249C8" w:rsidP="00015F87">
            <w:pPr>
              <w:pStyle w:val="00TEXTOTABLASU"/>
            </w:pPr>
            <w:r w:rsidRPr="00C131C1">
              <w:t xml:space="preserve">CUA, </w:t>
            </w:r>
          </w:p>
          <w:p w:rsidR="00F249C8" w:rsidRDefault="00F249C8" w:rsidP="00015F87">
            <w:pPr>
              <w:pStyle w:val="00TEXTOTABLASU"/>
            </w:pPr>
            <w:r w:rsidRPr="00C131C1">
              <w:t xml:space="preserve">EOBS-RÚB,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CAA</w:t>
            </w:r>
          </w:p>
        </w:tc>
        <w:tc>
          <w:tcPr>
            <w:tcW w:w="3577" w:type="dxa"/>
            <w:shd w:val="clear" w:color="auto" w:fill="auto"/>
            <w:vAlign w:val="center"/>
          </w:tcPr>
          <w:p w:rsidR="00F249C8" w:rsidRPr="00C131C1" w:rsidRDefault="00F249C8" w:rsidP="00015F87">
            <w:pPr>
              <w:pStyle w:val="00TEXTOTABLASU"/>
            </w:pPr>
            <w:r w:rsidRPr="00C131C1">
              <w:t xml:space="preserve">Actividad interna 4.  </w:t>
            </w:r>
          </w:p>
          <w:p w:rsidR="00F249C8" w:rsidRPr="00C131C1" w:rsidRDefault="00F249C8" w:rsidP="00015F87">
            <w:pPr>
              <w:pStyle w:val="00TEXTOTABLASU"/>
            </w:pPr>
            <w:r w:rsidRPr="00C131C1">
              <w:t xml:space="preserve">Actividades de consolidación 2, 3 y 7. </w:t>
            </w:r>
          </w:p>
          <w:p w:rsidR="00F249C8" w:rsidRPr="00C131C1" w:rsidRDefault="00F249C8" w:rsidP="00015F87">
            <w:pPr>
              <w:pStyle w:val="00TEXTOTABLASU"/>
            </w:pPr>
            <w:r w:rsidRPr="00C131C1">
              <w:t>La unidad en 10 preguntas (actividad 3).</w:t>
            </w:r>
          </w:p>
        </w:tc>
        <w:tc>
          <w:tcPr>
            <w:tcW w:w="1946" w:type="dxa"/>
            <w:shd w:val="clear" w:color="auto" w:fill="auto"/>
            <w:vAlign w:val="center"/>
          </w:tcPr>
          <w:p w:rsidR="00F249C8" w:rsidRDefault="00F249C8" w:rsidP="00015F87">
            <w:pPr>
              <w:pStyle w:val="00TEXTOTABLASU"/>
            </w:pPr>
            <w:r w:rsidRPr="00C131C1">
              <w:t xml:space="preserve">CUA, </w:t>
            </w:r>
          </w:p>
          <w:p w:rsidR="00F249C8" w:rsidRDefault="00F249C8" w:rsidP="00015F87">
            <w:pPr>
              <w:pStyle w:val="00TEXTOTABLASU"/>
            </w:pPr>
            <w:r w:rsidRPr="00C131C1">
              <w:t xml:space="preserve">EOBS-RÚB,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SIEP</w:t>
            </w:r>
          </w:p>
        </w:tc>
        <w:tc>
          <w:tcPr>
            <w:tcW w:w="3577" w:type="dxa"/>
            <w:shd w:val="clear" w:color="auto" w:fill="auto"/>
            <w:vAlign w:val="center"/>
          </w:tcPr>
          <w:p w:rsidR="00F249C8" w:rsidRPr="00C131C1" w:rsidRDefault="00F249C8" w:rsidP="00015F87">
            <w:pPr>
              <w:pStyle w:val="00TEXTOTABLASU"/>
            </w:pPr>
            <w:r w:rsidRPr="00C131C1">
              <w:t xml:space="preserve">Actividad interna 4. </w:t>
            </w:r>
          </w:p>
          <w:p w:rsidR="00F249C8" w:rsidRPr="00C131C1" w:rsidRDefault="00F249C8" w:rsidP="00015F87">
            <w:pPr>
              <w:pStyle w:val="00TEXTOTABLASU"/>
            </w:pPr>
            <w:r w:rsidRPr="00C131C1">
              <w:t>Actividad de consolidación 10.</w:t>
            </w:r>
          </w:p>
        </w:tc>
        <w:tc>
          <w:tcPr>
            <w:tcW w:w="1946" w:type="dxa"/>
            <w:shd w:val="clear" w:color="auto" w:fill="auto"/>
            <w:vAlign w:val="center"/>
          </w:tcPr>
          <w:p w:rsidR="00F249C8" w:rsidRPr="00C131C1" w:rsidRDefault="00F249C8" w:rsidP="00015F87">
            <w:pPr>
              <w:pStyle w:val="00TEXTOTABLASU"/>
            </w:pPr>
            <w:r w:rsidRPr="00C131C1">
              <w:t>EOBS-RÚB</w:t>
            </w:r>
          </w:p>
        </w:tc>
      </w:tr>
      <w:tr w:rsidR="00F249C8" w:rsidRPr="00B50CAB" w:rsidTr="00015F87">
        <w:trPr>
          <w:trHeight w:val="158"/>
        </w:trPr>
        <w:tc>
          <w:tcPr>
            <w:tcW w:w="703" w:type="dxa"/>
            <w:vMerge w:val="restart"/>
            <w:shd w:val="clear" w:color="auto" w:fill="auto"/>
            <w:vAlign w:val="center"/>
          </w:tcPr>
          <w:p w:rsidR="00F249C8" w:rsidRPr="00C131C1" w:rsidRDefault="00F249C8" w:rsidP="00015F87">
            <w:pPr>
              <w:pStyle w:val="00TEXTOTABLASU"/>
              <w:rPr>
                <w:b/>
                <w:bCs/>
              </w:rPr>
            </w:pPr>
            <w:r w:rsidRPr="00C131C1">
              <w:rPr>
                <w:b/>
                <w:bCs/>
              </w:rPr>
              <w:t>1, 2, 3 y 10</w:t>
            </w:r>
          </w:p>
        </w:tc>
        <w:tc>
          <w:tcPr>
            <w:tcW w:w="852" w:type="dxa"/>
            <w:vMerge w:val="restart"/>
            <w:shd w:val="clear" w:color="auto" w:fill="auto"/>
            <w:vAlign w:val="center"/>
          </w:tcPr>
          <w:p w:rsidR="00F249C8" w:rsidRPr="00C131C1" w:rsidRDefault="00F249C8" w:rsidP="00015F87">
            <w:pPr>
              <w:pStyle w:val="00TEXTOTABLASU"/>
              <w:rPr>
                <w:b/>
                <w:bCs/>
              </w:rPr>
            </w:pPr>
            <w:r w:rsidRPr="00C131C1">
              <w:rPr>
                <w:b/>
                <w:bCs/>
              </w:rPr>
              <w:t>3.4.</w:t>
            </w:r>
          </w:p>
          <w:p w:rsidR="00F249C8" w:rsidRPr="00C131C1" w:rsidRDefault="00F249C8" w:rsidP="00015F87">
            <w:pPr>
              <w:pStyle w:val="00TEXTOTABLASU"/>
              <w:rPr>
                <w:b/>
                <w:bCs/>
              </w:rPr>
            </w:pPr>
            <w:r w:rsidRPr="00C131C1">
              <w:rPr>
                <w:b/>
                <w:bCs/>
              </w:rPr>
              <w:t>3.5.</w:t>
            </w:r>
          </w:p>
        </w:tc>
        <w:tc>
          <w:tcPr>
            <w:tcW w:w="3265" w:type="dxa"/>
            <w:vMerge w:val="restart"/>
            <w:shd w:val="clear" w:color="auto" w:fill="auto"/>
            <w:vAlign w:val="center"/>
          </w:tcPr>
          <w:p w:rsidR="00F249C8" w:rsidRPr="00C131C1" w:rsidRDefault="00F249C8" w:rsidP="00015F87">
            <w:pPr>
              <w:pStyle w:val="00TEXTOTABLASU"/>
            </w:pPr>
            <w:r w:rsidRPr="00C131C1">
              <w:rPr>
                <w:b/>
                <w:bCs/>
              </w:rPr>
              <w:t>3.3.</w:t>
            </w:r>
            <w:r w:rsidRPr="00C131C1">
              <w:t xml:space="preserve"> Analizar y predecir la acción de las aguas superficiales e identificar las formas de erosión y depósitos más características. CMCT.</w:t>
            </w:r>
          </w:p>
        </w:tc>
        <w:tc>
          <w:tcPr>
            <w:tcW w:w="1701" w:type="dxa"/>
            <w:vMerge w:val="restart"/>
            <w:shd w:val="clear" w:color="auto" w:fill="auto"/>
            <w:vAlign w:val="center"/>
          </w:tcPr>
          <w:p w:rsidR="00F249C8" w:rsidRPr="00C131C1" w:rsidRDefault="00F249C8" w:rsidP="00015F87">
            <w:pPr>
              <w:pStyle w:val="00TEXTOTABLASU"/>
            </w:pPr>
            <w:r w:rsidRPr="00C131C1">
              <w:rPr>
                <w:b/>
                <w:bCs/>
              </w:rPr>
              <w:t>3.3.1.</w:t>
            </w:r>
            <w:r w:rsidRPr="00C131C1">
              <w:t xml:space="preserve"> Analiza la actividad de erosión, transporte y sedimentación </w:t>
            </w:r>
            <w:r w:rsidRPr="00C131C1">
              <w:lastRenderedPageBreak/>
              <w:t>producida por las aguas superficiales y reconoce alguno de sus efectos en el relieve.</w:t>
            </w:r>
          </w:p>
        </w:tc>
        <w:tc>
          <w:tcPr>
            <w:tcW w:w="1701" w:type="dxa"/>
            <w:shd w:val="clear" w:color="auto" w:fill="auto"/>
            <w:vAlign w:val="center"/>
          </w:tcPr>
          <w:p w:rsidR="00F249C8" w:rsidRPr="00C131C1" w:rsidRDefault="00F249C8" w:rsidP="00015F87">
            <w:pPr>
              <w:pStyle w:val="00TEXTOTABLASU"/>
              <w:jc w:val="center"/>
            </w:pPr>
            <w:r w:rsidRPr="00C131C1">
              <w:lastRenderedPageBreak/>
              <w:t>CEC</w:t>
            </w:r>
          </w:p>
        </w:tc>
        <w:tc>
          <w:tcPr>
            <w:tcW w:w="3577" w:type="dxa"/>
            <w:shd w:val="clear" w:color="auto" w:fill="auto"/>
            <w:vAlign w:val="center"/>
          </w:tcPr>
          <w:p w:rsidR="00F249C8" w:rsidRPr="00C131C1" w:rsidRDefault="00F249C8" w:rsidP="00015F87">
            <w:pPr>
              <w:pStyle w:val="00TEXTOTABLASU"/>
            </w:pPr>
            <w:r w:rsidRPr="00C131C1">
              <w:t xml:space="preserve">Actividad interna 12. </w:t>
            </w:r>
          </w:p>
          <w:p w:rsidR="00F249C8" w:rsidRPr="00C131C1" w:rsidRDefault="00F249C8" w:rsidP="00015F87">
            <w:pPr>
              <w:pStyle w:val="00TEXTOTABLASU"/>
            </w:pPr>
            <w:r w:rsidRPr="00C131C1">
              <w:t>Competencia clave “Ríos y caudales” (actividad 8).</w:t>
            </w:r>
          </w:p>
        </w:tc>
        <w:tc>
          <w:tcPr>
            <w:tcW w:w="1946" w:type="dxa"/>
            <w:shd w:val="clear" w:color="auto" w:fill="auto"/>
            <w:vAlign w:val="center"/>
          </w:tcPr>
          <w:p w:rsidR="00F249C8" w:rsidRDefault="00F249C8" w:rsidP="00015F87">
            <w:pPr>
              <w:pStyle w:val="00TEXTOTABLASU"/>
            </w:pPr>
            <w:r w:rsidRPr="00C131C1">
              <w:t xml:space="preserve">CUA, </w:t>
            </w:r>
          </w:p>
          <w:p w:rsidR="00F249C8" w:rsidRDefault="00F249C8" w:rsidP="00015F87">
            <w:pPr>
              <w:pStyle w:val="00TEXTOTABLASU"/>
            </w:pPr>
            <w:r w:rsidRPr="00C131C1">
              <w:t xml:space="preserve">EOBS-RÚB,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CMCT</w:t>
            </w:r>
          </w:p>
        </w:tc>
        <w:tc>
          <w:tcPr>
            <w:tcW w:w="3577" w:type="dxa"/>
            <w:shd w:val="clear" w:color="auto" w:fill="auto"/>
            <w:vAlign w:val="center"/>
          </w:tcPr>
          <w:p w:rsidR="00F249C8" w:rsidRPr="00C131C1" w:rsidRDefault="00F249C8" w:rsidP="00015F87">
            <w:pPr>
              <w:pStyle w:val="00TEXTOTABLASU"/>
            </w:pPr>
            <w:r w:rsidRPr="00C131C1">
              <w:t>Actividades internas 12, 14, 15 y 18.</w:t>
            </w:r>
          </w:p>
          <w:p w:rsidR="00F249C8" w:rsidRPr="00C131C1" w:rsidRDefault="00F249C8" w:rsidP="00015F87">
            <w:pPr>
              <w:pStyle w:val="00TEXTOTABLASU"/>
            </w:pPr>
            <w:r w:rsidRPr="00C131C1">
              <w:t xml:space="preserve">Actividad de consolidación 7. </w:t>
            </w:r>
          </w:p>
          <w:p w:rsidR="00F249C8" w:rsidRPr="00C131C1" w:rsidRDefault="00F249C8" w:rsidP="00015F87">
            <w:pPr>
              <w:pStyle w:val="00TEXTOTABLASU"/>
            </w:pPr>
            <w:r w:rsidRPr="00C131C1">
              <w:lastRenderedPageBreak/>
              <w:t>Competencia clave “Ríos y caudales” (actividades 2, 4 y 7). La unidad en 10 preguntas (actividad 8).</w:t>
            </w:r>
          </w:p>
        </w:tc>
        <w:tc>
          <w:tcPr>
            <w:tcW w:w="1946" w:type="dxa"/>
            <w:shd w:val="clear" w:color="auto" w:fill="auto"/>
            <w:vAlign w:val="center"/>
          </w:tcPr>
          <w:p w:rsidR="00F249C8" w:rsidRDefault="00F249C8" w:rsidP="00015F87">
            <w:pPr>
              <w:pStyle w:val="00TEXTOTABLASU"/>
            </w:pPr>
            <w:r w:rsidRPr="00C131C1">
              <w:lastRenderedPageBreak/>
              <w:t>CUA,</w:t>
            </w:r>
          </w:p>
          <w:p w:rsidR="00F249C8" w:rsidRDefault="00F249C8" w:rsidP="00015F87">
            <w:pPr>
              <w:pStyle w:val="00TEXTOTABLASU"/>
            </w:pPr>
            <w:r w:rsidRPr="00C131C1">
              <w:t xml:space="preserve">EOBS-RÚB, </w:t>
            </w:r>
          </w:p>
          <w:p w:rsidR="00F249C8" w:rsidRPr="00C131C1" w:rsidRDefault="00F249C8" w:rsidP="00015F87">
            <w:pPr>
              <w:pStyle w:val="00TEXTOTABLASU"/>
            </w:pPr>
            <w:r w:rsidRPr="00C131C1">
              <w:lastRenderedPageBreak/>
              <w:t>PRE</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CAA</w:t>
            </w:r>
          </w:p>
        </w:tc>
        <w:tc>
          <w:tcPr>
            <w:tcW w:w="3577" w:type="dxa"/>
            <w:shd w:val="clear" w:color="auto" w:fill="auto"/>
            <w:vAlign w:val="center"/>
          </w:tcPr>
          <w:p w:rsidR="00F249C8" w:rsidRPr="00C131C1" w:rsidRDefault="00F249C8" w:rsidP="00015F87">
            <w:pPr>
              <w:pStyle w:val="00TEXTOTABLASU"/>
            </w:pPr>
            <w:r w:rsidRPr="00C131C1">
              <w:t xml:space="preserve">Actividad de consolidación 3. </w:t>
            </w:r>
          </w:p>
          <w:p w:rsidR="00F249C8" w:rsidRPr="00C131C1" w:rsidRDefault="00F249C8" w:rsidP="00015F87">
            <w:pPr>
              <w:pStyle w:val="00TEXTOTABLASU"/>
            </w:pPr>
            <w:r w:rsidRPr="00C131C1">
              <w:t>Competencia clave “Ríos y caudales” (actividades 3 y 10).</w:t>
            </w:r>
          </w:p>
        </w:tc>
        <w:tc>
          <w:tcPr>
            <w:tcW w:w="1946" w:type="dxa"/>
            <w:shd w:val="clear" w:color="auto" w:fill="auto"/>
            <w:vAlign w:val="center"/>
          </w:tcPr>
          <w:p w:rsidR="00F249C8" w:rsidRDefault="00F249C8" w:rsidP="00015F87">
            <w:pPr>
              <w:pStyle w:val="00TEXTOTABLASU"/>
            </w:pPr>
            <w:r w:rsidRPr="00C131C1">
              <w:t xml:space="preserve">CUA, </w:t>
            </w:r>
          </w:p>
          <w:p w:rsidR="00F249C8" w:rsidRDefault="00F249C8" w:rsidP="00015F87">
            <w:pPr>
              <w:pStyle w:val="00TEXTOTABLASU"/>
            </w:pPr>
            <w:r w:rsidRPr="00C131C1">
              <w:t xml:space="preserve">EOBS-RÚB,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SIEP</w:t>
            </w:r>
          </w:p>
        </w:tc>
        <w:tc>
          <w:tcPr>
            <w:tcW w:w="3577" w:type="dxa"/>
            <w:shd w:val="clear" w:color="auto" w:fill="auto"/>
            <w:vAlign w:val="center"/>
          </w:tcPr>
          <w:p w:rsidR="00F249C8" w:rsidRPr="00C131C1" w:rsidRDefault="00F249C8" w:rsidP="00015F87">
            <w:pPr>
              <w:pStyle w:val="00TEXTOTABLASU"/>
            </w:pPr>
            <w:r w:rsidRPr="00C131C1">
              <w:t>Actividad interna 18. Competencia “Ríos y caudales” (actividades 1, 5 y 8).</w:t>
            </w:r>
          </w:p>
        </w:tc>
        <w:tc>
          <w:tcPr>
            <w:tcW w:w="1946" w:type="dxa"/>
            <w:shd w:val="clear" w:color="auto" w:fill="auto"/>
            <w:vAlign w:val="center"/>
          </w:tcPr>
          <w:p w:rsidR="00F249C8" w:rsidRDefault="00F249C8" w:rsidP="00015F87">
            <w:pPr>
              <w:pStyle w:val="00TEXTOTABLASU"/>
            </w:pPr>
            <w:r w:rsidRPr="00C131C1">
              <w:t>CUA,</w:t>
            </w:r>
          </w:p>
          <w:p w:rsidR="00F249C8" w:rsidRPr="00C131C1" w:rsidRDefault="00F249C8" w:rsidP="00015F87">
            <w:pPr>
              <w:pStyle w:val="00TEXTOTABLASU"/>
            </w:pPr>
            <w:r w:rsidRPr="00C131C1">
              <w:t xml:space="preserve"> EOBS-RÚB</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CSC</w:t>
            </w:r>
          </w:p>
        </w:tc>
        <w:tc>
          <w:tcPr>
            <w:tcW w:w="3577" w:type="dxa"/>
            <w:shd w:val="clear" w:color="auto" w:fill="auto"/>
            <w:vAlign w:val="center"/>
          </w:tcPr>
          <w:p w:rsidR="00F249C8" w:rsidRPr="00C131C1" w:rsidRDefault="00F249C8" w:rsidP="00015F87">
            <w:pPr>
              <w:pStyle w:val="00TEXTOTABLASU"/>
            </w:pPr>
            <w:r w:rsidRPr="00C131C1">
              <w:t>Competencia clave “Ríos y caudales” (actividades 6 y 8).</w:t>
            </w:r>
          </w:p>
        </w:tc>
        <w:tc>
          <w:tcPr>
            <w:tcW w:w="1946" w:type="dxa"/>
            <w:shd w:val="clear" w:color="auto" w:fill="auto"/>
            <w:vAlign w:val="center"/>
          </w:tcPr>
          <w:p w:rsidR="00F249C8" w:rsidRDefault="00F249C8" w:rsidP="00015F87">
            <w:pPr>
              <w:pStyle w:val="00TEXTOTABLASU"/>
            </w:pPr>
            <w:r w:rsidRPr="00C131C1">
              <w:t>CUA,</w:t>
            </w:r>
          </w:p>
          <w:p w:rsidR="00F249C8" w:rsidRPr="00C131C1" w:rsidRDefault="00F249C8" w:rsidP="00015F87">
            <w:pPr>
              <w:pStyle w:val="00TEXTOTABLASU"/>
            </w:pPr>
            <w:r w:rsidRPr="00C131C1">
              <w:t>EOBS-RÚB</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CD</w:t>
            </w:r>
          </w:p>
        </w:tc>
        <w:tc>
          <w:tcPr>
            <w:tcW w:w="3577" w:type="dxa"/>
            <w:shd w:val="clear" w:color="auto" w:fill="auto"/>
            <w:vAlign w:val="center"/>
          </w:tcPr>
          <w:p w:rsidR="00F249C8" w:rsidRPr="00C131C1" w:rsidRDefault="00F249C8" w:rsidP="00015F87">
            <w:pPr>
              <w:pStyle w:val="00TEXTOTABLASU"/>
            </w:pPr>
            <w:r w:rsidRPr="00C131C1">
              <w:t>Competencia clave “Ríos y caudales” (actividad 10).</w:t>
            </w:r>
          </w:p>
        </w:tc>
        <w:tc>
          <w:tcPr>
            <w:tcW w:w="1946" w:type="dxa"/>
            <w:shd w:val="clear" w:color="auto" w:fill="auto"/>
            <w:vAlign w:val="center"/>
          </w:tcPr>
          <w:p w:rsidR="00F249C8" w:rsidRDefault="00F249C8" w:rsidP="00015F87">
            <w:pPr>
              <w:pStyle w:val="00TEXTOTABLASU"/>
            </w:pPr>
            <w:r w:rsidRPr="00C131C1">
              <w:t>CUA,</w:t>
            </w:r>
          </w:p>
          <w:p w:rsidR="00F249C8" w:rsidRPr="00C131C1" w:rsidRDefault="00F249C8" w:rsidP="00015F87">
            <w:pPr>
              <w:pStyle w:val="00TEXTOTABLASU"/>
            </w:pPr>
            <w:r w:rsidRPr="00C131C1">
              <w:t>EOBS-RÚB</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CCL</w:t>
            </w:r>
          </w:p>
        </w:tc>
        <w:tc>
          <w:tcPr>
            <w:tcW w:w="3577" w:type="dxa"/>
            <w:shd w:val="clear" w:color="auto" w:fill="auto"/>
            <w:vAlign w:val="center"/>
          </w:tcPr>
          <w:p w:rsidR="00F249C8" w:rsidRPr="00C131C1" w:rsidRDefault="00F249C8" w:rsidP="00015F87">
            <w:pPr>
              <w:pStyle w:val="00TEXTOTABLASU"/>
            </w:pPr>
            <w:r w:rsidRPr="00C131C1">
              <w:t>Competencia clave “Ríos y caudales” (actividad 9).</w:t>
            </w:r>
          </w:p>
        </w:tc>
        <w:tc>
          <w:tcPr>
            <w:tcW w:w="1946" w:type="dxa"/>
            <w:shd w:val="clear" w:color="auto" w:fill="auto"/>
            <w:vAlign w:val="center"/>
          </w:tcPr>
          <w:p w:rsidR="00F249C8" w:rsidRDefault="00F249C8" w:rsidP="00015F87">
            <w:pPr>
              <w:pStyle w:val="00TEXTOTABLASU"/>
            </w:pPr>
            <w:r w:rsidRPr="00C131C1">
              <w:t>PORT,</w:t>
            </w:r>
          </w:p>
          <w:p w:rsidR="00F249C8" w:rsidRPr="00C131C1" w:rsidRDefault="00F249C8" w:rsidP="00015F87">
            <w:pPr>
              <w:pStyle w:val="00TEXTOTABLASU"/>
            </w:pPr>
            <w:r w:rsidRPr="00C131C1">
              <w:t>TIND</w:t>
            </w:r>
          </w:p>
        </w:tc>
      </w:tr>
      <w:tr w:rsidR="00F249C8" w:rsidRPr="00B50CAB" w:rsidTr="00015F87">
        <w:trPr>
          <w:trHeight w:val="158"/>
        </w:trPr>
        <w:tc>
          <w:tcPr>
            <w:tcW w:w="703" w:type="dxa"/>
            <w:vMerge w:val="restart"/>
            <w:shd w:val="clear" w:color="auto" w:fill="auto"/>
            <w:vAlign w:val="center"/>
          </w:tcPr>
          <w:p w:rsidR="00F249C8" w:rsidRPr="00C131C1" w:rsidRDefault="00F249C8" w:rsidP="00015F87">
            <w:pPr>
              <w:pStyle w:val="00TEXTOTABLASU"/>
              <w:rPr>
                <w:b/>
                <w:bCs/>
              </w:rPr>
            </w:pPr>
            <w:r w:rsidRPr="00C131C1">
              <w:rPr>
                <w:b/>
                <w:bCs/>
              </w:rPr>
              <w:t>1, 3 y 10</w:t>
            </w:r>
          </w:p>
        </w:tc>
        <w:tc>
          <w:tcPr>
            <w:tcW w:w="852" w:type="dxa"/>
            <w:vMerge w:val="restart"/>
            <w:shd w:val="clear" w:color="auto" w:fill="auto"/>
            <w:vAlign w:val="center"/>
          </w:tcPr>
          <w:p w:rsidR="00F249C8" w:rsidRPr="00C131C1" w:rsidRDefault="00F249C8" w:rsidP="00015F87">
            <w:pPr>
              <w:pStyle w:val="00TEXTOTABLASU"/>
              <w:rPr>
                <w:b/>
                <w:bCs/>
              </w:rPr>
            </w:pPr>
            <w:r w:rsidRPr="00C131C1">
              <w:rPr>
                <w:b/>
                <w:bCs/>
              </w:rPr>
              <w:t>3.6.</w:t>
            </w:r>
          </w:p>
        </w:tc>
        <w:tc>
          <w:tcPr>
            <w:tcW w:w="3265" w:type="dxa"/>
            <w:vMerge w:val="restart"/>
            <w:shd w:val="clear" w:color="auto" w:fill="auto"/>
            <w:vAlign w:val="center"/>
          </w:tcPr>
          <w:p w:rsidR="00F249C8" w:rsidRPr="00C131C1" w:rsidRDefault="00F249C8" w:rsidP="00015F87">
            <w:pPr>
              <w:pStyle w:val="00TEXTOTABLASU"/>
            </w:pPr>
            <w:r w:rsidRPr="00C131C1">
              <w:rPr>
                <w:b/>
                <w:bCs/>
              </w:rPr>
              <w:t>3.4.</w:t>
            </w:r>
            <w:r w:rsidRPr="00C131C1">
              <w:t xml:space="preserve"> Valorar la importancia de las aguas subterráneas, justificar su dinámica y su relación con las aguas superficiales. </w:t>
            </w:r>
            <w:r w:rsidRPr="00C131C1">
              <w:br/>
              <w:t>CMCT.</w:t>
            </w:r>
          </w:p>
        </w:tc>
        <w:tc>
          <w:tcPr>
            <w:tcW w:w="1701" w:type="dxa"/>
            <w:vMerge w:val="restart"/>
            <w:shd w:val="clear" w:color="auto" w:fill="auto"/>
            <w:vAlign w:val="center"/>
          </w:tcPr>
          <w:p w:rsidR="00F249C8" w:rsidRDefault="00F249C8" w:rsidP="00015F87">
            <w:pPr>
              <w:pStyle w:val="00TEXTOTABLASU"/>
              <w:rPr>
                <w:spacing w:val="-4"/>
              </w:rPr>
            </w:pPr>
            <w:r w:rsidRPr="00C131C1">
              <w:rPr>
                <w:b/>
                <w:bCs/>
              </w:rPr>
              <w:t>3.4.1.</w:t>
            </w:r>
            <w:r w:rsidRPr="00C131C1">
              <w:t xml:space="preserve"> Valora la importancia de las aguas subterráneas y los riesgos de su </w:t>
            </w:r>
            <w:r w:rsidRPr="00F0101A">
              <w:rPr>
                <w:spacing w:val="-4"/>
              </w:rPr>
              <w:t>sobreexplotación.</w:t>
            </w:r>
          </w:p>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CEC</w:t>
            </w:r>
          </w:p>
        </w:tc>
        <w:tc>
          <w:tcPr>
            <w:tcW w:w="3577" w:type="dxa"/>
            <w:shd w:val="clear" w:color="auto" w:fill="auto"/>
            <w:vAlign w:val="center"/>
          </w:tcPr>
          <w:p w:rsidR="00F249C8" w:rsidRPr="00C131C1" w:rsidRDefault="00F249C8" w:rsidP="00015F87">
            <w:pPr>
              <w:pStyle w:val="00TEXTOTABLASU"/>
            </w:pPr>
            <w:r w:rsidRPr="00C131C1">
              <w:t>Actividad interna 16.</w:t>
            </w:r>
          </w:p>
        </w:tc>
        <w:tc>
          <w:tcPr>
            <w:tcW w:w="1946" w:type="dxa"/>
            <w:shd w:val="clear" w:color="auto" w:fill="auto"/>
            <w:vAlign w:val="center"/>
          </w:tcPr>
          <w:p w:rsidR="00F249C8" w:rsidRPr="00C131C1" w:rsidRDefault="00F249C8" w:rsidP="00015F87">
            <w:pPr>
              <w:pStyle w:val="00TEXTOTABLASU"/>
            </w:pPr>
            <w:r w:rsidRPr="00C131C1">
              <w:t>CUA</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rPr>
                <w:b/>
                <w:bCs/>
              </w:rPr>
            </w:pPr>
          </w:p>
        </w:tc>
        <w:tc>
          <w:tcPr>
            <w:tcW w:w="852" w:type="dxa"/>
            <w:vMerge/>
            <w:shd w:val="clear" w:color="auto" w:fill="auto"/>
          </w:tcPr>
          <w:p w:rsidR="00F249C8" w:rsidRPr="00C131C1" w:rsidRDefault="00F249C8" w:rsidP="00015F87">
            <w:pPr>
              <w:pStyle w:val="00TEXTOTABLASU"/>
              <w:rPr>
                <w:b/>
                <w:bCs/>
              </w:rPr>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CMCT</w:t>
            </w:r>
          </w:p>
        </w:tc>
        <w:tc>
          <w:tcPr>
            <w:tcW w:w="3577" w:type="dxa"/>
            <w:shd w:val="clear" w:color="auto" w:fill="auto"/>
            <w:vAlign w:val="center"/>
          </w:tcPr>
          <w:p w:rsidR="00F249C8" w:rsidRPr="00C131C1" w:rsidRDefault="00F249C8" w:rsidP="00015F87">
            <w:pPr>
              <w:pStyle w:val="00TEXTOTABLASU"/>
            </w:pPr>
            <w:r w:rsidRPr="00C131C1">
              <w:t>Actividad interna 16.</w:t>
            </w:r>
          </w:p>
        </w:tc>
        <w:tc>
          <w:tcPr>
            <w:tcW w:w="1946" w:type="dxa"/>
            <w:shd w:val="clear" w:color="auto" w:fill="auto"/>
            <w:vAlign w:val="center"/>
          </w:tcPr>
          <w:p w:rsidR="00F249C8" w:rsidRDefault="00F249C8" w:rsidP="00015F87">
            <w:pPr>
              <w:pStyle w:val="00TEXTOTABLASU"/>
            </w:pPr>
            <w:r w:rsidRPr="00C131C1">
              <w:t xml:space="preserve">CUA,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val="restart"/>
            <w:shd w:val="clear" w:color="auto" w:fill="auto"/>
            <w:vAlign w:val="center"/>
          </w:tcPr>
          <w:p w:rsidR="00F249C8" w:rsidRPr="00C131C1" w:rsidRDefault="00F249C8" w:rsidP="00015F87">
            <w:pPr>
              <w:pStyle w:val="00TEXTOTABLASU"/>
              <w:rPr>
                <w:b/>
                <w:bCs/>
              </w:rPr>
            </w:pPr>
            <w:r w:rsidRPr="00C131C1">
              <w:rPr>
                <w:b/>
                <w:bCs/>
              </w:rPr>
              <w:t>1, 2, 3 y 10</w:t>
            </w:r>
          </w:p>
        </w:tc>
        <w:tc>
          <w:tcPr>
            <w:tcW w:w="852" w:type="dxa"/>
            <w:vMerge w:val="restart"/>
            <w:shd w:val="clear" w:color="auto" w:fill="auto"/>
            <w:vAlign w:val="center"/>
          </w:tcPr>
          <w:p w:rsidR="00F249C8" w:rsidRPr="00C131C1" w:rsidRDefault="00F249C8" w:rsidP="00015F87">
            <w:pPr>
              <w:pStyle w:val="00TEXTOTABLASU"/>
              <w:rPr>
                <w:b/>
                <w:bCs/>
              </w:rPr>
            </w:pPr>
            <w:r w:rsidRPr="00C131C1">
              <w:rPr>
                <w:b/>
                <w:bCs/>
              </w:rPr>
              <w:t>3.7.</w:t>
            </w:r>
          </w:p>
          <w:p w:rsidR="00F249C8" w:rsidRPr="00C131C1" w:rsidRDefault="00F249C8" w:rsidP="00015F87">
            <w:pPr>
              <w:pStyle w:val="00TEXTOTABLASU"/>
              <w:rPr>
                <w:b/>
                <w:bCs/>
              </w:rPr>
            </w:pPr>
            <w:r w:rsidRPr="00C131C1">
              <w:rPr>
                <w:b/>
                <w:bCs/>
              </w:rPr>
              <w:t>3.10.</w:t>
            </w:r>
          </w:p>
        </w:tc>
        <w:tc>
          <w:tcPr>
            <w:tcW w:w="3265" w:type="dxa"/>
            <w:vMerge w:val="restart"/>
            <w:shd w:val="clear" w:color="auto" w:fill="auto"/>
            <w:vAlign w:val="center"/>
          </w:tcPr>
          <w:p w:rsidR="00F249C8" w:rsidRPr="00C131C1" w:rsidRDefault="00F249C8" w:rsidP="00015F87">
            <w:pPr>
              <w:pStyle w:val="00TEXTOTABLASU"/>
            </w:pPr>
            <w:r w:rsidRPr="00C131C1">
              <w:rPr>
                <w:b/>
                <w:bCs/>
              </w:rPr>
              <w:t>3.5.</w:t>
            </w:r>
            <w:r w:rsidRPr="00C131C1">
              <w:t xml:space="preserve"> Analizar la dinámica marina y su influencia en el modelado litoral. </w:t>
            </w:r>
            <w:r w:rsidRPr="00C131C1">
              <w:br/>
              <w:t>CMCT.</w:t>
            </w:r>
          </w:p>
        </w:tc>
        <w:tc>
          <w:tcPr>
            <w:tcW w:w="1701" w:type="dxa"/>
            <w:vMerge w:val="restart"/>
            <w:shd w:val="clear" w:color="auto" w:fill="auto"/>
            <w:vAlign w:val="center"/>
          </w:tcPr>
          <w:p w:rsidR="00F249C8" w:rsidRPr="00C131C1" w:rsidRDefault="00F249C8" w:rsidP="00015F87">
            <w:pPr>
              <w:pStyle w:val="00TEXTOTABLASU"/>
            </w:pPr>
            <w:r w:rsidRPr="00C131C1">
              <w:rPr>
                <w:b/>
                <w:bCs/>
              </w:rPr>
              <w:t>3.5.1.</w:t>
            </w:r>
            <w:r w:rsidRPr="00C131C1">
              <w:t xml:space="preserve"> Relaciona los movimientos del agua del mar con la erosión, el transporte y la sedimentación en el litoral, e identifica algunas formas resultantes características.</w:t>
            </w:r>
          </w:p>
        </w:tc>
        <w:tc>
          <w:tcPr>
            <w:tcW w:w="1701" w:type="dxa"/>
            <w:shd w:val="clear" w:color="auto" w:fill="auto"/>
            <w:vAlign w:val="center"/>
          </w:tcPr>
          <w:p w:rsidR="00F249C8" w:rsidRPr="00C131C1" w:rsidRDefault="00F249C8" w:rsidP="00015F87">
            <w:pPr>
              <w:pStyle w:val="00TEXTOTABLASU"/>
              <w:jc w:val="center"/>
            </w:pPr>
            <w:r w:rsidRPr="00C131C1">
              <w:t>CAA</w:t>
            </w:r>
          </w:p>
        </w:tc>
        <w:tc>
          <w:tcPr>
            <w:tcW w:w="3577" w:type="dxa"/>
            <w:shd w:val="clear" w:color="auto" w:fill="auto"/>
            <w:vAlign w:val="center"/>
          </w:tcPr>
          <w:p w:rsidR="00F249C8" w:rsidRPr="00C131C1" w:rsidRDefault="00F249C8" w:rsidP="00015F87">
            <w:pPr>
              <w:pStyle w:val="00TEXTOTABLASU"/>
            </w:pPr>
            <w:r w:rsidRPr="00C131C1">
              <w:t>Actividad interna 10. Actividad de consolidación 3.</w:t>
            </w:r>
          </w:p>
        </w:tc>
        <w:tc>
          <w:tcPr>
            <w:tcW w:w="1946" w:type="dxa"/>
            <w:shd w:val="clear" w:color="auto" w:fill="auto"/>
            <w:vAlign w:val="center"/>
          </w:tcPr>
          <w:p w:rsidR="00F249C8" w:rsidRDefault="00F249C8" w:rsidP="00015F87">
            <w:pPr>
              <w:pStyle w:val="00TEXTOTABLASU"/>
            </w:pPr>
            <w:r w:rsidRPr="00C131C1">
              <w:t>CUA,</w:t>
            </w:r>
          </w:p>
          <w:p w:rsidR="00F249C8" w:rsidRDefault="00F249C8" w:rsidP="00015F87">
            <w:pPr>
              <w:pStyle w:val="00TEXTOTABLASU"/>
            </w:pPr>
            <w:r w:rsidRPr="00C131C1">
              <w:t xml:space="preserve">EOBS-RÚB,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CEC</w:t>
            </w:r>
          </w:p>
        </w:tc>
        <w:tc>
          <w:tcPr>
            <w:tcW w:w="3577" w:type="dxa"/>
            <w:shd w:val="clear" w:color="auto" w:fill="auto"/>
            <w:vAlign w:val="center"/>
          </w:tcPr>
          <w:p w:rsidR="00F249C8" w:rsidRPr="00C131C1" w:rsidRDefault="00F249C8" w:rsidP="00015F87">
            <w:pPr>
              <w:pStyle w:val="00TEXTOTABLASU"/>
            </w:pPr>
            <w:r w:rsidRPr="00C131C1">
              <w:t>Actividades internas 9 y 10.</w:t>
            </w:r>
          </w:p>
        </w:tc>
        <w:tc>
          <w:tcPr>
            <w:tcW w:w="1946" w:type="dxa"/>
            <w:shd w:val="clear" w:color="auto" w:fill="auto"/>
            <w:vAlign w:val="center"/>
          </w:tcPr>
          <w:p w:rsidR="00F249C8" w:rsidRPr="00C131C1" w:rsidRDefault="00F249C8" w:rsidP="00015F87">
            <w:pPr>
              <w:pStyle w:val="00TEXTOTABLASU"/>
            </w:pPr>
            <w:r w:rsidRPr="00C131C1">
              <w:t>CUA, PORT</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CMCT</w:t>
            </w:r>
          </w:p>
        </w:tc>
        <w:tc>
          <w:tcPr>
            <w:tcW w:w="3577" w:type="dxa"/>
            <w:shd w:val="clear" w:color="auto" w:fill="auto"/>
            <w:vAlign w:val="center"/>
          </w:tcPr>
          <w:p w:rsidR="00F249C8" w:rsidRPr="00C131C1" w:rsidRDefault="00F249C8" w:rsidP="00015F87">
            <w:pPr>
              <w:pStyle w:val="00TEXTOTABLASU"/>
            </w:pPr>
            <w:r w:rsidRPr="00C131C1">
              <w:t>Actividades internas 8 y 9. Actividad de consolidación 1. La unidad en 10 preguntas (actividad 6).</w:t>
            </w:r>
          </w:p>
        </w:tc>
        <w:tc>
          <w:tcPr>
            <w:tcW w:w="1946" w:type="dxa"/>
            <w:shd w:val="clear" w:color="auto" w:fill="auto"/>
            <w:vAlign w:val="center"/>
          </w:tcPr>
          <w:p w:rsidR="00F249C8" w:rsidRDefault="00F249C8" w:rsidP="00015F87">
            <w:pPr>
              <w:pStyle w:val="00TEXTOTABLASU"/>
            </w:pPr>
            <w:r w:rsidRPr="00C131C1">
              <w:t xml:space="preserve">CUA, </w:t>
            </w:r>
          </w:p>
          <w:p w:rsidR="00F249C8" w:rsidRDefault="00F249C8" w:rsidP="00015F87">
            <w:pPr>
              <w:pStyle w:val="00TEXTOTABLASU"/>
            </w:pPr>
            <w:r w:rsidRPr="00C131C1">
              <w:t xml:space="preserve">EOBS-RÚB,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val="restart"/>
            <w:shd w:val="clear" w:color="auto" w:fill="auto"/>
            <w:vAlign w:val="center"/>
          </w:tcPr>
          <w:p w:rsidR="00F249C8" w:rsidRPr="00C131C1" w:rsidRDefault="00F249C8" w:rsidP="00015F87">
            <w:pPr>
              <w:pStyle w:val="00TEXTOTABLASU"/>
              <w:rPr>
                <w:b/>
                <w:bCs/>
              </w:rPr>
            </w:pPr>
            <w:r w:rsidRPr="00C131C1">
              <w:rPr>
                <w:b/>
                <w:bCs/>
              </w:rPr>
              <w:t>1, 7, 8 y 10</w:t>
            </w:r>
          </w:p>
        </w:tc>
        <w:tc>
          <w:tcPr>
            <w:tcW w:w="852" w:type="dxa"/>
            <w:vMerge w:val="restart"/>
            <w:shd w:val="clear" w:color="auto" w:fill="auto"/>
            <w:vAlign w:val="center"/>
          </w:tcPr>
          <w:p w:rsidR="00F249C8" w:rsidRPr="00C131C1" w:rsidRDefault="00F249C8" w:rsidP="00015F87">
            <w:pPr>
              <w:pStyle w:val="00TEXTOTABLASU"/>
              <w:rPr>
                <w:b/>
                <w:bCs/>
              </w:rPr>
            </w:pPr>
            <w:r w:rsidRPr="00C131C1">
              <w:rPr>
                <w:b/>
                <w:bCs/>
              </w:rPr>
              <w:t>3.8.</w:t>
            </w:r>
          </w:p>
          <w:p w:rsidR="00F249C8" w:rsidRPr="00C131C1" w:rsidRDefault="00F249C8" w:rsidP="00015F87">
            <w:pPr>
              <w:pStyle w:val="00TEXTOTABLASU"/>
              <w:rPr>
                <w:b/>
                <w:bCs/>
              </w:rPr>
            </w:pPr>
            <w:r w:rsidRPr="00C131C1">
              <w:rPr>
                <w:b/>
                <w:bCs/>
              </w:rPr>
              <w:t>3.10.</w:t>
            </w:r>
          </w:p>
        </w:tc>
        <w:tc>
          <w:tcPr>
            <w:tcW w:w="3265" w:type="dxa"/>
            <w:vMerge w:val="restart"/>
            <w:shd w:val="clear" w:color="auto" w:fill="auto"/>
            <w:vAlign w:val="center"/>
          </w:tcPr>
          <w:p w:rsidR="00F249C8" w:rsidRPr="00C131C1" w:rsidRDefault="00F249C8" w:rsidP="00015F87">
            <w:pPr>
              <w:pStyle w:val="00TEXTOTABLASU"/>
            </w:pPr>
            <w:r w:rsidRPr="00C131C1">
              <w:rPr>
                <w:b/>
                <w:bCs/>
              </w:rPr>
              <w:t>3.6.</w:t>
            </w:r>
            <w:r w:rsidRPr="00C131C1">
              <w:t xml:space="preserve"> Relacionar la acción eólica con las condiciones que la hacen posible e identificar algunas formas resultantes. CMCT.</w:t>
            </w:r>
          </w:p>
        </w:tc>
        <w:tc>
          <w:tcPr>
            <w:tcW w:w="1701" w:type="dxa"/>
            <w:vMerge w:val="restart"/>
            <w:shd w:val="clear" w:color="auto" w:fill="auto"/>
            <w:vAlign w:val="center"/>
          </w:tcPr>
          <w:p w:rsidR="00F249C8" w:rsidRPr="00C131C1" w:rsidRDefault="00F249C8" w:rsidP="00015F87">
            <w:pPr>
              <w:pStyle w:val="00TEXTOTABLASU"/>
            </w:pPr>
            <w:r w:rsidRPr="00C131C1">
              <w:rPr>
                <w:b/>
                <w:bCs/>
              </w:rPr>
              <w:t>3.6.1.</w:t>
            </w:r>
            <w:r w:rsidRPr="00C131C1">
              <w:t xml:space="preserve"> Asocia la actividad eólica con los ambientes en que esta actividad </w:t>
            </w:r>
            <w:r w:rsidRPr="00C131C1">
              <w:lastRenderedPageBreak/>
              <w:t>geológica puede ser relevante.</w:t>
            </w:r>
          </w:p>
        </w:tc>
        <w:tc>
          <w:tcPr>
            <w:tcW w:w="1701" w:type="dxa"/>
            <w:shd w:val="clear" w:color="auto" w:fill="auto"/>
            <w:vAlign w:val="center"/>
          </w:tcPr>
          <w:p w:rsidR="00F249C8" w:rsidRPr="00C131C1" w:rsidRDefault="00F249C8" w:rsidP="00015F87">
            <w:pPr>
              <w:pStyle w:val="00TEXTOTABLASU"/>
              <w:jc w:val="center"/>
            </w:pPr>
            <w:r w:rsidRPr="00C131C1">
              <w:lastRenderedPageBreak/>
              <w:t>CMCT</w:t>
            </w:r>
          </w:p>
        </w:tc>
        <w:tc>
          <w:tcPr>
            <w:tcW w:w="3577" w:type="dxa"/>
            <w:shd w:val="clear" w:color="auto" w:fill="auto"/>
            <w:vAlign w:val="center"/>
          </w:tcPr>
          <w:p w:rsidR="00F249C8" w:rsidRPr="00C131C1" w:rsidRDefault="00F249C8" w:rsidP="00015F87">
            <w:pPr>
              <w:pStyle w:val="00TEXTOTABLASU"/>
            </w:pPr>
            <w:r w:rsidRPr="00C131C1">
              <w:t>Actividad interna 6.</w:t>
            </w:r>
          </w:p>
          <w:p w:rsidR="00F249C8" w:rsidRPr="00C131C1" w:rsidRDefault="00F249C8" w:rsidP="00015F87">
            <w:pPr>
              <w:pStyle w:val="00TEXTOTABLASU"/>
            </w:pPr>
            <w:r w:rsidRPr="00C131C1">
              <w:t xml:space="preserve">La unidad en 10 preguntas (actividad 5). </w:t>
            </w:r>
          </w:p>
        </w:tc>
        <w:tc>
          <w:tcPr>
            <w:tcW w:w="1946" w:type="dxa"/>
            <w:shd w:val="clear" w:color="auto" w:fill="auto"/>
            <w:vAlign w:val="center"/>
          </w:tcPr>
          <w:p w:rsidR="00F249C8" w:rsidRDefault="00F249C8" w:rsidP="00015F87">
            <w:pPr>
              <w:pStyle w:val="00TEXTOTABLASU"/>
            </w:pPr>
            <w:r w:rsidRPr="00C131C1">
              <w:t xml:space="preserve">CUA, </w:t>
            </w:r>
          </w:p>
          <w:p w:rsidR="00F249C8" w:rsidRDefault="00F249C8" w:rsidP="00015F87">
            <w:pPr>
              <w:pStyle w:val="00TEXTOTABLASU"/>
            </w:pPr>
            <w:r w:rsidRPr="00C131C1">
              <w:t xml:space="preserve">EOBS-RÚB,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rPr>
                <w:b/>
                <w:bCs/>
              </w:rPr>
            </w:pPr>
          </w:p>
        </w:tc>
        <w:tc>
          <w:tcPr>
            <w:tcW w:w="852" w:type="dxa"/>
            <w:vMerge/>
            <w:shd w:val="clear" w:color="auto" w:fill="auto"/>
          </w:tcPr>
          <w:p w:rsidR="00F249C8" w:rsidRPr="00C131C1" w:rsidRDefault="00F249C8" w:rsidP="00015F87">
            <w:pPr>
              <w:pStyle w:val="00TEXTOTABLASU"/>
              <w:rPr>
                <w:b/>
                <w:bCs/>
              </w:rPr>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CAA</w:t>
            </w:r>
          </w:p>
        </w:tc>
        <w:tc>
          <w:tcPr>
            <w:tcW w:w="3577" w:type="dxa"/>
            <w:shd w:val="clear" w:color="auto" w:fill="auto"/>
            <w:vAlign w:val="center"/>
          </w:tcPr>
          <w:p w:rsidR="00F249C8" w:rsidRPr="00C131C1" w:rsidRDefault="00F249C8" w:rsidP="00015F87">
            <w:pPr>
              <w:pStyle w:val="00TEXTOTABLASU"/>
            </w:pPr>
            <w:r w:rsidRPr="00C131C1">
              <w:t>Actividad de consolidación 3.</w:t>
            </w:r>
          </w:p>
        </w:tc>
        <w:tc>
          <w:tcPr>
            <w:tcW w:w="1946" w:type="dxa"/>
            <w:shd w:val="clear" w:color="auto" w:fill="auto"/>
            <w:vAlign w:val="center"/>
          </w:tcPr>
          <w:p w:rsidR="00F249C8" w:rsidRDefault="00F249C8" w:rsidP="00015F87">
            <w:pPr>
              <w:pStyle w:val="00TEXTOTABLASU"/>
            </w:pPr>
            <w:r w:rsidRPr="00C131C1">
              <w:t xml:space="preserve">CUA,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val="restart"/>
            <w:shd w:val="clear" w:color="auto" w:fill="auto"/>
            <w:vAlign w:val="center"/>
          </w:tcPr>
          <w:p w:rsidR="00F249C8" w:rsidRPr="00C131C1" w:rsidRDefault="00F249C8" w:rsidP="00015F87">
            <w:pPr>
              <w:pStyle w:val="00TEXTOTABLASU"/>
              <w:rPr>
                <w:b/>
                <w:bCs/>
              </w:rPr>
            </w:pPr>
            <w:r w:rsidRPr="00C131C1">
              <w:rPr>
                <w:b/>
                <w:bCs/>
              </w:rPr>
              <w:t>1, 3 y 8</w:t>
            </w:r>
          </w:p>
        </w:tc>
        <w:tc>
          <w:tcPr>
            <w:tcW w:w="852" w:type="dxa"/>
            <w:vMerge w:val="restart"/>
            <w:shd w:val="clear" w:color="auto" w:fill="auto"/>
            <w:vAlign w:val="center"/>
          </w:tcPr>
          <w:p w:rsidR="00F249C8" w:rsidRPr="00C131C1" w:rsidRDefault="00F249C8" w:rsidP="00015F87">
            <w:pPr>
              <w:pStyle w:val="00TEXTOTABLASU"/>
              <w:rPr>
                <w:b/>
                <w:bCs/>
              </w:rPr>
            </w:pPr>
            <w:r w:rsidRPr="00C131C1">
              <w:rPr>
                <w:b/>
                <w:bCs/>
              </w:rPr>
              <w:t>3.9.</w:t>
            </w:r>
          </w:p>
          <w:p w:rsidR="00F249C8" w:rsidRPr="00C131C1" w:rsidRDefault="00F249C8" w:rsidP="00015F87">
            <w:pPr>
              <w:pStyle w:val="00TEXTOTABLASU"/>
              <w:rPr>
                <w:b/>
                <w:bCs/>
              </w:rPr>
            </w:pPr>
            <w:r w:rsidRPr="00C131C1">
              <w:rPr>
                <w:b/>
                <w:bCs/>
              </w:rPr>
              <w:t>3.10.</w:t>
            </w:r>
          </w:p>
        </w:tc>
        <w:tc>
          <w:tcPr>
            <w:tcW w:w="3265" w:type="dxa"/>
            <w:vMerge w:val="restart"/>
            <w:shd w:val="clear" w:color="auto" w:fill="auto"/>
            <w:vAlign w:val="center"/>
          </w:tcPr>
          <w:p w:rsidR="00F249C8" w:rsidRPr="00C131C1" w:rsidRDefault="00F249C8" w:rsidP="00015F87">
            <w:pPr>
              <w:pStyle w:val="00TEXTOTABLASU"/>
            </w:pPr>
            <w:r w:rsidRPr="00C131C1">
              <w:rPr>
                <w:b/>
                <w:bCs/>
              </w:rPr>
              <w:t>3.7.</w:t>
            </w:r>
            <w:r w:rsidRPr="00C131C1">
              <w:t xml:space="preserve"> Analizar la acción geológica de los glaciares y justificar las características de las formas de erosión y depósito resultantes. CMCT.</w:t>
            </w:r>
          </w:p>
        </w:tc>
        <w:tc>
          <w:tcPr>
            <w:tcW w:w="1701" w:type="dxa"/>
            <w:vMerge w:val="restart"/>
            <w:shd w:val="clear" w:color="auto" w:fill="auto"/>
            <w:vAlign w:val="center"/>
          </w:tcPr>
          <w:p w:rsidR="00F249C8" w:rsidRPr="00C131C1" w:rsidRDefault="00F249C8" w:rsidP="00015F87">
            <w:pPr>
              <w:pStyle w:val="00TEXTOTABLASU"/>
            </w:pPr>
            <w:r w:rsidRPr="00C131C1">
              <w:rPr>
                <w:b/>
                <w:bCs/>
              </w:rPr>
              <w:t>3.7.1.</w:t>
            </w:r>
            <w:r w:rsidRPr="00C131C1">
              <w:t xml:space="preserve"> Analiza la dinámica glaciar e identifica sus efectos sobre el relieve.</w:t>
            </w:r>
          </w:p>
        </w:tc>
        <w:tc>
          <w:tcPr>
            <w:tcW w:w="1701" w:type="dxa"/>
            <w:shd w:val="clear" w:color="auto" w:fill="auto"/>
            <w:vAlign w:val="center"/>
          </w:tcPr>
          <w:p w:rsidR="00F249C8" w:rsidRPr="00C131C1" w:rsidRDefault="00F249C8" w:rsidP="00015F87">
            <w:pPr>
              <w:pStyle w:val="00TEXTOTABLASU"/>
              <w:jc w:val="center"/>
            </w:pPr>
            <w:r w:rsidRPr="00C131C1">
              <w:t>CMCT</w:t>
            </w:r>
          </w:p>
        </w:tc>
        <w:tc>
          <w:tcPr>
            <w:tcW w:w="3577" w:type="dxa"/>
            <w:shd w:val="clear" w:color="auto" w:fill="auto"/>
            <w:vAlign w:val="center"/>
          </w:tcPr>
          <w:p w:rsidR="00F249C8" w:rsidRPr="00C131C1" w:rsidRDefault="00F249C8" w:rsidP="00015F87">
            <w:pPr>
              <w:pStyle w:val="00TEXTOTABLASU"/>
            </w:pPr>
            <w:r w:rsidRPr="00C131C1">
              <w:t xml:space="preserve">Actividades internas 11 y 13. </w:t>
            </w:r>
          </w:p>
          <w:p w:rsidR="00F249C8" w:rsidRPr="00C131C1" w:rsidRDefault="00F249C8" w:rsidP="00015F87">
            <w:pPr>
              <w:pStyle w:val="00TEXTOTABLASU"/>
            </w:pPr>
            <w:r w:rsidRPr="00C131C1">
              <w:t>Actividad de consolidación 7.</w:t>
            </w:r>
          </w:p>
          <w:p w:rsidR="00F249C8" w:rsidRPr="00C131C1" w:rsidRDefault="00F249C8" w:rsidP="00015F87">
            <w:pPr>
              <w:pStyle w:val="00TEXTOTABLASU"/>
            </w:pPr>
            <w:r w:rsidRPr="00C131C1">
              <w:t xml:space="preserve">Competencia clave “Esquiando” (actividades 8 y 9). </w:t>
            </w:r>
          </w:p>
          <w:p w:rsidR="00F249C8" w:rsidRPr="00C131C1" w:rsidRDefault="00F249C8" w:rsidP="00015F87">
            <w:pPr>
              <w:pStyle w:val="00TEXTOTABLASU"/>
            </w:pPr>
            <w:r w:rsidRPr="00C131C1">
              <w:t>La unidad en 10 preguntas (actividad 7).</w:t>
            </w:r>
          </w:p>
        </w:tc>
        <w:tc>
          <w:tcPr>
            <w:tcW w:w="1946" w:type="dxa"/>
            <w:shd w:val="clear" w:color="auto" w:fill="auto"/>
            <w:vAlign w:val="center"/>
          </w:tcPr>
          <w:p w:rsidR="00F249C8" w:rsidRDefault="00F249C8" w:rsidP="00015F87">
            <w:pPr>
              <w:pStyle w:val="00TEXTOTABLASU"/>
            </w:pPr>
            <w:r w:rsidRPr="00C131C1">
              <w:t xml:space="preserve">CUA, </w:t>
            </w:r>
          </w:p>
          <w:p w:rsidR="00F249C8" w:rsidRDefault="00F249C8" w:rsidP="00015F87">
            <w:pPr>
              <w:pStyle w:val="00TEXTOTABLASU"/>
            </w:pPr>
            <w:r w:rsidRPr="00C131C1">
              <w:t xml:space="preserve">EOBS-RÚB,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CAA</w:t>
            </w:r>
          </w:p>
        </w:tc>
        <w:tc>
          <w:tcPr>
            <w:tcW w:w="3577" w:type="dxa"/>
            <w:shd w:val="clear" w:color="auto" w:fill="auto"/>
            <w:vAlign w:val="center"/>
          </w:tcPr>
          <w:p w:rsidR="00F249C8" w:rsidRPr="00C131C1" w:rsidRDefault="00F249C8" w:rsidP="00015F87">
            <w:pPr>
              <w:pStyle w:val="00TEXTOTABLASU"/>
            </w:pPr>
            <w:r w:rsidRPr="00C131C1">
              <w:t xml:space="preserve">Actividad de consolidación 3. </w:t>
            </w:r>
          </w:p>
          <w:p w:rsidR="00F249C8" w:rsidRPr="00C131C1" w:rsidRDefault="00F249C8" w:rsidP="00015F87">
            <w:pPr>
              <w:pStyle w:val="00TEXTOTABLASU"/>
            </w:pPr>
            <w:r w:rsidRPr="00C131C1">
              <w:t>Competencia clave “Esquiando” (actividad 10).</w:t>
            </w:r>
          </w:p>
        </w:tc>
        <w:tc>
          <w:tcPr>
            <w:tcW w:w="1946" w:type="dxa"/>
            <w:shd w:val="clear" w:color="auto" w:fill="auto"/>
            <w:vAlign w:val="center"/>
          </w:tcPr>
          <w:p w:rsidR="00F249C8" w:rsidRDefault="00F249C8" w:rsidP="00015F87">
            <w:pPr>
              <w:pStyle w:val="00TEXTOTABLASU"/>
            </w:pPr>
            <w:r w:rsidRPr="00C131C1">
              <w:t xml:space="preserve">CUA, </w:t>
            </w:r>
          </w:p>
          <w:p w:rsidR="00F249C8" w:rsidRPr="00C131C1" w:rsidRDefault="00F249C8" w:rsidP="00015F87">
            <w:pPr>
              <w:pStyle w:val="00TEXTOTABLASU"/>
            </w:pPr>
            <w:r w:rsidRPr="00C131C1">
              <w:t>EOBS-RÚB</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CD</w:t>
            </w:r>
          </w:p>
        </w:tc>
        <w:tc>
          <w:tcPr>
            <w:tcW w:w="3577" w:type="dxa"/>
            <w:shd w:val="clear" w:color="auto" w:fill="auto"/>
            <w:vAlign w:val="center"/>
          </w:tcPr>
          <w:p w:rsidR="00F249C8" w:rsidRPr="00C131C1" w:rsidRDefault="00F249C8" w:rsidP="00015F87">
            <w:pPr>
              <w:pStyle w:val="00TEXTOTABLASU"/>
            </w:pPr>
            <w:r w:rsidRPr="00C131C1">
              <w:t>Competencia clave “Esquiando” (actividad 7).</w:t>
            </w:r>
          </w:p>
        </w:tc>
        <w:tc>
          <w:tcPr>
            <w:tcW w:w="1946" w:type="dxa"/>
            <w:shd w:val="clear" w:color="auto" w:fill="auto"/>
            <w:vAlign w:val="center"/>
          </w:tcPr>
          <w:p w:rsidR="00F249C8" w:rsidRPr="00C131C1" w:rsidRDefault="00F249C8" w:rsidP="00015F87">
            <w:pPr>
              <w:pStyle w:val="00TEXTOTABLASU"/>
            </w:pPr>
            <w:r w:rsidRPr="00C131C1">
              <w:t>PORT</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SIEP</w:t>
            </w:r>
          </w:p>
        </w:tc>
        <w:tc>
          <w:tcPr>
            <w:tcW w:w="3577" w:type="dxa"/>
            <w:shd w:val="clear" w:color="auto" w:fill="auto"/>
            <w:vAlign w:val="center"/>
          </w:tcPr>
          <w:p w:rsidR="00F249C8" w:rsidRPr="00C131C1" w:rsidRDefault="00F249C8" w:rsidP="00015F87">
            <w:pPr>
              <w:pStyle w:val="00TEXTOTABLASU"/>
            </w:pPr>
            <w:r w:rsidRPr="00C131C1">
              <w:t>Competencia clave “Esquiando” (actividades 7, 9 y 10).</w:t>
            </w:r>
          </w:p>
        </w:tc>
        <w:tc>
          <w:tcPr>
            <w:tcW w:w="1946" w:type="dxa"/>
            <w:shd w:val="clear" w:color="auto" w:fill="auto"/>
            <w:vAlign w:val="center"/>
          </w:tcPr>
          <w:p w:rsidR="00F249C8" w:rsidRDefault="00F249C8" w:rsidP="00015F87">
            <w:pPr>
              <w:pStyle w:val="00TEXTOTABLASU"/>
            </w:pPr>
            <w:r w:rsidRPr="00C131C1">
              <w:t xml:space="preserve">CUA, </w:t>
            </w:r>
          </w:p>
          <w:p w:rsidR="00F249C8" w:rsidRDefault="00F249C8" w:rsidP="00015F87">
            <w:pPr>
              <w:pStyle w:val="00TEXTOTABLASU"/>
            </w:pPr>
            <w:r w:rsidRPr="00C131C1">
              <w:t xml:space="preserve">EOBS-RÚB,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val="restart"/>
            <w:shd w:val="clear" w:color="auto" w:fill="auto"/>
            <w:vAlign w:val="center"/>
          </w:tcPr>
          <w:p w:rsidR="00F249C8" w:rsidRPr="00C131C1" w:rsidRDefault="00F249C8" w:rsidP="00015F87">
            <w:pPr>
              <w:pStyle w:val="00TEXTOTABLASU"/>
              <w:rPr>
                <w:b/>
                <w:bCs/>
              </w:rPr>
            </w:pPr>
            <w:r w:rsidRPr="00C131C1">
              <w:rPr>
                <w:b/>
                <w:bCs/>
              </w:rPr>
              <w:t>1, 2, 3, 4, 5 y 10</w:t>
            </w:r>
          </w:p>
        </w:tc>
        <w:tc>
          <w:tcPr>
            <w:tcW w:w="852" w:type="dxa"/>
            <w:vMerge w:val="restart"/>
            <w:shd w:val="clear" w:color="auto" w:fill="auto"/>
            <w:vAlign w:val="center"/>
          </w:tcPr>
          <w:p w:rsidR="00F249C8" w:rsidRPr="00C131C1" w:rsidRDefault="00F249C8" w:rsidP="00015F87">
            <w:pPr>
              <w:pStyle w:val="00TEXTOTABLASU"/>
              <w:rPr>
                <w:b/>
                <w:bCs/>
              </w:rPr>
            </w:pPr>
            <w:r w:rsidRPr="00C131C1">
              <w:rPr>
                <w:b/>
                <w:bCs/>
              </w:rPr>
              <w:t>3.1.</w:t>
            </w:r>
          </w:p>
          <w:p w:rsidR="00F249C8" w:rsidRPr="00C131C1" w:rsidRDefault="00F249C8" w:rsidP="00015F87">
            <w:pPr>
              <w:pStyle w:val="00TEXTOTABLASU"/>
              <w:rPr>
                <w:b/>
                <w:bCs/>
              </w:rPr>
            </w:pPr>
            <w:r w:rsidRPr="00C131C1">
              <w:rPr>
                <w:b/>
                <w:bCs/>
              </w:rPr>
              <w:t>3.2.</w:t>
            </w:r>
          </w:p>
          <w:p w:rsidR="00F249C8" w:rsidRPr="00C131C1" w:rsidRDefault="00F249C8" w:rsidP="00015F87">
            <w:pPr>
              <w:pStyle w:val="00TEXTOTABLASU"/>
              <w:rPr>
                <w:b/>
                <w:bCs/>
              </w:rPr>
            </w:pPr>
            <w:r w:rsidRPr="00C131C1">
              <w:rPr>
                <w:b/>
                <w:bCs/>
              </w:rPr>
              <w:t>3.3.</w:t>
            </w:r>
          </w:p>
          <w:p w:rsidR="00F249C8" w:rsidRPr="00C131C1" w:rsidRDefault="00F249C8" w:rsidP="00015F87">
            <w:pPr>
              <w:pStyle w:val="00TEXTOTABLASU"/>
              <w:rPr>
                <w:b/>
                <w:bCs/>
              </w:rPr>
            </w:pPr>
            <w:r w:rsidRPr="00C131C1">
              <w:rPr>
                <w:b/>
                <w:bCs/>
              </w:rPr>
              <w:t>3.4.</w:t>
            </w:r>
          </w:p>
          <w:p w:rsidR="00F249C8" w:rsidRPr="00C131C1" w:rsidRDefault="00F249C8" w:rsidP="00015F87">
            <w:pPr>
              <w:pStyle w:val="00TEXTOTABLASU"/>
              <w:rPr>
                <w:b/>
                <w:bCs/>
              </w:rPr>
            </w:pPr>
            <w:r w:rsidRPr="00C131C1">
              <w:rPr>
                <w:b/>
                <w:bCs/>
              </w:rPr>
              <w:t>3.5.</w:t>
            </w:r>
          </w:p>
          <w:p w:rsidR="00F249C8" w:rsidRPr="00C131C1" w:rsidRDefault="00F249C8" w:rsidP="00015F87">
            <w:pPr>
              <w:pStyle w:val="00TEXTOTABLASU"/>
              <w:rPr>
                <w:b/>
                <w:bCs/>
              </w:rPr>
            </w:pPr>
            <w:r w:rsidRPr="00C131C1">
              <w:rPr>
                <w:b/>
                <w:bCs/>
              </w:rPr>
              <w:t>3.6.</w:t>
            </w:r>
          </w:p>
          <w:p w:rsidR="00F249C8" w:rsidRPr="00C131C1" w:rsidRDefault="00F249C8" w:rsidP="00015F87">
            <w:pPr>
              <w:pStyle w:val="00TEXTOTABLASU"/>
              <w:rPr>
                <w:b/>
                <w:bCs/>
              </w:rPr>
            </w:pPr>
            <w:r w:rsidRPr="00C131C1">
              <w:rPr>
                <w:b/>
                <w:bCs/>
              </w:rPr>
              <w:t>3.7.</w:t>
            </w:r>
          </w:p>
          <w:p w:rsidR="00F249C8" w:rsidRPr="00C131C1" w:rsidRDefault="00F249C8" w:rsidP="00015F87">
            <w:pPr>
              <w:pStyle w:val="00TEXTOTABLASU"/>
              <w:rPr>
                <w:b/>
                <w:bCs/>
              </w:rPr>
            </w:pPr>
            <w:r w:rsidRPr="00C131C1">
              <w:rPr>
                <w:b/>
                <w:bCs/>
              </w:rPr>
              <w:t>3.8.</w:t>
            </w:r>
          </w:p>
          <w:p w:rsidR="00F249C8" w:rsidRPr="00C131C1" w:rsidRDefault="00F249C8" w:rsidP="00015F87">
            <w:pPr>
              <w:pStyle w:val="00TEXTOTABLASU"/>
              <w:rPr>
                <w:b/>
                <w:bCs/>
              </w:rPr>
            </w:pPr>
            <w:r w:rsidRPr="00C131C1">
              <w:rPr>
                <w:b/>
                <w:bCs/>
              </w:rPr>
              <w:t>3.9.</w:t>
            </w:r>
          </w:p>
          <w:p w:rsidR="00F249C8" w:rsidRPr="00C131C1" w:rsidRDefault="00F249C8" w:rsidP="00015F87">
            <w:pPr>
              <w:pStyle w:val="00TEXTOTABLASU"/>
              <w:rPr>
                <w:b/>
                <w:bCs/>
              </w:rPr>
            </w:pPr>
            <w:r w:rsidRPr="00C131C1">
              <w:rPr>
                <w:b/>
                <w:bCs/>
              </w:rPr>
              <w:t>3.10.</w:t>
            </w:r>
          </w:p>
          <w:p w:rsidR="00F249C8" w:rsidRPr="00C131C1" w:rsidRDefault="00F249C8" w:rsidP="00015F87">
            <w:pPr>
              <w:pStyle w:val="00TEXTOTABLASU"/>
              <w:rPr>
                <w:b/>
                <w:bCs/>
              </w:rPr>
            </w:pPr>
            <w:r w:rsidRPr="00C131C1">
              <w:rPr>
                <w:b/>
                <w:bCs/>
              </w:rPr>
              <w:t>3.11.</w:t>
            </w:r>
          </w:p>
          <w:p w:rsidR="00F249C8" w:rsidRPr="00C131C1" w:rsidRDefault="00F249C8" w:rsidP="00015F87">
            <w:pPr>
              <w:pStyle w:val="00TEXTOTABLASU"/>
              <w:rPr>
                <w:b/>
                <w:bCs/>
              </w:rPr>
            </w:pPr>
            <w:r w:rsidRPr="00C131C1">
              <w:rPr>
                <w:b/>
                <w:bCs/>
              </w:rPr>
              <w:t>3.12.</w:t>
            </w:r>
          </w:p>
        </w:tc>
        <w:tc>
          <w:tcPr>
            <w:tcW w:w="3265" w:type="dxa"/>
            <w:vMerge w:val="restart"/>
            <w:shd w:val="clear" w:color="auto" w:fill="auto"/>
            <w:vAlign w:val="center"/>
          </w:tcPr>
          <w:p w:rsidR="00F249C8" w:rsidRPr="00C131C1" w:rsidRDefault="00F249C8" w:rsidP="00015F87">
            <w:pPr>
              <w:pStyle w:val="00TEXTOTABLASU"/>
            </w:pPr>
            <w:r w:rsidRPr="00C131C1">
              <w:rPr>
                <w:b/>
                <w:bCs/>
              </w:rPr>
              <w:t>3.8.</w:t>
            </w:r>
            <w:r w:rsidRPr="00C131C1">
              <w:t xml:space="preserve"> Indagar los diversos factores que condicionan el modelado del paisaje en las zonas cercanas del alumnado.</w:t>
            </w:r>
            <w:r w:rsidRPr="00C131C1">
              <w:br/>
              <w:t>CMCT, CAA, CEC.</w:t>
            </w:r>
          </w:p>
        </w:tc>
        <w:tc>
          <w:tcPr>
            <w:tcW w:w="1701" w:type="dxa"/>
            <w:vMerge w:val="restart"/>
            <w:shd w:val="clear" w:color="auto" w:fill="auto"/>
            <w:vAlign w:val="center"/>
          </w:tcPr>
          <w:p w:rsidR="00F249C8" w:rsidRPr="00C131C1" w:rsidRDefault="00F249C8" w:rsidP="00015F87">
            <w:pPr>
              <w:pStyle w:val="00TEXTOTABLASU"/>
            </w:pPr>
            <w:r w:rsidRPr="00C131C1">
              <w:rPr>
                <w:b/>
                <w:bCs/>
              </w:rPr>
              <w:t>3.8.1.</w:t>
            </w:r>
            <w:r w:rsidRPr="00C131C1">
              <w:t xml:space="preserve"> Indaga el paisaje de su entorno más próximo e identifica algunos de los factores que han condicionado su modelado.</w:t>
            </w:r>
          </w:p>
        </w:tc>
        <w:tc>
          <w:tcPr>
            <w:tcW w:w="1701" w:type="dxa"/>
            <w:shd w:val="clear" w:color="auto" w:fill="auto"/>
            <w:vAlign w:val="center"/>
          </w:tcPr>
          <w:p w:rsidR="00F249C8" w:rsidRPr="00C131C1" w:rsidRDefault="00F249C8" w:rsidP="00015F87">
            <w:pPr>
              <w:pStyle w:val="00TEXTOTABLASU"/>
              <w:jc w:val="center"/>
            </w:pPr>
            <w:r w:rsidRPr="00C131C1">
              <w:t>CAA</w:t>
            </w:r>
          </w:p>
        </w:tc>
        <w:tc>
          <w:tcPr>
            <w:tcW w:w="3577" w:type="dxa"/>
            <w:shd w:val="clear" w:color="auto" w:fill="auto"/>
            <w:vAlign w:val="center"/>
          </w:tcPr>
          <w:p w:rsidR="00F249C8" w:rsidRPr="00C131C1" w:rsidRDefault="00F249C8" w:rsidP="00015F87">
            <w:pPr>
              <w:pStyle w:val="00TEXTOTABLASU"/>
            </w:pPr>
            <w:r w:rsidRPr="00C131C1">
              <w:t>Actividades de consolidación 1, 2 y 3.</w:t>
            </w:r>
          </w:p>
        </w:tc>
        <w:tc>
          <w:tcPr>
            <w:tcW w:w="1946" w:type="dxa"/>
            <w:shd w:val="clear" w:color="auto" w:fill="auto"/>
            <w:vAlign w:val="center"/>
          </w:tcPr>
          <w:p w:rsidR="00F249C8" w:rsidRDefault="00F249C8" w:rsidP="00015F87">
            <w:pPr>
              <w:pStyle w:val="00TEXTOTABLASU"/>
            </w:pPr>
            <w:r w:rsidRPr="00C131C1">
              <w:t xml:space="preserve">CUA, </w:t>
            </w:r>
          </w:p>
          <w:p w:rsidR="00F249C8" w:rsidRDefault="00F249C8" w:rsidP="00015F87">
            <w:pPr>
              <w:pStyle w:val="00TEXTOTABLASU"/>
            </w:pPr>
            <w:r w:rsidRPr="00C131C1">
              <w:t xml:space="preserve">EOBS-RÚB,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CMCT</w:t>
            </w:r>
          </w:p>
        </w:tc>
        <w:tc>
          <w:tcPr>
            <w:tcW w:w="3577" w:type="dxa"/>
            <w:shd w:val="clear" w:color="auto" w:fill="auto"/>
            <w:vAlign w:val="center"/>
          </w:tcPr>
          <w:p w:rsidR="00F249C8" w:rsidRPr="00C131C1" w:rsidRDefault="00F249C8" w:rsidP="00015F87">
            <w:pPr>
              <w:pStyle w:val="00TEXTOTABLASU"/>
            </w:pPr>
            <w:r w:rsidRPr="00C131C1">
              <w:t>Actividades de consolidación 1, 4, 6 y 12.</w:t>
            </w:r>
          </w:p>
          <w:p w:rsidR="00F249C8" w:rsidRPr="00C131C1" w:rsidRDefault="00F249C8" w:rsidP="00015F87">
            <w:pPr>
              <w:pStyle w:val="00TEXTOTABLASU"/>
            </w:pPr>
            <w:r w:rsidRPr="00C131C1">
              <w:t xml:space="preserve"> La unidad en 10 preguntas (actividad 1).</w:t>
            </w:r>
          </w:p>
        </w:tc>
        <w:tc>
          <w:tcPr>
            <w:tcW w:w="1946" w:type="dxa"/>
            <w:shd w:val="clear" w:color="auto" w:fill="auto"/>
            <w:vAlign w:val="center"/>
          </w:tcPr>
          <w:p w:rsidR="00F249C8" w:rsidRDefault="00F249C8" w:rsidP="00015F87">
            <w:pPr>
              <w:pStyle w:val="00TEXTOTABLASU"/>
            </w:pPr>
            <w:r w:rsidRPr="00C131C1">
              <w:t xml:space="preserve">CUA, </w:t>
            </w:r>
          </w:p>
          <w:p w:rsidR="00F249C8" w:rsidRDefault="00F249C8" w:rsidP="00015F87">
            <w:pPr>
              <w:pStyle w:val="00TEXTOTABLASU"/>
            </w:pPr>
            <w:r w:rsidRPr="00C131C1">
              <w:t xml:space="preserve">EOBS-RÚB,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CEC</w:t>
            </w:r>
          </w:p>
        </w:tc>
        <w:tc>
          <w:tcPr>
            <w:tcW w:w="3577" w:type="dxa"/>
            <w:shd w:val="clear" w:color="auto" w:fill="auto"/>
            <w:vAlign w:val="center"/>
          </w:tcPr>
          <w:p w:rsidR="00F249C8" w:rsidRPr="00C131C1" w:rsidRDefault="00F249C8" w:rsidP="00015F87">
            <w:pPr>
              <w:pStyle w:val="00TEXTOTABLASU"/>
            </w:pPr>
            <w:r w:rsidRPr="00C131C1">
              <w:t>Competencia clave “Esquiando” (actividad 2).</w:t>
            </w:r>
          </w:p>
        </w:tc>
        <w:tc>
          <w:tcPr>
            <w:tcW w:w="1946" w:type="dxa"/>
            <w:shd w:val="clear" w:color="auto" w:fill="auto"/>
            <w:vAlign w:val="center"/>
          </w:tcPr>
          <w:p w:rsidR="00F249C8" w:rsidRDefault="00F249C8" w:rsidP="00015F87">
            <w:pPr>
              <w:pStyle w:val="00TEXTOTABLASU"/>
            </w:pPr>
            <w:r w:rsidRPr="00C131C1">
              <w:t xml:space="preserve">CUA, </w:t>
            </w:r>
          </w:p>
          <w:p w:rsidR="00F249C8" w:rsidRPr="00C131C1" w:rsidRDefault="00F249C8" w:rsidP="00015F87">
            <w:pPr>
              <w:pStyle w:val="00TEXTOTABLASU"/>
            </w:pPr>
            <w:r w:rsidRPr="00C131C1">
              <w:t>EOBS-RÚB</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CSC</w:t>
            </w:r>
          </w:p>
        </w:tc>
        <w:tc>
          <w:tcPr>
            <w:tcW w:w="3577" w:type="dxa"/>
            <w:shd w:val="clear" w:color="auto" w:fill="auto"/>
            <w:vAlign w:val="center"/>
          </w:tcPr>
          <w:p w:rsidR="00F249C8" w:rsidRPr="00C131C1" w:rsidRDefault="00F249C8" w:rsidP="00015F87">
            <w:pPr>
              <w:pStyle w:val="00TEXTOTABLASU"/>
            </w:pPr>
            <w:r w:rsidRPr="00C131C1">
              <w:t>Actividades de consolidación 5 y 11.</w:t>
            </w:r>
          </w:p>
          <w:p w:rsidR="00F249C8" w:rsidRPr="00C131C1" w:rsidRDefault="00F249C8" w:rsidP="00015F87">
            <w:pPr>
              <w:pStyle w:val="00TEXTOTABLASU"/>
            </w:pPr>
            <w:r w:rsidRPr="00C131C1">
              <w:t xml:space="preserve"> Competencia clave “Esquiando”</w:t>
            </w:r>
            <w:r w:rsidR="00124C1A">
              <w:t xml:space="preserve"> </w:t>
            </w:r>
            <w:r w:rsidRPr="00C131C1">
              <w:t>(actividad 1).</w:t>
            </w:r>
          </w:p>
        </w:tc>
        <w:tc>
          <w:tcPr>
            <w:tcW w:w="1946" w:type="dxa"/>
            <w:shd w:val="clear" w:color="auto" w:fill="auto"/>
            <w:vAlign w:val="center"/>
          </w:tcPr>
          <w:p w:rsidR="00F249C8" w:rsidRDefault="00F249C8" w:rsidP="00015F87">
            <w:pPr>
              <w:pStyle w:val="00TEXTOTABLASU"/>
            </w:pPr>
            <w:r w:rsidRPr="00C131C1">
              <w:t xml:space="preserve">CUA, </w:t>
            </w:r>
          </w:p>
          <w:p w:rsidR="00F249C8" w:rsidRPr="00C131C1" w:rsidRDefault="00F249C8" w:rsidP="00015F87">
            <w:pPr>
              <w:pStyle w:val="00TEXTOTABLASU"/>
            </w:pPr>
            <w:r w:rsidRPr="00C131C1">
              <w:t>EOBS-RÚB</w:t>
            </w:r>
          </w:p>
        </w:tc>
      </w:tr>
      <w:tr w:rsidR="00F249C8" w:rsidRPr="00B50CAB" w:rsidTr="00015F87">
        <w:trPr>
          <w:trHeight w:val="158"/>
        </w:trPr>
        <w:tc>
          <w:tcPr>
            <w:tcW w:w="703" w:type="dxa"/>
            <w:vMerge w:val="restart"/>
            <w:shd w:val="clear" w:color="auto" w:fill="auto"/>
            <w:vAlign w:val="center"/>
          </w:tcPr>
          <w:p w:rsidR="00F249C8" w:rsidRPr="00C131C1" w:rsidRDefault="00F249C8" w:rsidP="00015F87">
            <w:pPr>
              <w:pStyle w:val="00TEXTOTABLASU"/>
              <w:rPr>
                <w:b/>
                <w:bCs/>
              </w:rPr>
            </w:pPr>
            <w:r w:rsidRPr="00C131C1">
              <w:rPr>
                <w:b/>
                <w:bCs/>
              </w:rPr>
              <w:t>1, 2, 3, 7 y 8</w:t>
            </w:r>
          </w:p>
        </w:tc>
        <w:tc>
          <w:tcPr>
            <w:tcW w:w="852" w:type="dxa"/>
            <w:vMerge w:val="restart"/>
            <w:shd w:val="clear" w:color="auto" w:fill="auto"/>
            <w:vAlign w:val="center"/>
          </w:tcPr>
          <w:p w:rsidR="00F249C8" w:rsidRPr="00C131C1" w:rsidRDefault="00F249C8" w:rsidP="00015F87">
            <w:pPr>
              <w:pStyle w:val="00TEXTOTABLASU"/>
              <w:rPr>
                <w:b/>
                <w:bCs/>
              </w:rPr>
            </w:pPr>
            <w:r w:rsidRPr="00C131C1">
              <w:rPr>
                <w:b/>
                <w:bCs/>
              </w:rPr>
              <w:t>3.11.</w:t>
            </w:r>
          </w:p>
          <w:p w:rsidR="00F249C8" w:rsidRPr="00C131C1" w:rsidRDefault="00F249C8" w:rsidP="00015F87">
            <w:pPr>
              <w:pStyle w:val="00TEXTOTABLASU"/>
              <w:rPr>
                <w:b/>
                <w:bCs/>
              </w:rPr>
            </w:pPr>
            <w:r w:rsidRPr="00C131C1">
              <w:rPr>
                <w:b/>
                <w:bCs/>
              </w:rPr>
              <w:t>3.12.</w:t>
            </w:r>
          </w:p>
        </w:tc>
        <w:tc>
          <w:tcPr>
            <w:tcW w:w="3265" w:type="dxa"/>
            <w:vMerge w:val="restart"/>
            <w:shd w:val="clear" w:color="auto" w:fill="auto"/>
            <w:vAlign w:val="center"/>
          </w:tcPr>
          <w:p w:rsidR="00F249C8" w:rsidRPr="00C131C1" w:rsidRDefault="00F249C8" w:rsidP="00015F87">
            <w:pPr>
              <w:pStyle w:val="00TEXTOTABLASU"/>
            </w:pPr>
            <w:r w:rsidRPr="00C131C1">
              <w:rPr>
                <w:b/>
                <w:bCs/>
              </w:rPr>
              <w:t>3.9.</w:t>
            </w:r>
            <w:r w:rsidRPr="00C131C1">
              <w:t xml:space="preserve"> Reconocer la actividad geológica de los seres vivos y valorar la importancia de la especie humana como agente geológico externo. </w:t>
            </w:r>
            <w:r w:rsidRPr="00C131C1">
              <w:br/>
              <w:t>CMCT, CSC.</w:t>
            </w:r>
          </w:p>
        </w:tc>
        <w:tc>
          <w:tcPr>
            <w:tcW w:w="1701" w:type="dxa"/>
            <w:shd w:val="clear" w:color="auto" w:fill="auto"/>
            <w:vAlign w:val="center"/>
          </w:tcPr>
          <w:p w:rsidR="00F249C8" w:rsidRPr="00C131C1" w:rsidRDefault="00F249C8" w:rsidP="00015F87">
            <w:pPr>
              <w:pStyle w:val="00TEXTOTABLASU"/>
            </w:pPr>
            <w:r w:rsidRPr="00C131C1">
              <w:rPr>
                <w:b/>
                <w:bCs/>
              </w:rPr>
              <w:t>3.9.1.</w:t>
            </w:r>
            <w:r w:rsidRPr="00C131C1">
              <w:t xml:space="preserve"> Identifica la intervención de seres vivos en procesos de meteorización, erosión y sedimentación.</w:t>
            </w:r>
          </w:p>
        </w:tc>
        <w:tc>
          <w:tcPr>
            <w:tcW w:w="1701" w:type="dxa"/>
            <w:shd w:val="clear" w:color="auto" w:fill="auto"/>
            <w:vAlign w:val="center"/>
          </w:tcPr>
          <w:p w:rsidR="00F249C8" w:rsidRPr="00C131C1" w:rsidRDefault="00F249C8" w:rsidP="00015F87">
            <w:pPr>
              <w:pStyle w:val="00TEXTOTABLASU"/>
              <w:jc w:val="center"/>
            </w:pPr>
            <w:r w:rsidRPr="00C131C1">
              <w:t>CMCT</w:t>
            </w:r>
          </w:p>
        </w:tc>
        <w:tc>
          <w:tcPr>
            <w:tcW w:w="3577" w:type="dxa"/>
            <w:shd w:val="clear" w:color="auto" w:fill="auto"/>
            <w:vAlign w:val="center"/>
          </w:tcPr>
          <w:p w:rsidR="00F249C8" w:rsidRPr="00C131C1" w:rsidRDefault="00F249C8" w:rsidP="00015F87">
            <w:pPr>
              <w:pStyle w:val="00TEXTOTABLASU"/>
            </w:pPr>
            <w:r w:rsidRPr="00C131C1">
              <w:t xml:space="preserve">Actividad interna 17. </w:t>
            </w:r>
          </w:p>
          <w:p w:rsidR="00F249C8" w:rsidRPr="00C131C1" w:rsidRDefault="00F249C8" w:rsidP="00015F87">
            <w:pPr>
              <w:pStyle w:val="00TEXTOTABLASU"/>
            </w:pPr>
            <w:r w:rsidRPr="00C131C1">
              <w:t>La unidad en 10 preguntas (actividad 1).</w:t>
            </w:r>
          </w:p>
        </w:tc>
        <w:tc>
          <w:tcPr>
            <w:tcW w:w="1946" w:type="dxa"/>
            <w:shd w:val="clear" w:color="auto" w:fill="auto"/>
            <w:vAlign w:val="center"/>
          </w:tcPr>
          <w:p w:rsidR="00F249C8" w:rsidRDefault="00F249C8" w:rsidP="00015F87">
            <w:pPr>
              <w:pStyle w:val="00TEXTOTABLASU"/>
            </w:pPr>
            <w:r w:rsidRPr="00C131C1">
              <w:t xml:space="preserve">CUA, </w:t>
            </w:r>
          </w:p>
          <w:p w:rsidR="00F249C8" w:rsidRDefault="00F249C8" w:rsidP="00015F87">
            <w:pPr>
              <w:pStyle w:val="00TEXTOTABLASU"/>
            </w:pPr>
            <w:r w:rsidRPr="00C131C1">
              <w:t xml:space="preserve">EOBS-RÚB, </w:t>
            </w:r>
          </w:p>
          <w:p w:rsidR="00F249C8" w:rsidRPr="00C131C1" w:rsidRDefault="00F249C8" w:rsidP="00015F87">
            <w:pPr>
              <w:pStyle w:val="00TEXTOTABLASU"/>
            </w:pPr>
            <w:r w:rsidRPr="00C131C1">
              <w:t>PRE</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val="restart"/>
            <w:shd w:val="clear" w:color="auto" w:fill="auto"/>
            <w:vAlign w:val="center"/>
          </w:tcPr>
          <w:p w:rsidR="00F249C8" w:rsidRPr="00C131C1" w:rsidRDefault="00F249C8" w:rsidP="00015F87">
            <w:pPr>
              <w:pStyle w:val="00TEXTOTABLASU"/>
            </w:pPr>
            <w:r w:rsidRPr="00C131C1">
              <w:rPr>
                <w:b/>
                <w:bCs/>
              </w:rPr>
              <w:t>3.9.2.</w:t>
            </w:r>
            <w:r w:rsidRPr="00C131C1">
              <w:t xml:space="preserve"> Valora la importancia de </w:t>
            </w:r>
            <w:r w:rsidRPr="00C131C1">
              <w:lastRenderedPageBreak/>
              <w:t>actividades humanas en la transformación de la superficie terrestre.</w:t>
            </w:r>
          </w:p>
        </w:tc>
        <w:tc>
          <w:tcPr>
            <w:tcW w:w="1701" w:type="dxa"/>
            <w:shd w:val="clear" w:color="auto" w:fill="auto"/>
            <w:vAlign w:val="center"/>
          </w:tcPr>
          <w:p w:rsidR="00F249C8" w:rsidRPr="00C131C1" w:rsidRDefault="00F249C8" w:rsidP="00015F87">
            <w:pPr>
              <w:pStyle w:val="00TEXTOTABLASU"/>
              <w:jc w:val="center"/>
            </w:pPr>
            <w:r w:rsidRPr="00C131C1">
              <w:lastRenderedPageBreak/>
              <w:t>CMCT</w:t>
            </w:r>
          </w:p>
        </w:tc>
        <w:tc>
          <w:tcPr>
            <w:tcW w:w="3577" w:type="dxa"/>
            <w:shd w:val="clear" w:color="auto" w:fill="auto"/>
            <w:vAlign w:val="center"/>
          </w:tcPr>
          <w:p w:rsidR="00F249C8" w:rsidRPr="00C131C1" w:rsidRDefault="00F249C8" w:rsidP="00015F87">
            <w:pPr>
              <w:pStyle w:val="00TEXTOTABLASU"/>
            </w:pPr>
            <w:r w:rsidRPr="00C131C1">
              <w:t xml:space="preserve">Actividad de consolidación 4. </w:t>
            </w:r>
          </w:p>
          <w:p w:rsidR="00F249C8" w:rsidRPr="00C131C1" w:rsidRDefault="00F249C8" w:rsidP="00015F87">
            <w:pPr>
              <w:pStyle w:val="00TEXTOTABLASU"/>
            </w:pPr>
            <w:r w:rsidRPr="00C131C1">
              <w:lastRenderedPageBreak/>
              <w:t>La unidad en 10 preguntas (actividades 1 y 2).</w:t>
            </w:r>
          </w:p>
        </w:tc>
        <w:tc>
          <w:tcPr>
            <w:tcW w:w="1946" w:type="dxa"/>
            <w:shd w:val="clear" w:color="auto" w:fill="auto"/>
            <w:vAlign w:val="center"/>
          </w:tcPr>
          <w:p w:rsidR="00F249C8" w:rsidRDefault="00F249C8" w:rsidP="00015F87">
            <w:pPr>
              <w:pStyle w:val="00TEXTOTABLASU"/>
            </w:pPr>
            <w:r w:rsidRPr="00C131C1">
              <w:lastRenderedPageBreak/>
              <w:t xml:space="preserve">CUA, </w:t>
            </w:r>
          </w:p>
          <w:p w:rsidR="00F249C8" w:rsidRDefault="00F249C8" w:rsidP="00015F87">
            <w:pPr>
              <w:pStyle w:val="00TEXTOTABLASU"/>
            </w:pPr>
            <w:r w:rsidRPr="00C131C1">
              <w:t>EOBS-RÚB,</w:t>
            </w:r>
          </w:p>
          <w:p w:rsidR="00F249C8" w:rsidRPr="00C131C1" w:rsidRDefault="00F249C8" w:rsidP="00015F87">
            <w:pPr>
              <w:pStyle w:val="00TEXTOTABLASU"/>
            </w:pPr>
            <w:r w:rsidRPr="00C131C1">
              <w:lastRenderedPageBreak/>
              <w:t>PRE</w:t>
            </w:r>
          </w:p>
        </w:tc>
      </w:tr>
      <w:tr w:rsidR="00F249C8" w:rsidRPr="00B50CAB" w:rsidTr="00015F87">
        <w:trPr>
          <w:trHeight w:val="158"/>
        </w:trPr>
        <w:tc>
          <w:tcPr>
            <w:tcW w:w="703" w:type="dxa"/>
            <w:vMerge/>
            <w:shd w:val="clear" w:color="auto" w:fill="auto"/>
          </w:tcPr>
          <w:p w:rsidR="00F249C8" w:rsidRPr="00C131C1" w:rsidRDefault="00F249C8" w:rsidP="00015F87">
            <w:pPr>
              <w:pStyle w:val="00TEXTOTABLASU"/>
            </w:pPr>
          </w:p>
        </w:tc>
        <w:tc>
          <w:tcPr>
            <w:tcW w:w="852" w:type="dxa"/>
            <w:vMerge/>
            <w:shd w:val="clear" w:color="auto" w:fill="auto"/>
          </w:tcPr>
          <w:p w:rsidR="00F249C8" w:rsidRPr="00C131C1" w:rsidRDefault="00F249C8" w:rsidP="00015F87">
            <w:pPr>
              <w:pStyle w:val="00TEXTOTABLASU"/>
            </w:pPr>
          </w:p>
        </w:tc>
        <w:tc>
          <w:tcPr>
            <w:tcW w:w="3265" w:type="dxa"/>
            <w:vMerge/>
            <w:shd w:val="clear" w:color="auto" w:fill="auto"/>
          </w:tcPr>
          <w:p w:rsidR="00F249C8" w:rsidRPr="00C131C1" w:rsidRDefault="00F249C8" w:rsidP="00015F87">
            <w:pPr>
              <w:pStyle w:val="00TEXTOTABLASU"/>
            </w:pPr>
          </w:p>
        </w:tc>
        <w:tc>
          <w:tcPr>
            <w:tcW w:w="1701" w:type="dxa"/>
            <w:vMerge/>
            <w:shd w:val="clear" w:color="auto" w:fill="auto"/>
          </w:tcPr>
          <w:p w:rsidR="00F249C8" w:rsidRPr="00C131C1" w:rsidRDefault="00F249C8" w:rsidP="00015F87">
            <w:pPr>
              <w:pStyle w:val="00TEXTOTABLASU"/>
            </w:pPr>
          </w:p>
        </w:tc>
        <w:tc>
          <w:tcPr>
            <w:tcW w:w="1701" w:type="dxa"/>
            <w:shd w:val="clear" w:color="auto" w:fill="auto"/>
            <w:vAlign w:val="center"/>
          </w:tcPr>
          <w:p w:rsidR="00F249C8" w:rsidRPr="00C131C1" w:rsidRDefault="00F249C8" w:rsidP="00015F87">
            <w:pPr>
              <w:pStyle w:val="00TEXTOTABLASU"/>
              <w:jc w:val="center"/>
            </w:pPr>
            <w:r w:rsidRPr="00C131C1">
              <w:t>CSC</w:t>
            </w:r>
          </w:p>
        </w:tc>
        <w:tc>
          <w:tcPr>
            <w:tcW w:w="3577" w:type="dxa"/>
            <w:shd w:val="clear" w:color="auto" w:fill="auto"/>
            <w:vAlign w:val="center"/>
          </w:tcPr>
          <w:p w:rsidR="00F249C8" w:rsidRPr="00C131C1" w:rsidRDefault="00F249C8" w:rsidP="00015F87">
            <w:pPr>
              <w:pStyle w:val="00TEXTOTABLASU"/>
            </w:pPr>
            <w:r w:rsidRPr="00C131C1">
              <w:t>Actividad de cons</w:t>
            </w:r>
            <w:r>
              <w:t>o</w:t>
            </w:r>
            <w:r w:rsidRPr="00C131C1">
              <w:t>lidación 5.</w:t>
            </w:r>
          </w:p>
        </w:tc>
        <w:tc>
          <w:tcPr>
            <w:tcW w:w="1946" w:type="dxa"/>
            <w:shd w:val="clear" w:color="auto" w:fill="auto"/>
            <w:vAlign w:val="center"/>
          </w:tcPr>
          <w:p w:rsidR="00F249C8" w:rsidRDefault="00F249C8" w:rsidP="00015F87">
            <w:pPr>
              <w:pStyle w:val="00TEXTOTABLASU"/>
            </w:pPr>
            <w:r w:rsidRPr="00C131C1">
              <w:t xml:space="preserve">CUA, </w:t>
            </w:r>
          </w:p>
          <w:p w:rsidR="00F249C8" w:rsidRPr="00C131C1" w:rsidRDefault="00F249C8" w:rsidP="00015F87">
            <w:pPr>
              <w:pStyle w:val="00TEXTOTABLASU"/>
            </w:pPr>
            <w:r w:rsidRPr="00C131C1">
              <w:t>EOBS-RÚB</w:t>
            </w:r>
          </w:p>
        </w:tc>
      </w:tr>
    </w:tbl>
    <w:p w:rsidR="00F249C8" w:rsidRPr="00B50CAB" w:rsidRDefault="00F249C8" w:rsidP="00F249C8">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F249C8" w:rsidRPr="00CE7204" w:rsidTr="00015F87">
        <w:trPr>
          <w:trHeight w:val="567"/>
        </w:trPr>
        <w:tc>
          <w:tcPr>
            <w:tcW w:w="13755" w:type="dxa"/>
            <w:shd w:val="clear" w:color="auto" w:fill="AEAAAA"/>
            <w:vAlign w:val="center"/>
          </w:tcPr>
          <w:p w:rsidR="00F249C8" w:rsidRPr="00BF40DB" w:rsidRDefault="00F249C8" w:rsidP="00015F87">
            <w:pPr>
              <w:jc w:val="center"/>
              <w:rPr>
                <w:sz w:val="20"/>
                <w:szCs w:val="20"/>
              </w:rPr>
            </w:pPr>
            <w:r w:rsidRPr="00BF40DB">
              <w:rPr>
                <w:b/>
                <w:sz w:val="20"/>
                <w:szCs w:val="20"/>
              </w:rPr>
              <w:t>Transversalidad</w:t>
            </w:r>
          </w:p>
        </w:tc>
      </w:tr>
      <w:tr w:rsidR="00F249C8" w:rsidRPr="00CE7204" w:rsidTr="00015F87">
        <w:trPr>
          <w:trHeight w:val="2184"/>
        </w:trPr>
        <w:tc>
          <w:tcPr>
            <w:tcW w:w="13755" w:type="dxa"/>
            <w:vAlign w:val="center"/>
          </w:tcPr>
          <w:p w:rsidR="00F249C8" w:rsidRPr="00E03F08" w:rsidRDefault="00F249C8" w:rsidP="00015F87">
            <w:pPr>
              <w:pStyle w:val="00TEXTOTABLASU"/>
              <w:jc w:val="both"/>
              <w:rPr>
                <w:lang w:val="es-ES"/>
              </w:rPr>
            </w:pPr>
            <w:r w:rsidRPr="00E03F08">
              <w:rPr>
                <w:lang w:val="es-ES"/>
              </w:rPr>
              <w:t xml:space="preserve">Abordamos la igualdad efectiva entre hombres y mujeres ofreciendo posibilidades de trabajo con dos mujeres destacadas en ámbitos laborales y sociales de lo más variado. Por un lado, la alpinista Edurne </w:t>
            </w:r>
            <w:proofErr w:type="spellStart"/>
            <w:r w:rsidRPr="00E03F08">
              <w:rPr>
                <w:lang w:val="es-ES"/>
              </w:rPr>
              <w:t>Pasabán</w:t>
            </w:r>
            <w:proofErr w:type="spellEnd"/>
            <w:r w:rsidRPr="00E03F08">
              <w:rPr>
                <w:lang w:val="es-ES"/>
              </w:rPr>
              <w:t>, la primera mujer en escalar los 14 ochomiles y, por otro, la geóloga y matemática Marie Tharp, científica destacada en el desarrollo de la teoría de la tectónica global. De nuevo aparece en las actividades internas el personaje que enlaza el protagonismo de varias de ellas (la brillante científica Yolanda Jiménez).</w:t>
            </w:r>
          </w:p>
          <w:p w:rsidR="00F249C8" w:rsidRPr="00E03F08" w:rsidRDefault="00F249C8" w:rsidP="00015F87">
            <w:pPr>
              <w:pStyle w:val="00TEXTOTABLASU"/>
              <w:jc w:val="both"/>
              <w:rPr>
                <w:lang w:val="es-ES"/>
              </w:rPr>
            </w:pPr>
            <w:r w:rsidRPr="00E03F08">
              <w:rPr>
                <w:lang w:val="es-ES"/>
              </w:rPr>
              <w:t>Otro elemento transversal que destaca en la unidad es el respeto al medio ambiente a través de la comprensión de la capacidad que tiene nuestra sociedad de modificar las condiciones del ambiente, lo que la hace responsable también de tomar todas las medidas que garanticen su conservación.</w:t>
            </w:r>
          </w:p>
          <w:p w:rsidR="00F249C8" w:rsidRPr="00402944" w:rsidRDefault="00F249C8" w:rsidP="00015F87">
            <w:pPr>
              <w:pStyle w:val="00TEXTOTABLASU"/>
              <w:jc w:val="both"/>
            </w:pPr>
            <w:r w:rsidRPr="00E03F08">
              <w:rPr>
                <w:lang w:val="es-ES"/>
              </w:rPr>
              <w:t>En otro orden de cosas, se puede aprovechar la unidad didáctica para abordar aspectos de fomento de la vida activa y el del ocio responsable en entornos naturales.</w:t>
            </w:r>
          </w:p>
        </w:tc>
      </w:tr>
    </w:tbl>
    <w:p w:rsidR="00F249C8" w:rsidRDefault="00F249C8" w:rsidP="00F249C8"/>
    <w:p w:rsidR="00F249C8" w:rsidRPr="00B50CAB" w:rsidRDefault="00F249C8" w:rsidP="00F249C8">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F249C8" w:rsidRPr="00920585" w:rsidTr="00015F87">
        <w:trPr>
          <w:trHeight w:val="567"/>
        </w:trPr>
        <w:tc>
          <w:tcPr>
            <w:tcW w:w="1934" w:type="dxa"/>
            <w:gridSpan w:val="2"/>
            <w:shd w:val="clear" w:color="auto" w:fill="A6A6A6"/>
            <w:vAlign w:val="center"/>
            <w:hideMark/>
          </w:tcPr>
          <w:p w:rsidR="00F249C8" w:rsidRPr="00BF40DB" w:rsidRDefault="00F249C8" w:rsidP="00015F87">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F249C8" w:rsidRPr="00BF40DB" w:rsidRDefault="00F249C8" w:rsidP="00015F87">
            <w:pPr>
              <w:jc w:val="center"/>
              <w:rPr>
                <w:sz w:val="20"/>
                <w:szCs w:val="20"/>
              </w:rPr>
            </w:pPr>
            <w:r w:rsidRPr="00BF40DB">
              <w:rPr>
                <w:b/>
                <w:sz w:val="20"/>
                <w:szCs w:val="20"/>
              </w:rPr>
              <w:t>Materiales y recursos</w:t>
            </w:r>
          </w:p>
        </w:tc>
      </w:tr>
      <w:tr w:rsidR="00F249C8" w:rsidRPr="00CE7204" w:rsidTr="00015F87">
        <w:trPr>
          <w:trHeight w:val="567"/>
        </w:trPr>
        <w:tc>
          <w:tcPr>
            <w:tcW w:w="1934" w:type="dxa"/>
            <w:gridSpan w:val="2"/>
            <w:vMerge w:val="restart"/>
            <w:vAlign w:val="center"/>
            <w:hideMark/>
          </w:tcPr>
          <w:p w:rsidR="00F249C8" w:rsidRPr="002B25A1" w:rsidRDefault="00F249C8" w:rsidP="00015F87">
            <w:pPr>
              <w:pStyle w:val="00TEXTOTABLASU"/>
            </w:pPr>
            <w:r w:rsidRPr="002B25A1">
              <w:t xml:space="preserve">Puesto que la unidad versa sobre diferentes relieves que dan lugar a paisajes muy diversos que pueden estar a muchos kilómetros de la residencia del alumnado, es importante contextualizar la unidad didáctica en todo el planeta, aunque sí se debe particularizar en zonas cercanas que capten su atención. El alumnado debe comprender cómo el relieve y los paisajes de la zona en la que vive son consecuencia de la acción de los agentes geológicos externos y, por lo tanto, de los procesos geológicos que han actuado sobre las rocas, pero también la forma en la que los seres humanos hemos modificado los </w:t>
            </w:r>
            <w:r w:rsidRPr="002B25A1">
              <w:lastRenderedPageBreak/>
              <w:t>paisajes originales para dar lugar a los que encontramos en la actualidad.</w:t>
            </w:r>
          </w:p>
          <w:p w:rsidR="00F249C8" w:rsidRPr="002B25A1" w:rsidRDefault="00F249C8" w:rsidP="00015F87">
            <w:pPr>
              <w:pStyle w:val="00TEXTOTABLASU"/>
            </w:pPr>
            <w:r w:rsidRPr="002B25A1">
              <w:t>En lo que respecta a los contextos donde aplicar los conocimientos, no cabe duda de que debe hacerse continua referencia a los diferentes parajes naturales cercanos al lugar de residencia del alumnado.</w:t>
            </w:r>
          </w:p>
          <w:p w:rsidR="00F249C8" w:rsidRPr="002B25A1" w:rsidRDefault="00F249C8" w:rsidP="00015F87">
            <w:pPr>
              <w:pStyle w:val="00TEXTOTABLASU"/>
            </w:pPr>
            <w:r w:rsidRPr="002B25A1">
              <w:t>Además de su interpretación, es fundamental que el alumnado perciba la necesidad de proteger determinados paisajes como fuente de disfrute y espacio de ocio.</w:t>
            </w:r>
          </w:p>
        </w:tc>
        <w:tc>
          <w:tcPr>
            <w:tcW w:w="1610" w:type="dxa"/>
            <w:shd w:val="clear" w:color="auto" w:fill="D9D9D9"/>
            <w:vAlign w:val="center"/>
            <w:hideMark/>
          </w:tcPr>
          <w:p w:rsidR="00F249C8" w:rsidRPr="00CE7204" w:rsidRDefault="00F249C8" w:rsidP="00015F87">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F249C8" w:rsidRPr="00CE7204" w:rsidRDefault="00F249C8" w:rsidP="00015F87">
            <w:pPr>
              <w:jc w:val="center"/>
              <w:rPr>
                <w:sz w:val="20"/>
                <w:szCs w:val="20"/>
              </w:rPr>
            </w:pPr>
            <w:r w:rsidRPr="00CE7204">
              <w:rPr>
                <w:b/>
                <w:sz w:val="20"/>
                <w:szCs w:val="20"/>
              </w:rPr>
              <w:t>Espaciales</w:t>
            </w:r>
          </w:p>
        </w:tc>
        <w:tc>
          <w:tcPr>
            <w:tcW w:w="7986" w:type="dxa"/>
            <w:shd w:val="clear" w:color="auto" w:fill="D9D9D9"/>
            <w:vAlign w:val="center"/>
            <w:hideMark/>
          </w:tcPr>
          <w:p w:rsidR="00F249C8" w:rsidRPr="00CE7204" w:rsidRDefault="00F249C8" w:rsidP="00015F87">
            <w:pPr>
              <w:jc w:val="center"/>
              <w:rPr>
                <w:sz w:val="20"/>
                <w:szCs w:val="20"/>
              </w:rPr>
            </w:pPr>
            <w:r w:rsidRPr="00CE7204">
              <w:rPr>
                <w:b/>
                <w:sz w:val="20"/>
                <w:szCs w:val="20"/>
              </w:rPr>
              <w:t>Digitales y tecnológicos</w:t>
            </w:r>
          </w:p>
        </w:tc>
      </w:tr>
      <w:tr w:rsidR="00F249C8" w:rsidRPr="00CE7204" w:rsidTr="00015F87">
        <w:trPr>
          <w:trHeight w:val="4952"/>
        </w:trPr>
        <w:tc>
          <w:tcPr>
            <w:tcW w:w="1934" w:type="dxa"/>
            <w:gridSpan w:val="2"/>
            <w:vMerge/>
            <w:vAlign w:val="center"/>
            <w:hideMark/>
          </w:tcPr>
          <w:p w:rsidR="00F249C8" w:rsidRPr="00CE7204" w:rsidRDefault="00F249C8" w:rsidP="00015F87">
            <w:pPr>
              <w:rPr>
                <w:color w:val="00000A"/>
                <w:sz w:val="20"/>
                <w:szCs w:val="20"/>
              </w:rPr>
            </w:pPr>
          </w:p>
        </w:tc>
        <w:tc>
          <w:tcPr>
            <w:tcW w:w="1610" w:type="dxa"/>
            <w:vAlign w:val="center"/>
            <w:hideMark/>
          </w:tcPr>
          <w:p w:rsidR="00F249C8" w:rsidRPr="002B25A1" w:rsidRDefault="00F249C8" w:rsidP="00015F87">
            <w:pPr>
              <w:pStyle w:val="00TEXTOTABLASU"/>
              <w:rPr>
                <w:lang w:val="es-ES"/>
              </w:rPr>
            </w:pPr>
            <w:r>
              <w:t xml:space="preserve">Es importante </w:t>
            </w:r>
            <w:r w:rsidRPr="002B25A1">
              <w:rPr>
                <w:lang w:val="es-ES"/>
              </w:rPr>
              <w:t xml:space="preserve">contar con una buena colección de fotografías y esquemas de los distintos paisajes y de sus formas de relieve más representativas. </w:t>
            </w:r>
            <w:proofErr w:type="gramStart"/>
            <w:r w:rsidRPr="002B25A1">
              <w:rPr>
                <w:lang w:val="es-ES"/>
              </w:rPr>
              <w:t>Además</w:t>
            </w:r>
            <w:proofErr w:type="gramEnd"/>
            <w:r w:rsidRPr="002B25A1">
              <w:rPr>
                <w:lang w:val="es-ES"/>
              </w:rPr>
              <w:t xml:space="preserve"> se requieren mapas topográficos de óptima calidad y muestras de rocas o minerales. En el laboratorio se pueden emplear, además de lupas binoculares para la observación de rocas, los estereoscopios para la interpretación de fotografías aéreas. De otro lado, es recomendable el uso de pizarras digitales o en su </w:t>
            </w:r>
            <w:r w:rsidRPr="002B25A1">
              <w:rPr>
                <w:lang w:val="es-ES"/>
              </w:rPr>
              <w:lastRenderedPageBreak/>
              <w:t>defecto ordenador y proyector.</w:t>
            </w:r>
          </w:p>
          <w:p w:rsidR="00F249C8" w:rsidRPr="00C3385D" w:rsidRDefault="00F249C8" w:rsidP="00015F87">
            <w:pPr>
              <w:pStyle w:val="00TEXTOTABLASU"/>
            </w:pPr>
          </w:p>
        </w:tc>
        <w:tc>
          <w:tcPr>
            <w:tcW w:w="2254" w:type="dxa"/>
            <w:vAlign w:val="center"/>
            <w:hideMark/>
          </w:tcPr>
          <w:p w:rsidR="00F249C8" w:rsidRPr="00124C1A" w:rsidRDefault="00F249C8" w:rsidP="00015F87">
            <w:pPr>
              <w:pStyle w:val="00TEXTOBOLICHE2020"/>
              <w:rPr>
                <w:sz w:val="20"/>
                <w:szCs w:val="20"/>
                <w:lang w:val="es-ES"/>
              </w:rPr>
            </w:pPr>
            <w:r w:rsidRPr="00124C1A">
              <w:rPr>
                <w:sz w:val="20"/>
                <w:szCs w:val="20"/>
                <w:lang w:val="es-ES"/>
              </w:rPr>
              <w:lastRenderedPageBreak/>
              <w:t>En esta unidad puede ser necesario el uso del laboratorio del centro. También es recomendable una posible salida al campo con la que poder observar formas del relieve de paisajes cercanos.</w:t>
            </w:r>
          </w:p>
          <w:p w:rsidR="00F249C8" w:rsidRPr="00C3385D" w:rsidRDefault="00F249C8" w:rsidP="00015F87">
            <w:pPr>
              <w:pStyle w:val="00TEXTOTABLASU"/>
            </w:pPr>
          </w:p>
        </w:tc>
        <w:tc>
          <w:tcPr>
            <w:tcW w:w="7986" w:type="dxa"/>
            <w:vAlign w:val="center"/>
          </w:tcPr>
          <w:p w:rsidR="00F249C8" w:rsidRDefault="00F249C8" w:rsidP="00015F87">
            <w:pPr>
              <w:pStyle w:val="00TEXTOTABLASU"/>
            </w:pPr>
            <w:r w:rsidRPr="009123F3">
              <w:t>Para tratar los contenidos de la unidad se pueden usar materiales disponibles en la web, como:</w:t>
            </w:r>
          </w:p>
          <w:p w:rsidR="00F249C8" w:rsidRPr="002B25A1" w:rsidRDefault="00F249C8" w:rsidP="00015F87">
            <w:pPr>
              <w:pStyle w:val="00TEXTOBOLICHE2020"/>
              <w:rPr>
                <w:b/>
                <w:bCs/>
              </w:rPr>
            </w:pPr>
            <w:r w:rsidRPr="002B25A1">
              <w:rPr>
                <w:b/>
                <w:bCs/>
              </w:rPr>
              <w:t>Procesos geológicos externos:</w:t>
            </w:r>
          </w:p>
          <w:p w:rsidR="00F249C8" w:rsidRPr="002B25A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2B25A1">
              <w:rPr>
                <w:rStyle w:val="Hipervnculo"/>
                <w:rFonts w:ascii="Times New Roman" w:eastAsia="Calibri" w:hAnsi="Times New Roman" w:cs="Times New Roman" w:hint="eastAsia"/>
                <w:sz w:val="20"/>
                <w:szCs w:val="20"/>
                <w:lang w:eastAsia="es-ES"/>
              </w:rPr>
              <w:t>https://www.youtube.com/watch?v=s4ygTft3_ZQ</w:t>
            </w:r>
          </w:p>
          <w:p w:rsidR="00F249C8" w:rsidRPr="002B25A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2B25A1">
              <w:rPr>
                <w:rStyle w:val="Hipervnculo"/>
                <w:rFonts w:ascii="Times New Roman" w:eastAsia="Calibri" w:hAnsi="Times New Roman" w:cs="Times New Roman" w:hint="eastAsia"/>
                <w:sz w:val="20"/>
                <w:szCs w:val="20"/>
                <w:lang w:eastAsia="es-ES"/>
              </w:rPr>
              <w:t>https://www.testeando.es/Agentes-geologicos-externos-kadnrmcz</w:t>
            </w:r>
          </w:p>
          <w:p w:rsidR="00F249C8" w:rsidRPr="002B25A1" w:rsidRDefault="00F249C8" w:rsidP="00015F87">
            <w:pPr>
              <w:pStyle w:val="00TEXTOBOLICHE2020"/>
              <w:rPr>
                <w:b/>
                <w:bCs/>
              </w:rPr>
            </w:pPr>
            <w:r w:rsidRPr="002B25A1">
              <w:rPr>
                <w:b/>
                <w:bCs/>
              </w:rPr>
              <w:t>Formas del relieve:</w:t>
            </w:r>
          </w:p>
          <w:p w:rsidR="00F249C8" w:rsidRPr="002B25A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2B25A1">
              <w:rPr>
                <w:rStyle w:val="Hipervnculo"/>
                <w:rFonts w:ascii="Times New Roman" w:eastAsia="Calibri" w:hAnsi="Times New Roman" w:cs="Times New Roman" w:hint="eastAsia"/>
                <w:sz w:val="20"/>
                <w:szCs w:val="20"/>
                <w:lang w:eastAsia="es-ES"/>
              </w:rPr>
              <w:t>https://www.youtube.com/watch?v=BgjjAjihwaI</w:t>
            </w:r>
          </w:p>
          <w:p w:rsidR="00F249C8" w:rsidRPr="002B25A1" w:rsidRDefault="00F249C8" w:rsidP="00015F87">
            <w:pPr>
              <w:pStyle w:val="00TEXTOBOLICHE2020"/>
              <w:rPr>
                <w:b/>
                <w:bCs/>
              </w:rPr>
            </w:pPr>
            <w:r w:rsidRPr="002B25A1">
              <w:rPr>
                <w:b/>
                <w:bCs/>
              </w:rPr>
              <w:t>Perfiles topográficos</w:t>
            </w:r>
          </w:p>
          <w:p w:rsidR="00F249C8" w:rsidRPr="002B25A1"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2B25A1">
              <w:rPr>
                <w:rStyle w:val="Hipervnculo"/>
                <w:rFonts w:ascii="Times New Roman" w:eastAsia="Calibri" w:hAnsi="Times New Roman" w:cs="Times New Roman" w:hint="eastAsia"/>
                <w:sz w:val="20"/>
                <w:szCs w:val="20"/>
                <w:lang w:eastAsia="es-ES"/>
              </w:rPr>
              <w:t>https://www.youtube.com/watch?v=QJxupDhmhcU</w:t>
            </w:r>
          </w:p>
          <w:p w:rsidR="00F249C8" w:rsidRPr="009123F3" w:rsidRDefault="00F249C8" w:rsidP="00015F87">
            <w:pPr>
              <w:pStyle w:val="Textotablabolito2rangoTablas"/>
              <w:ind w:left="170" w:firstLine="0"/>
              <w:rPr>
                <w:rFonts w:ascii="Times New Roman" w:eastAsia="Calibri" w:hAnsi="Times New Roman" w:cs="Times New Roman"/>
                <w:color w:val="0000FF"/>
                <w:sz w:val="20"/>
                <w:szCs w:val="20"/>
                <w:u w:val="single"/>
                <w:lang w:eastAsia="es-ES"/>
              </w:rPr>
            </w:pPr>
            <w:r w:rsidRPr="002B25A1">
              <w:rPr>
                <w:rStyle w:val="Hipervnculo"/>
                <w:rFonts w:ascii="Times New Roman" w:eastAsia="Calibri" w:hAnsi="Times New Roman" w:cs="Times New Roman" w:hint="eastAsia"/>
                <w:sz w:val="20"/>
                <w:szCs w:val="20"/>
                <w:lang w:eastAsia="es-ES"/>
              </w:rPr>
              <w:t>https://www.youtube.com/watch?v=lp7Ah1Vt8Ik</w:t>
            </w:r>
          </w:p>
        </w:tc>
      </w:tr>
      <w:tr w:rsidR="00F249C8" w:rsidRPr="00CE7204" w:rsidTr="00015F87">
        <w:trPr>
          <w:trHeight w:val="567"/>
        </w:trPr>
        <w:tc>
          <w:tcPr>
            <w:tcW w:w="13784" w:type="dxa"/>
            <w:gridSpan w:val="5"/>
            <w:shd w:val="clear" w:color="auto" w:fill="AEAAAA"/>
            <w:vAlign w:val="center"/>
            <w:hideMark/>
          </w:tcPr>
          <w:p w:rsidR="00F249C8" w:rsidRPr="00BF40DB" w:rsidRDefault="00F249C8" w:rsidP="00015F87">
            <w:pPr>
              <w:jc w:val="center"/>
              <w:rPr>
                <w:sz w:val="20"/>
                <w:szCs w:val="20"/>
              </w:rPr>
            </w:pPr>
            <w:r w:rsidRPr="00BF40DB">
              <w:rPr>
                <w:b/>
                <w:sz w:val="20"/>
                <w:szCs w:val="20"/>
              </w:rPr>
              <w:t>Temporalización</w:t>
            </w:r>
          </w:p>
        </w:tc>
      </w:tr>
      <w:tr w:rsidR="00F249C8" w:rsidRPr="00CE7204" w:rsidTr="00015F87">
        <w:trPr>
          <w:trHeight w:val="567"/>
        </w:trPr>
        <w:tc>
          <w:tcPr>
            <w:tcW w:w="1701" w:type="dxa"/>
            <w:shd w:val="clear" w:color="auto" w:fill="D0CECE"/>
            <w:vAlign w:val="center"/>
            <w:hideMark/>
          </w:tcPr>
          <w:p w:rsidR="00F249C8" w:rsidRPr="00CE7204" w:rsidRDefault="00F249C8" w:rsidP="00015F87">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F249C8" w:rsidRPr="00CE7204" w:rsidRDefault="00F249C8" w:rsidP="00015F87">
            <w:pPr>
              <w:jc w:val="center"/>
              <w:rPr>
                <w:sz w:val="20"/>
                <w:szCs w:val="20"/>
              </w:rPr>
            </w:pPr>
            <w:r w:rsidRPr="00CE7204">
              <w:rPr>
                <w:b/>
                <w:sz w:val="20"/>
                <w:szCs w:val="20"/>
              </w:rPr>
              <w:t>Contenidos trabajados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F249C8" w:rsidRPr="002B25A1" w:rsidRDefault="00F249C8" w:rsidP="00015F87">
            <w:pPr>
              <w:pStyle w:val="00TEXTOTABLASU"/>
            </w:pPr>
            <w:r w:rsidRPr="002B25A1">
              <w:t>Análisis de la fotografía de presentación de la unidad.</w:t>
            </w:r>
          </w:p>
          <w:p w:rsidR="00F249C8" w:rsidRPr="002B25A1" w:rsidRDefault="00F249C8" w:rsidP="00015F87">
            <w:pPr>
              <w:pStyle w:val="00TEXTOTABLASU"/>
            </w:pPr>
            <w:r w:rsidRPr="002B25A1">
              <w:t>Lectura comentada del texto inicial y comentario sobre el personaje destacado.</w:t>
            </w:r>
          </w:p>
          <w:p w:rsidR="00F249C8" w:rsidRPr="002B25A1" w:rsidRDefault="00F249C8" w:rsidP="00015F87">
            <w:pPr>
              <w:pStyle w:val="00TEXTOTABLASU"/>
            </w:pPr>
            <w:r w:rsidRPr="002B25A1">
              <w:t>Actividades de iniciación. Corrección oral.</w:t>
            </w:r>
          </w:p>
          <w:p w:rsidR="00F249C8" w:rsidRPr="002B25A1" w:rsidRDefault="00F249C8" w:rsidP="00015F87">
            <w:pPr>
              <w:pStyle w:val="00TEXTOTABLASU"/>
            </w:pPr>
            <w:r w:rsidRPr="002B25A1">
              <w:t>Presentación de contenidos.</w:t>
            </w:r>
          </w:p>
          <w:p w:rsidR="00F249C8" w:rsidRPr="002B25A1" w:rsidRDefault="00F249C8" w:rsidP="00015F87">
            <w:pPr>
              <w:pStyle w:val="00TEXTOTABLASU"/>
            </w:pPr>
            <w:r w:rsidRPr="002B25A1">
              <w:t>Análisis del mapa conceptual.</w:t>
            </w:r>
          </w:p>
          <w:p w:rsidR="00F249C8" w:rsidRPr="002B25A1" w:rsidRDefault="00F249C8" w:rsidP="00015F87">
            <w:pPr>
              <w:pStyle w:val="00TEXTOTABLASU"/>
            </w:pPr>
            <w:r w:rsidRPr="002B25A1">
              <w:lastRenderedPageBreak/>
              <w:t>Exposición de contenidos: epígrafe 1 (Paisaje y relieve).</w:t>
            </w:r>
          </w:p>
          <w:p w:rsidR="00F249C8" w:rsidRPr="002B25A1" w:rsidRDefault="00F249C8" w:rsidP="00015F87">
            <w:pPr>
              <w:pStyle w:val="00TEXTOTABLASU"/>
            </w:pPr>
            <w:r w:rsidRPr="002B25A1">
              <w:t xml:space="preserve">Tareas próxima sesión: elaborar un esquema de los elementos que componen el paisaje y los criterios que permiten clasificarlo utilizando una aplicación específica, como </w:t>
            </w:r>
            <w:proofErr w:type="spellStart"/>
            <w:r w:rsidRPr="002B25A1">
              <w:t>Lucidchart</w:t>
            </w:r>
            <w:proofErr w:type="spellEnd"/>
            <w:r w:rsidRPr="002B25A1">
              <w:t xml:space="preserve"> o </w:t>
            </w:r>
            <w:proofErr w:type="spellStart"/>
            <w:r w:rsidRPr="002B25A1">
              <w:t>Xmind</w:t>
            </w:r>
            <w:proofErr w:type="spellEnd"/>
            <w:r w:rsidRPr="002B25A1">
              <w:t>.</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F249C8" w:rsidRPr="002B25A1" w:rsidRDefault="00F249C8" w:rsidP="00015F87">
            <w:pPr>
              <w:pStyle w:val="00TEXTOTABLASU"/>
            </w:pPr>
            <w:r w:rsidRPr="002B25A1">
              <w:t>Presentación oral de esquemas utilizando medios informáticos</w:t>
            </w:r>
          </w:p>
          <w:p w:rsidR="00F249C8" w:rsidRPr="002B25A1" w:rsidRDefault="00F249C8" w:rsidP="00015F87">
            <w:pPr>
              <w:pStyle w:val="00TEXTOTABLASU"/>
            </w:pPr>
            <w:r w:rsidRPr="002B25A1">
              <w:t>Exposición de contenidos: epígrafe 2 (Procesos geológicos externos).</w:t>
            </w:r>
          </w:p>
          <w:p w:rsidR="00F249C8" w:rsidRPr="002B25A1" w:rsidRDefault="00F249C8" w:rsidP="00015F87">
            <w:pPr>
              <w:pStyle w:val="00TEXTOTABLASU"/>
            </w:pPr>
            <w:r w:rsidRPr="002B25A1">
              <w:t>Tareas próxima sesión: actividades internas 1 a 4.</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F249C8" w:rsidRPr="002B25A1" w:rsidRDefault="00F249C8" w:rsidP="00015F87">
            <w:pPr>
              <w:pStyle w:val="00TEXTOTABLASU"/>
            </w:pPr>
            <w:r w:rsidRPr="002B25A1">
              <w:t>Actividades internas 1 a 4. Corrección oral.</w:t>
            </w:r>
          </w:p>
          <w:p w:rsidR="00F249C8" w:rsidRPr="002B25A1" w:rsidRDefault="00F249C8" w:rsidP="00015F87">
            <w:pPr>
              <w:pStyle w:val="00TEXTOTABLASU"/>
            </w:pPr>
            <w:r w:rsidRPr="002B25A1">
              <w:t>Utilización del recurso https://www.testeando.es/Agentes-geologicos-externos-kadnrmcz como juego para revisar lo aprendido sobre agentes geológicos externos</w:t>
            </w:r>
          </w:p>
          <w:p w:rsidR="00F249C8" w:rsidRPr="002B25A1" w:rsidRDefault="00F249C8" w:rsidP="00015F87">
            <w:pPr>
              <w:pStyle w:val="00TEXTOTABLASU"/>
            </w:pPr>
            <w:r w:rsidRPr="002B25A1">
              <w:t>Exposición de contenidos: epígrafe 3 (Agentes geológicos y formas de relieve).</w:t>
            </w:r>
          </w:p>
          <w:p w:rsidR="00F249C8" w:rsidRPr="002B25A1" w:rsidRDefault="00F249C8" w:rsidP="00015F87">
            <w:pPr>
              <w:pStyle w:val="00TEXTOTABLASU"/>
            </w:pPr>
            <w:r w:rsidRPr="002B25A1">
              <w:t>Tareas próxima sesión: actividades 5 a 18.</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F249C8" w:rsidRPr="002B25A1" w:rsidRDefault="00F249C8" w:rsidP="00015F87">
            <w:pPr>
              <w:pStyle w:val="00TEXTOTABLASU"/>
            </w:pPr>
            <w:r w:rsidRPr="002B25A1">
              <w:t>Actividades 5 a 18. Corrección oral.</w:t>
            </w:r>
          </w:p>
          <w:p w:rsidR="00F249C8" w:rsidRPr="002B25A1" w:rsidRDefault="00F249C8" w:rsidP="00015F87">
            <w:pPr>
              <w:pStyle w:val="00TEXTOTABLASU"/>
            </w:pPr>
            <w:r w:rsidRPr="002B25A1">
              <w:t>Exposición de esquemas en forma de tabla de los agentes geológicos externos.</w:t>
            </w:r>
          </w:p>
          <w:p w:rsidR="00F249C8" w:rsidRPr="002B25A1" w:rsidRDefault="00F249C8" w:rsidP="00015F87">
            <w:pPr>
              <w:pStyle w:val="00TEXTOTABLASU"/>
            </w:pPr>
            <w:r w:rsidRPr="002B25A1">
              <w:t>Exposición de contenidos: epígrafe 4 (Mapas topográficos).</w:t>
            </w:r>
          </w:p>
          <w:p w:rsidR="00F249C8" w:rsidRPr="002B25A1" w:rsidRDefault="00F249C8" w:rsidP="00015F87">
            <w:pPr>
              <w:pStyle w:val="00TEXTOTABLASU"/>
            </w:pPr>
            <w:r w:rsidRPr="002B25A1">
              <w:t>Tareas próxima sesión: actividades 19 y 20.</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F249C8" w:rsidRPr="002B25A1" w:rsidRDefault="00F249C8" w:rsidP="00015F87">
            <w:pPr>
              <w:pStyle w:val="00TEXTOTABLASU"/>
            </w:pPr>
            <w:r w:rsidRPr="002B25A1">
              <w:t>Actividades 19 y 20. Corrección oral.</w:t>
            </w:r>
          </w:p>
          <w:p w:rsidR="00F249C8" w:rsidRPr="002B25A1" w:rsidRDefault="00F249C8" w:rsidP="00015F87">
            <w:pPr>
              <w:pStyle w:val="00TEXTOTABLASU"/>
            </w:pPr>
            <w:r w:rsidRPr="002B25A1">
              <w:t>Elaboración de mapas topográficos (material fotocopiable)</w:t>
            </w:r>
            <w:r>
              <w:t>.</w:t>
            </w:r>
          </w:p>
        </w:tc>
      </w:tr>
      <w:tr w:rsidR="00F249C8" w:rsidRPr="00CE7204" w:rsidTr="00015F87">
        <w:trPr>
          <w:trHeight w:val="567"/>
        </w:trPr>
        <w:tc>
          <w:tcPr>
            <w:tcW w:w="1701" w:type="dxa"/>
            <w:vAlign w:val="center"/>
            <w:hideMark/>
          </w:tcPr>
          <w:p w:rsidR="00F249C8" w:rsidRPr="00CE7204" w:rsidRDefault="00F249C8" w:rsidP="00015F87">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F249C8" w:rsidRPr="002B25A1" w:rsidRDefault="00F249C8" w:rsidP="00015F87">
            <w:pPr>
              <w:pStyle w:val="00TEXTOTABLASU"/>
            </w:pPr>
            <w:r w:rsidRPr="002B25A1">
              <w:t>Competencia clave “Río y caudales” Corrección oral.</w:t>
            </w:r>
          </w:p>
          <w:p w:rsidR="00F249C8" w:rsidRPr="002B25A1" w:rsidRDefault="00F249C8" w:rsidP="00015F87">
            <w:pPr>
              <w:pStyle w:val="00TEXTOTABLASU"/>
            </w:pPr>
            <w:r w:rsidRPr="002B25A1">
              <w:t>Actividades de consolidación 1 a 5. Corrección oral</w:t>
            </w:r>
          </w:p>
          <w:p w:rsidR="00F249C8" w:rsidRPr="002B25A1" w:rsidRDefault="00F249C8" w:rsidP="00015F87">
            <w:pPr>
              <w:pStyle w:val="00TEXTOTABLASU"/>
            </w:pPr>
            <w:r w:rsidRPr="002B25A1">
              <w:t>Tareas próxima sesión: actividades de consolidación 6 a 13 y actividad de competencia clave final “Esquiando”.</w:t>
            </w:r>
          </w:p>
        </w:tc>
      </w:tr>
      <w:tr w:rsidR="00F249C8" w:rsidRPr="00CE7204" w:rsidTr="00015F87">
        <w:trPr>
          <w:trHeight w:val="567"/>
        </w:trPr>
        <w:tc>
          <w:tcPr>
            <w:tcW w:w="1701" w:type="dxa"/>
            <w:vAlign w:val="center"/>
            <w:hideMark/>
          </w:tcPr>
          <w:p w:rsidR="00F249C8" w:rsidRPr="00645E6D" w:rsidRDefault="00F249C8" w:rsidP="00015F87">
            <w:pPr>
              <w:snapToGrid w:val="0"/>
              <w:jc w:val="center"/>
              <w:rPr>
                <w:b/>
                <w:bCs/>
                <w:sz w:val="20"/>
                <w:szCs w:val="20"/>
              </w:rPr>
            </w:pPr>
            <w:r w:rsidRPr="00645E6D">
              <w:rPr>
                <w:b/>
                <w:bCs/>
                <w:sz w:val="20"/>
                <w:szCs w:val="20"/>
              </w:rPr>
              <w:t>7.ª sesión</w:t>
            </w:r>
          </w:p>
        </w:tc>
        <w:tc>
          <w:tcPr>
            <w:tcW w:w="12083" w:type="dxa"/>
            <w:gridSpan w:val="4"/>
            <w:tcMar>
              <w:top w:w="113" w:type="dxa"/>
              <w:bottom w:w="113" w:type="dxa"/>
            </w:tcMar>
            <w:vAlign w:val="center"/>
          </w:tcPr>
          <w:p w:rsidR="00F249C8" w:rsidRPr="002B25A1" w:rsidRDefault="00F249C8" w:rsidP="00015F87">
            <w:pPr>
              <w:pStyle w:val="00TEXTOTABLASU"/>
            </w:pPr>
            <w:r w:rsidRPr="002B25A1">
              <w:t>Actividades de consolidación 6 a 13. Corrección oral.</w:t>
            </w:r>
          </w:p>
          <w:p w:rsidR="00F249C8" w:rsidRPr="002B25A1" w:rsidRDefault="00F249C8" w:rsidP="00015F87">
            <w:pPr>
              <w:pStyle w:val="00TEXTOTABLASU"/>
            </w:pPr>
            <w:r w:rsidRPr="002B25A1">
              <w:t>Competencia clave final “Esquiando”. Corrección oral.</w:t>
            </w:r>
          </w:p>
          <w:p w:rsidR="00F249C8" w:rsidRPr="002B25A1" w:rsidRDefault="00F249C8" w:rsidP="00015F87">
            <w:pPr>
              <w:pStyle w:val="00TEXTOTABLASU"/>
            </w:pPr>
            <w:r w:rsidRPr="002B25A1">
              <w:t>Tareas próxima sesión: competencia clave “Paisajes protegidos” (material fotocopiable).</w:t>
            </w:r>
          </w:p>
        </w:tc>
      </w:tr>
      <w:tr w:rsidR="00F249C8" w:rsidRPr="00CE7204" w:rsidTr="00015F87">
        <w:trPr>
          <w:trHeight w:val="567"/>
        </w:trPr>
        <w:tc>
          <w:tcPr>
            <w:tcW w:w="1701" w:type="dxa"/>
            <w:vAlign w:val="center"/>
          </w:tcPr>
          <w:p w:rsidR="00F249C8" w:rsidRPr="00645E6D" w:rsidRDefault="00F249C8" w:rsidP="00015F87">
            <w:pPr>
              <w:snapToGrid w:val="0"/>
              <w:jc w:val="center"/>
              <w:rPr>
                <w:b/>
                <w:bCs/>
                <w:sz w:val="20"/>
                <w:szCs w:val="20"/>
              </w:rPr>
            </w:pPr>
            <w:r>
              <w:rPr>
                <w:b/>
                <w:bCs/>
                <w:sz w:val="20"/>
                <w:szCs w:val="20"/>
              </w:rPr>
              <w:t>8</w:t>
            </w:r>
            <w:r w:rsidRPr="00645E6D">
              <w:rPr>
                <w:b/>
                <w:bCs/>
                <w:sz w:val="20"/>
                <w:szCs w:val="20"/>
              </w:rPr>
              <w:t>.ª sesión</w:t>
            </w:r>
          </w:p>
        </w:tc>
        <w:tc>
          <w:tcPr>
            <w:tcW w:w="12083" w:type="dxa"/>
            <w:gridSpan w:val="4"/>
            <w:tcMar>
              <w:top w:w="113" w:type="dxa"/>
              <w:bottom w:w="113" w:type="dxa"/>
            </w:tcMar>
            <w:vAlign w:val="center"/>
          </w:tcPr>
          <w:p w:rsidR="00F249C8" w:rsidRPr="002B25A1" w:rsidRDefault="00F249C8" w:rsidP="00015F87">
            <w:pPr>
              <w:pStyle w:val="00TEXTOTABLASU"/>
            </w:pPr>
            <w:r w:rsidRPr="002B25A1">
              <w:t>Competencia clave “Paisajes protegidos” (material fotocopiable). Corrección oral.</w:t>
            </w:r>
          </w:p>
          <w:p w:rsidR="00F249C8" w:rsidRPr="002B25A1" w:rsidRDefault="00F249C8" w:rsidP="00015F87">
            <w:pPr>
              <w:pStyle w:val="00TEXTOTABLASU"/>
            </w:pPr>
            <w:r w:rsidRPr="002B25A1">
              <w:t>Análisis del mapa conceptual.</w:t>
            </w:r>
          </w:p>
          <w:p w:rsidR="00F249C8" w:rsidRPr="002B25A1" w:rsidRDefault="00F249C8" w:rsidP="00015F87">
            <w:pPr>
              <w:pStyle w:val="00TEXTOTABLASU"/>
            </w:pPr>
            <w:r w:rsidRPr="002B25A1">
              <w:t>La unidad en 10 preguntas.</w:t>
            </w:r>
          </w:p>
          <w:p w:rsidR="00F249C8" w:rsidRPr="002B25A1" w:rsidRDefault="00F249C8" w:rsidP="00015F87">
            <w:pPr>
              <w:pStyle w:val="00TEXTOTABLASU"/>
            </w:pPr>
            <w:r w:rsidRPr="002B25A1">
              <w:t>Tareas próxima sesión: evaluación.</w:t>
            </w:r>
          </w:p>
        </w:tc>
      </w:tr>
      <w:tr w:rsidR="00F249C8" w:rsidRPr="00CE7204" w:rsidTr="00015F87">
        <w:trPr>
          <w:trHeight w:val="523"/>
        </w:trPr>
        <w:tc>
          <w:tcPr>
            <w:tcW w:w="1701" w:type="dxa"/>
            <w:vAlign w:val="center"/>
          </w:tcPr>
          <w:p w:rsidR="00F249C8" w:rsidRPr="00645E6D" w:rsidRDefault="00F249C8" w:rsidP="00015F87">
            <w:pPr>
              <w:snapToGrid w:val="0"/>
              <w:jc w:val="center"/>
              <w:rPr>
                <w:b/>
                <w:bCs/>
                <w:sz w:val="20"/>
                <w:szCs w:val="20"/>
              </w:rPr>
            </w:pPr>
            <w:r>
              <w:rPr>
                <w:b/>
                <w:bCs/>
                <w:sz w:val="20"/>
                <w:szCs w:val="20"/>
              </w:rPr>
              <w:lastRenderedPageBreak/>
              <w:t>9</w:t>
            </w:r>
            <w:r w:rsidRPr="00645E6D">
              <w:rPr>
                <w:b/>
                <w:bCs/>
                <w:sz w:val="20"/>
                <w:szCs w:val="20"/>
              </w:rPr>
              <w:t>.ª sesión</w:t>
            </w:r>
          </w:p>
        </w:tc>
        <w:tc>
          <w:tcPr>
            <w:tcW w:w="12083" w:type="dxa"/>
            <w:gridSpan w:val="4"/>
            <w:tcMar>
              <w:top w:w="113" w:type="dxa"/>
              <w:bottom w:w="113" w:type="dxa"/>
            </w:tcMar>
            <w:vAlign w:val="center"/>
          </w:tcPr>
          <w:p w:rsidR="00F249C8" w:rsidRPr="005820BC" w:rsidRDefault="00F249C8" w:rsidP="00015F87">
            <w:pPr>
              <w:pStyle w:val="00TEXTOTABLASU"/>
            </w:pPr>
            <w:r w:rsidRPr="005820BC">
              <w:t>Evaluación: de contenidos y de competencias.</w:t>
            </w:r>
          </w:p>
        </w:tc>
      </w:tr>
    </w:tbl>
    <w:p w:rsidR="00F249C8" w:rsidRDefault="00F249C8" w:rsidP="00F249C8">
      <w:pPr>
        <w:rPr>
          <w:color w:val="00000A"/>
        </w:rPr>
        <w:sectPr w:rsidR="00F249C8" w:rsidSect="00CE7204">
          <w:pgSz w:w="16838" w:h="11906" w:orient="landscape"/>
          <w:pgMar w:top="1701" w:right="1418" w:bottom="1701" w:left="1418" w:header="709" w:footer="709" w:gutter="0"/>
          <w:cols w:space="708"/>
          <w:docGrid w:linePitch="360"/>
        </w:sectPr>
      </w:pPr>
    </w:p>
    <w:p w:rsidR="00F249C8" w:rsidRPr="00B50CAB" w:rsidRDefault="00F249C8" w:rsidP="00F249C8">
      <w:pPr>
        <w:pStyle w:val="00NIVELEPIGRAFE12020"/>
      </w:pPr>
      <w:r w:rsidRPr="00B50CAB">
        <w:lastRenderedPageBreak/>
        <w:t xml:space="preserve">3. Metodología: orientaciones, estrategias metodológicas y claves didácticas </w:t>
      </w:r>
    </w:p>
    <w:p w:rsidR="00F249C8" w:rsidRDefault="00F249C8" w:rsidP="00F249C8">
      <w:pPr>
        <w:pStyle w:val="00EPGRAFE2020"/>
      </w:pPr>
      <w:r>
        <w:t xml:space="preserve">Presentación </w:t>
      </w:r>
    </w:p>
    <w:p w:rsidR="00F249C8" w:rsidRPr="00926B06" w:rsidRDefault="00F249C8" w:rsidP="00F249C8">
      <w:pPr>
        <w:pStyle w:val="00TEXTOGENERAL2020"/>
        <w:rPr>
          <w:lang w:val="es-ES" w:eastAsia="es-ES_tradnl"/>
        </w:rPr>
      </w:pPr>
      <w:r w:rsidRPr="00926B06">
        <w:rPr>
          <w:lang w:val="es-ES" w:eastAsia="es-ES_tradnl"/>
        </w:rPr>
        <w:t xml:space="preserve">La imagen de la página izquierda representa uno de los paisajes que podemos encontrar en </w:t>
      </w:r>
      <w:r w:rsidRPr="00926B06">
        <w:rPr>
          <w:b/>
          <w:bCs/>
          <w:lang w:val="es-ES" w:eastAsia="es-ES_tradnl"/>
        </w:rPr>
        <w:t>Andalucía,</w:t>
      </w:r>
      <w:r w:rsidRPr="00926B06">
        <w:rPr>
          <w:lang w:val="es-ES" w:eastAsia="es-ES_tradnl"/>
        </w:rPr>
        <w:t xml:space="preserve"> una vista de montaña en </w:t>
      </w:r>
      <w:r w:rsidRPr="00926B06">
        <w:rPr>
          <w:b/>
          <w:bCs/>
          <w:lang w:val="es-ES" w:eastAsia="es-ES_tradnl"/>
        </w:rPr>
        <w:t xml:space="preserve">Sierra Nevada. </w:t>
      </w:r>
      <w:r w:rsidRPr="00926B06">
        <w:rPr>
          <w:lang w:val="es-ES" w:eastAsia="es-ES_tradnl"/>
        </w:rPr>
        <w:t xml:space="preserve">Este paisaje, formado por elementos naturales, puede ser utilizado para detectar ideas previas sobre los componentes del paisaje. La imagen y el texto de </w:t>
      </w:r>
      <w:r w:rsidRPr="00926B06">
        <w:rPr>
          <w:b/>
          <w:bCs/>
          <w:lang w:val="es-ES" w:eastAsia="es-ES_tradnl"/>
        </w:rPr>
        <w:t xml:space="preserve">Edurne </w:t>
      </w:r>
      <w:proofErr w:type="spellStart"/>
      <w:r w:rsidRPr="00926B06">
        <w:rPr>
          <w:b/>
          <w:bCs/>
          <w:lang w:val="es-ES" w:eastAsia="es-ES_tradnl"/>
        </w:rPr>
        <w:t>Pasabán</w:t>
      </w:r>
      <w:proofErr w:type="spellEnd"/>
      <w:r w:rsidRPr="00926B06">
        <w:rPr>
          <w:lang w:val="es-ES" w:eastAsia="es-ES_tradnl"/>
        </w:rPr>
        <w:t xml:space="preserve"> nos muestran el pensamiento de esta alpinista española, primera mujer en conseguir escalar las catorce montañas de nuestro planeta con alturas superiores a los 8000 metros. La frase puede servirnos para estimular en el alumnado la idea de que el </w:t>
      </w:r>
      <w:r w:rsidRPr="00926B06">
        <w:rPr>
          <w:b/>
          <w:bCs/>
          <w:lang w:val="es-ES" w:eastAsia="es-ES_tradnl"/>
        </w:rPr>
        <w:t>trabajo</w:t>
      </w:r>
      <w:r w:rsidRPr="00926B06">
        <w:rPr>
          <w:lang w:val="es-ES" w:eastAsia="es-ES_tradnl"/>
        </w:rPr>
        <w:t xml:space="preserve"> y la </w:t>
      </w:r>
      <w:r w:rsidRPr="00926B06">
        <w:rPr>
          <w:b/>
          <w:bCs/>
          <w:lang w:val="es-ES" w:eastAsia="es-ES_tradnl"/>
        </w:rPr>
        <w:t>ilusión</w:t>
      </w:r>
      <w:r w:rsidRPr="00926B06">
        <w:rPr>
          <w:lang w:val="es-ES" w:eastAsia="es-ES_tradnl"/>
        </w:rPr>
        <w:t xml:space="preserve"> por conseguir nuestras metas son </w:t>
      </w:r>
      <w:proofErr w:type="gramStart"/>
      <w:r w:rsidRPr="00926B06">
        <w:rPr>
          <w:lang w:val="es-ES" w:eastAsia="es-ES_tradnl"/>
        </w:rPr>
        <w:t>herramientas fundamentales a utilizar</w:t>
      </w:r>
      <w:proofErr w:type="gramEnd"/>
      <w:r w:rsidRPr="00926B06">
        <w:rPr>
          <w:lang w:val="es-ES" w:eastAsia="es-ES_tradnl"/>
        </w:rPr>
        <w:t xml:space="preserve"> en su vida cotidiana. La unidad puede comenzarse mediante el </w:t>
      </w:r>
      <w:r w:rsidRPr="00926B06">
        <w:rPr>
          <w:b/>
          <w:bCs/>
          <w:lang w:val="es-ES" w:eastAsia="es-ES_tradnl"/>
        </w:rPr>
        <w:t>análisis</w:t>
      </w:r>
      <w:r w:rsidRPr="00926B06">
        <w:rPr>
          <w:lang w:val="es-ES" w:eastAsia="es-ES_tradnl"/>
        </w:rPr>
        <w:t xml:space="preserve"> de las </w:t>
      </w:r>
      <w:r w:rsidRPr="00926B06">
        <w:rPr>
          <w:b/>
          <w:bCs/>
          <w:lang w:val="es-ES" w:eastAsia="es-ES_tradnl"/>
        </w:rPr>
        <w:t xml:space="preserve">imágenes, </w:t>
      </w:r>
      <w:r w:rsidRPr="00926B06">
        <w:rPr>
          <w:lang w:val="es-ES" w:eastAsia="es-ES_tradnl"/>
        </w:rPr>
        <w:t xml:space="preserve">la </w:t>
      </w:r>
      <w:r w:rsidRPr="00926B06">
        <w:rPr>
          <w:b/>
          <w:bCs/>
          <w:lang w:val="es-ES" w:eastAsia="es-ES_tradnl"/>
        </w:rPr>
        <w:t>lectura</w:t>
      </w:r>
      <w:r w:rsidRPr="00926B06">
        <w:rPr>
          <w:lang w:val="es-ES" w:eastAsia="es-ES_tradnl"/>
        </w:rPr>
        <w:t xml:space="preserve"> y</w:t>
      </w:r>
      <w:r w:rsidRPr="00926B06">
        <w:rPr>
          <w:b/>
          <w:bCs/>
          <w:lang w:val="es-ES" w:eastAsia="es-ES_tradnl"/>
        </w:rPr>
        <w:t xml:space="preserve"> comentario</w:t>
      </w:r>
      <w:r w:rsidRPr="00926B06">
        <w:rPr>
          <w:lang w:val="es-ES" w:eastAsia="es-ES_tradnl"/>
        </w:rPr>
        <w:t xml:space="preserve"> de la </w:t>
      </w:r>
      <w:r w:rsidRPr="00926B06">
        <w:rPr>
          <w:b/>
          <w:bCs/>
          <w:lang w:val="es-ES" w:eastAsia="es-ES_tradnl"/>
        </w:rPr>
        <w:t>cita</w:t>
      </w:r>
      <w:r w:rsidRPr="00926B06">
        <w:rPr>
          <w:lang w:val="es-ES" w:eastAsia="es-ES_tradnl"/>
        </w:rPr>
        <w:t xml:space="preserve"> y la puesta en común del cuestionario de i</w:t>
      </w:r>
      <w:r w:rsidRPr="00926B06">
        <w:rPr>
          <w:b/>
          <w:bCs/>
          <w:lang w:val="es-ES" w:eastAsia="es-ES_tradnl"/>
        </w:rPr>
        <w:t xml:space="preserve">deas previas </w:t>
      </w:r>
      <w:r w:rsidRPr="00926B06">
        <w:rPr>
          <w:lang w:val="es-ES" w:eastAsia="es-ES_tradnl"/>
        </w:rPr>
        <w:t>“¿Qué sabes hasta ahora?”, para luego pasar a presentar los contenidos.</w:t>
      </w:r>
    </w:p>
    <w:p w:rsidR="00F249C8" w:rsidRPr="00926B06" w:rsidRDefault="00F249C8" w:rsidP="00F249C8">
      <w:pPr>
        <w:pStyle w:val="00EPGRAFE2020"/>
        <w:rPr>
          <w:lang w:val="es-ES" w:eastAsia="es-ES_tradnl"/>
        </w:rPr>
      </w:pPr>
      <w:r w:rsidRPr="00926B06">
        <w:rPr>
          <w:lang w:val="es-ES" w:eastAsia="es-ES_tradnl"/>
        </w:rPr>
        <w:t>Ep</w:t>
      </w:r>
      <w:r>
        <w:rPr>
          <w:lang w:val="es-ES" w:eastAsia="es-ES_tradnl"/>
        </w:rPr>
        <w:t>í</w:t>
      </w:r>
      <w:r w:rsidRPr="00926B06">
        <w:rPr>
          <w:lang w:val="es-ES" w:eastAsia="es-ES_tradnl"/>
        </w:rPr>
        <w:t xml:space="preserve">grafe 1. Paisaje y relieve </w:t>
      </w:r>
    </w:p>
    <w:p w:rsidR="00F249C8" w:rsidRPr="00926B06" w:rsidRDefault="00F249C8" w:rsidP="00F249C8">
      <w:pPr>
        <w:pStyle w:val="00TEXTOGENERAL2020"/>
        <w:rPr>
          <w:lang w:val="es-ES" w:eastAsia="es-ES_tradnl"/>
        </w:rPr>
      </w:pPr>
      <w:r w:rsidRPr="00926B06">
        <w:rPr>
          <w:lang w:val="es-ES" w:eastAsia="es-ES_tradnl"/>
        </w:rPr>
        <w:t xml:space="preserve">En este epígrafe se definen y se diferencian los conceptos de </w:t>
      </w:r>
      <w:r w:rsidRPr="00926B06">
        <w:rPr>
          <w:b/>
          <w:bCs/>
          <w:lang w:val="es-ES" w:eastAsia="es-ES_tradnl"/>
        </w:rPr>
        <w:t>paisaje y relieve.</w:t>
      </w:r>
      <w:r w:rsidRPr="00926B06">
        <w:rPr>
          <w:lang w:val="es-ES" w:eastAsia="es-ES_tradnl"/>
        </w:rPr>
        <w:t xml:space="preserve"> Si bien el primero es la interpretación subjetiva del segundo, el cambio de un relieve se debe a la acción de los agentes geológicos externos: temperatura, viento, agua y seres vivos.</w:t>
      </w:r>
    </w:p>
    <w:p w:rsidR="00F249C8" w:rsidRPr="00926B06" w:rsidRDefault="00F249C8" w:rsidP="00F249C8">
      <w:pPr>
        <w:pStyle w:val="00TEXTOGENERAL2020"/>
        <w:rPr>
          <w:b/>
          <w:bCs/>
          <w:lang w:val="es-ES" w:eastAsia="es-ES_tradnl"/>
        </w:rPr>
      </w:pPr>
      <w:r w:rsidRPr="00926B06">
        <w:rPr>
          <w:lang w:val="es-ES" w:eastAsia="es-ES_tradnl"/>
        </w:rPr>
        <w:t xml:space="preserve">También se diferencia entre los </w:t>
      </w:r>
      <w:r w:rsidRPr="00926B06">
        <w:rPr>
          <w:b/>
          <w:bCs/>
          <w:lang w:val="es-ES" w:eastAsia="es-ES_tradnl"/>
        </w:rPr>
        <w:t>elementos objetivos y subjetivos</w:t>
      </w:r>
      <w:r w:rsidRPr="00926B06">
        <w:rPr>
          <w:lang w:val="es-ES" w:eastAsia="es-ES_tradnl"/>
        </w:rPr>
        <w:t xml:space="preserve"> del paisaje, y se describen los elementos de todo paisaje que se pueden utilizar para su </w:t>
      </w:r>
      <w:r w:rsidRPr="00926B06">
        <w:rPr>
          <w:b/>
          <w:bCs/>
          <w:lang w:val="es-ES" w:eastAsia="es-ES_tradnl"/>
        </w:rPr>
        <w:t>clasificación.</w:t>
      </w:r>
    </w:p>
    <w:p w:rsidR="00F249C8" w:rsidRPr="00926B06" w:rsidRDefault="00F249C8" w:rsidP="00F249C8">
      <w:pPr>
        <w:pStyle w:val="00TEXTOGENERAL2020"/>
        <w:rPr>
          <w:lang w:val="es-ES" w:eastAsia="es-ES_tradnl"/>
        </w:rPr>
      </w:pPr>
      <w:r w:rsidRPr="00926B06">
        <w:rPr>
          <w:lang w:val="es-ES" w:eastAsia="es-ES_tradnl"/>
        </w:rPr>
        <w:t xml:space="preserve">Se incorporan diferentes </w:t>
      </w:r>
      <w:r w:rsidRPr="00926B06">
        <w:rPr>
          <w:b/>
          <w:bCs/>
          <w:lang w:val="es-ES" w:eastAsia="es-ES_tradnl"/>
        </w:rPr>
        <w:t>recursos visuales</w:t>
      </w:r>
      <w:r w:rsidRPr="00926B06">
        <w:rPr>
          <w:lang w:val="es-ES" w:eastAsia="es-ES_tradnl"/>
        </w:rPr>
        <w:t xml:space="preserve"> para ilustrar diversos paisajes, principalmente relacionados con localizaciones andaluzas, para mostrar los tipos de relieve que podemos interpretar. Es aconsejable que el profesorado se provea de </w:t>
      </w:r>
      <w:r w:rsidRPr="00926B06">
        <w:rPr>
          <w:b/>
          <w:bCs/>
          <w:lang w:val="es-ES" w:eastAsia="es-ES_tradnl"/>
        </w:rPr>
        <w:t>fotografías</w:t>
      </w:r>
      <w:r w:rsidRPr="00926B06">
        <w:rPr>
          <w:lang w:val="es-ES" w:eastAsia="es-ES_tradnl"/>
        </w:rPr>
        <w:t xml:space="preserve"> relativas a la zona donde reside el alumnado y trate de compararlas con las aportadas por la unidad.</w:t>
      </w:r>
    </w:p>
    <w:p w:rsidR="00F249C8" w:rsidRPr="00926B06" w:rsidRDefault="00F249C8" w:rsidP="00F249C8">
      <w:pPr>
        <w:pStyle w:val="00TEXTOGENERAL2020"/>
        <w:rPr>
          <w:lang w:val="es-ES" w:eastAsia="es-ES_tradnl"/>
        </w:rPr>
      </w:pPr>
      <w:r w:rsidRPr="00926B06">
        <w:rPr>
          <w:lang w:val="es-ES" w:eastAsia="es-ES_tradnl"/>
        </w:rPr>
        <w:t xml:space="preserve">Se ofrece un recurso sobre </w:t>
      </w:r>
      <w:r w:rsidRPr="00926B06">
        <w:rPr>
          <w:b/>
          <w:bCs/>
          <w:lang w:val="es-ES" w:eastAsia="es-ES_tradnl"/>
        </w:rPr>
        <w:t>paisajismo</w:t>
      </w:r>
      <w:r w:rsidRPr="00926B06">
        <w:rPr>
          <w:lang w:val="es-ES" w:eastAsia="es-ES_tradnl"/>
        </w:rPr>
        <w:t xml:space="preserve"> que puede resultar interesante para el alumnado, ya que plantea el estudio del paisaje como una disciplina específica, de interés creciente en nuestra sociedad.</w:t>
      </w:r>
    </w:p>
    <w:p w:rsidR="00F249C8" w:rsidRPr="00926B06" w:rsidRDefault="00F249C8" w:rsidP="00F249C8">
      <w:pPr>
        <w:pStyle w:val="00EPGRAFE2020"/>
        <w:rPr>
          <w:lang w:val="es-ES" w:eastAsia="es-ES_tradnl"/>
        </w:rPr>
      </w:pPr>
      <w:r w:rsidRPr="00926B06">
        <w:rPr>
          <w:lang w:val="es-ES" w:eastAsia="es-ES_tradnl"/>
        </w:rPr>
        <w:t xml:space="preserve">Epígrafe 2. Procesos geológicos externos  </w:t>
      </w:r>
    </w:p>
    <w:p w:rsidR="00F249C8" w:rsidRPr="00926B06" w:rsidRDefault="00F249C8" w:rsidP="00F249C8">
      <w:pPr>
        <w:pStyle w:val="00TEXTOGENERAL2020"/>
        <w:rPr>
          <w:lang w:val="es-ES" w:eastAsia="es-ES_tradnl"/>
        </w:rPr>
      </w:pPr>
      <w:r w:rsidRPr="00926B06">
        <w:rPr>
          <w:lang w:val="es-ES" w:eastAsia="es-ES_tradnl"/>
        </w:rPr>
        <w:t xml:space="preserve">Este epígrafe parte de la </w:t>
      </w:r>
      <w:r w:rsidRPr="00926B06">
        <w:rPr>
          <w:b/>
          <w:bCs/>
          <w:lang w:val="es-ES" w:eastAsia="es-ES_tradnl"/>
        </w:rPr>
        <w:t>definición</w:t>
      </w:r>
      <w:r w:rsidRPr="00926B06">
        <w:rPr>
          <w:lang w:val="es-ES" w:eastAsia="es-ES_tradnl"/>
        </w:rPr>
        <w:t xml:space="preserve"> de los procesos geológicos y de los agentes que los causan. A lo largo de este apartado se diferencia entre los procesos de </w:t>
      </w:r>
      <w:r w:rsidRPr="00926B06">
        <w:rPr>
          <w:b/>
          <w:bCs/>
          <w:lang w:val="es-ES" w:eastAsia="es-ES_tradnl"/>
        </w:rPr>
        <w:t>meteorización,</w:t>
      </w:r>
      <w:r w:rsidRPr="00926B06">
        <w:rPr>
          <w:lang w:val="es-ES" w:eastAsia="es-ES_tradnl"/>
        </w:rPr>
        <w:t xml:space="preserve"> por una parte, y los de </w:t>
      </w:r>
      <w:r w:rsidRPr="00926B06">
        <w:rPr>
          <w:b/>
          <w:bCs/>
          <w:lang w:val="es-ES" w:eastAsia="es-ES_tradnl"/>
        </w:rPr>
        <w:t>erosión, transporte y sedimentación,</w:t>
      </w:r>
      <w:r w:rsidRPr="00926B06">
        <w:rPr>
          <w:lang w:val="es-ES" w:eastAsia="es-ES_tradnl"/>
        </w:rPr>
        <w:t xml:space="preserve"> por otra. Es importante diferenciar meteorización y erosión para que el alumnado asimile que los materiales se ven alterados por el simple hecho de estar expuestos a la </w:t>
      </w:r>
      <w:r w:rsidRPr="00926B06">
        <w:rPr>
          <w:b/>
          <w:bCs/>
          <w:lang w:val="es-ES" w:eastAsia="es-ES_tradnl"/>
        </w:rPr>
        <w:t>intemperie</w:t>
      </w:r>
      <w:r w:rsidRPr="00926B06">
        <w:rPr>
          <w:lang w:val="es-ES" w:eastAsia="es-ES_tradnl"/>
        </w:rPr>
        <w:t xml:space="preserve"> (meteorización) sin que haya modificación en su estructura. En este sentido se recomienda incidir en los tipos de meteorización utilizando </w:t>
      </w:r>
      <w:r w:rsidRPr="00926B06">
        <w:rPr>
          <w:b/>
          <w:bCs/>
          <w:lang w:val="es-ES" w:eastAsia="es-ES_tradnl"/>
        </w:rPr>
        <w:t>ejemplos</w:t>
      </w:r>
      <w:r w:rsidRPr="00926B06">
        <w:rPr>
          <w:lang w:val="es-ES" w:eastAsia="es-ES_tradnl"/>
        </w:rPr>
        <w:t xml:space="preserve"> cercanos. Para ilustrar estos procesos se ofrecen diferentes imágenes que tratan de facilitar la comprensión de </w:t>
      </w:r>
      <w:proofErr w:type="gramStart"/>
      <w:r w:rsidRPr="00926B06">
        <w:rPr>
          <w:lang w:val="es-ES" w:eastAsia="es-ES_tradnl"/>
        </w:rPr>
        <w:t>los mismos</w:t>
      </w:r>
      <w:proofErr w:type="gramEnd"/>
      <w:r w:rsidRPr="00926B06">
        <w:rPr>
          <w:lang w:val="es-ES" w:eastAsia="es-ES_tradnl"/>
        </w:rPr>
        <w:t>.</w:t>
      </w:r>
    </w:p>
    <w:p w:rsidR="00F249C8" w:rsidRPr="00926B06" w:rsidRDefault="00F249C8" w:rsidP="00F249C8">
      <w:pPr>
        <w:pStyle w:val="00TEXTOGENERAL2020"/>
        <w:rPr>
          <w:lang w:val="es-ES" w:eastAsia="es-ES_tradnl"/>
        </w:rPr>
      </w:pPr>
      <w:r w:rsidRPr="00926B06">
        <w:rPr>
          <w:lang w:val="es-ES" w:eastAsia="es-ES_tradnl"/>
        </w:rPr>
        <w:t xml:space="preserve">Sin embargo, la erosión provoca el </w:t>
      </w:r>
      <w:r w:rsidRPr="00926B06">
        <w:rPr>
          <w:b/>
          <w:bCs/>
          <w:lang w:val="es-ES" w:eastAsia="es-ES_tradnl"/>
        </w:rPr>
        <w:t>desgaste</w:t>
      </w:r>
      <w:r w:rsidRPr="00926B06">
        <w:rPr>
          <w:lang w:val="es-ES" w:eastAsia="es-ES_tradnl"/>
        </w:rPr>
        <w:t xml:space="preserve"> y </w:t>
      </w:r>
      <w:r w:rsidRPr="00926B06">
        <w:rPr>
          <w:b/>
          <w:bCs/>
          <w:lang w:val="es-ES" w:eastAsia="es-ES_tradnl"/>
        </w:rPr>
        <w:t>rotura</w:t>
      </w:r>
      <w:r w:rsidRPr="00926B06">
        <w:rPr>
          <w:lang w:val="es-ES" w:eastAsia="es-ES_tradnl"/>
        </w:rPr>
        <w:t xml:space="preserve"> de las estructuras geológicas, dando lugar a los correspondientes fragmentos o </w:t>
      </w:r>
      <w:r w:rsidRPr="00926B06">
        <w:rPr>
          <w:b/>
          <w:bCs/>
          <w:lang w:val="es-ES" w:eastAsia="es-ES_tradnl"/>
        </w:rPr>
        <w:t>detritos</w:t>
      </w:r>
      <w:r w:rsidRPr="00926B06">
        <w:rPr>
          <w:lang w:val="es-ES" w:eastAsia="es-ES_tradnl"/>
        </w:rPr>
        <w:t xml:space="preserve"> que serán movilizados y depositados en zonas más lejanas. Así pues, la meteorización no causa la formación de nuevas rocas, pero es el paso previo a su formación.</w:t>
      </w:r>
    </w:p>
    <w:p w:rsidR="00F249C8" w:rsidRPr="00926B06" w:rsidRDefault="00F249C8" w:rsidP="00F249C8">
      <w:pPr>
        <w:pStyle w:val="00TEXTOGENERAL2020"/>
        <w:rPr>
          <w:lang w:val="es-ES" w:eastAsia="es-ES_tradnl"/>
        </w:rPr>
      </w:pPr>
      <w:r w:rsidRPr="00926B06">
        <w:rPr>
          <w:lang w:val="es-ES" w:eastAsia="es-ES_tradnl"/>
        </w:rPr>
        <w:t xml:space="preserve">Tras la sedimentación tiene lugar la </w:t>
      </w:r>
      <w:r w:rsidRPr="00926B06">
        <w:rPr>
          <w:b/>
          <w:bCs/>
          <w:lang w:val="es-ES" w:eastAsia="es-ES_tradnl"/>
        </w:rPr>
        <w:t>litificación,</w:t>
      </w:r>
      <w:r w:rsidRPr="00926B06">
        <w:rPr>
          <w:lang w:val="es-ES" w:eastAsia="es-ES_tradnl"/>
        </w:rPr>
        <w:t xml:space="preserve"> que incluye una serie de procesos que terminan por consolidar los sedimentos y transformarlos en rocas.</w:t>
      </w:r>
    </w:p>
    <w:p w:rsidR="00F249C8" w:rsidRPr="00926B06" w:rsidRDefault="00F249C8" w:rsidP="00F249C8">
      <w:pPr>
        <w:pStyle w:val="00EPGRAFE2020"/>
        <w:rPr>
          <w:lang w:val="es-ES" w:eastAsia="es-ES_tradnl"/>
        </w:rPr>
      </w:pPr>
      <w:r w:rsidRPr="00926B06">
        <w:rPr>
          <w:lang w:val="es-ES" w:eastAsia="es-ES_tradnl"/>
        </w:rPr>
        <w:t xml:space="preserve">Epígrafe 3. Agentes geológicos y formas de relieve  </w:t>
      </w:r>
    </w:p>
    <w:p w:rsidR="00F249C8" w:rsidRPr="00926B06" w:rsidRDefault="00F249C8" w:rsidP="00F249C8">
      <w:pPr>
        <w:pStyle w:val="00TEXTOGENERAL2020"/>
        <w:rPr>
          <w:lang w:val="es-ES" w:eastAsia="es-ES_tradnl"/>
        </w:rPr>
      </w:pPr>
      <w:r w:rsidRPr="00926B06">
        <w:rPr>
          <w:lang w:val="es-ES" w:eastAsia="es-ES_tradnl"/>
        </w:rPr>
        <w:lastRenderedPageBreak/>
        <w:t xml:space="preserve">Este largo apartado presenta de forma ordenada todas las </w:t>
      </w:r>
      <w:r w:rsidRPr="00926B06">
        <w:rPr>
          <w:b/>
          <w:bCs/>
          <w:lang w:val="es-ES" w:eastAsia="es-ES_tradnl"/>
        </w:rPr>
        <w:t xml:space="preserve">formas de relieve </w:t>
      </w:r>
      <w:r w:rsidRPr="00926B06">
        <w:rPr>
          <w:lang w:val="es-ES" w:eastAsia="es-ES_tradnl"/>
        </w:rPr>
        <w:t xml:space="preserve">derivadas de la acción de los diferentes </w:t>
      </w:r>
      <w:r w:rsidRPr="00926B06">
        <w:rPr>
          <w:b/>
          <w:bCs/>
          <w:lang w:val="es-ES" w:eastAsia="es-ES_tradnl"/>
        </w:rPr>
        <w:t>agentes geológicos externos:</w:t>
      </w:r>
      <w:r w:rsidRPr="00926B06">
        <w:rPr>
          <w:lang w:val="es-ES" w:eastAsia="es-ES_tradnl"/>
        </w:rPr>
        <w:t xml:space="preserve"> temperatura, viento, agua (océano, hielo, escorrentía, fluvial o subterránea) y los seres vivos.</w:t>
      </w:r>
    </w:p>
    <w:p w:rsidR="00F249C8" w:rsidRPr="00926B06" w:rsidRDefault="00F249C8" w:rsidP="00F249C8">
      <w:pPr>
        <w:pStyle w:val="00TEXTOGENERAL2020"/>
        <w:rPr>
          <w:lang w:val="es-ES" w:eastAsia="es-ES_tradnl"/>
        </w:rPr>
      </w:pPr>
      <w:r w:rsidRPr="00926B06">
        <w:rPr>
          <w:lang w:val="es-ES" w:eastAsia="es-ES_tradnl"/>
        </w:rPr>
        <w:t xml:space="preserve">En cada uno de los paisajes se describen las formas de relieve más representativas dentro de </w:t>
      </w:r>
      <w:r w:rsidRPr="00926B06">
        <w:rPr>
          <w:b/>
          <w:bCs/>
          <w:lang w:val="es-ES" w:eastAsia="es-ES_tradnl"/>
        </w:rPr>
        <w:t>recursos visuales</w:t>
      </w:r>
      <w:r w:rsidRPr="00926B06">
        <w:rPr>
          <w:lang w:val="es-ES" w:eastAsia="es-ES_tradnl"/>
        </w:rPr>
        <w:t xml:space="preserve"> de mucha utilidad en la </w:t>
      </w:r>
      <w:r w:rsidRPr="00926B06">
        <w:rPr>
          <w:b/>
          <w:bCs/>
          <w:lang w:val="es-ES" w:eastAsia="es-ES_tradnl"/>
        </w:rPr>
        <w:t>exposición de contenidos.</w:t>
      </w:r>
      <w:r w:rsidRPr="00926B06">
        <w:rPr>
          <w:lang w:val="es-ES" w:eastAsia="es-ES_tradnl"/>
        </w:rPr>
        <w:t xml:space="preserve"> Estos recursos pueden ser utilizados por el alumnado para construir </w:t>
      </w:r>
      <w:r w:rsidRPr="00926B06">
        <w:rPr>
          <w:b/>
          <w:bCs/>
          <w:lang w:val="es-ES" w:eastAsia="es-ES_tradnl"/>
        </w:rPr>
        <w:t>láminas</w:t>
      </w:r>
      <w:r w:rsidRPr="00926B06">
        <w:rPr>
          <w:lang w:val="es-ES" w:eastAsia="es-ES_tradnl"/>
        </w:rPr>
        <w:t xml:space="preserve"> de gran formato que serán empleadas en </w:t>
      </w:r>
      <w:r w:rsidRPr="00926B06">
        <w:rPr>
          <w:b/>
          <w:bCs/>
          <w:lang w:val="es-ES" w:eastAsia="es-ES_tradnl"/>
        </w:rPr>
        <w:t>exposiciones orales</w:t>
      </w:r>
      <w:r w:rsidRPr="00926B06">
        <w:rPr>
          <w:lang w:val="es-ES" w:eastAsia="es-ES_tradnl"/>
        </w:rPr>
        <w:t xml:space="preserve"> o en la </w:t>
      </w:r>
      <w:r w:rsidRPr="00926B06">
        <w:rPr>
          <w:b/>
          <w:bCs/>
          <w:lang w:val="es-ES" w:eastAsia="es-ES_tradnl"/>
        </w:rPr>
        <w:t>decoración</w:t>
      </w:r>
      <w:r w:rsidRPr="00926B06">
        <w:rPr>
          <w:lang w:val="es-ES" w:eastAsia="es-ES_tradnl"/>
        </w:rPr>
        <w:t xml:space="preserve"> del aula durante la exposición de los contenidos.</w:t>
      </w:r>
    </w:p>
    <w:p w:rsidR="00F249C8" w:rsidRPr="00926B06" w:rsidRDefault="00F249C8" w:rsidP="00F249C8">
      <w:pPr>
        <w:pStyle w:val="00TEXTOGENERAL2020"/>
        <w:rPr>
          <w:lang w:val="es-ES" w:eastAsia="es-ES_tradnl"/>
        </w:rPr>
      </w:pPr>
      <w:r w:rsidRPr="00926B06">
        <w:rPr>
          <w:lang w:val="es-ES" w:eastAsia="es-ES_tradnl"/>
        </w:rPr>
        <w:t xml:space="preserve">De forma similar, estos contenidos se prestan a la elaboración de </w:t>
      </w:r>
      <w:r w:rsidRPr="00926B06">
        <w:rPr>
          <w:b/>
          <w:bCs/>
          <w:lang w:val="es-ES" w:eastAsia="es-ES_tradnl"/>
        </w:rPr>
        <w:t>resúmenes</w:t>
      </w:r>
      <w:r w:rsidRPr="00926B06">
        <w:rPr>
          <w:lang w:val="es-ES" w:eastAsia="es-ES_tradnl"/>
        </w:rPr>
        <w:t xml:space="preserve"> en forma de </w:t>
      </w:r>
      <w:r w:rsidRPr="00926B06">
        <w:rPr>
          <w:b/>
          <w:bCs/>
          <w:lang w:val="es-ES" w:eastAsia="es-ES_tradnl"/>
        </w:rPr>
        <w:t>tabla</w:t>
      </w:r>
      <w:r w:rsidRPr="00926B06">
        <w:rPr>
          <w:lang w:val="es-ES" w:eastAsia="es-ES_tradnl"/>
        </w:rPr>
        <w:t xml:space="preserve"> donde se recojan los elementos comunes como agentes geológicos, procesos geológicos y formas de relieve originadas.</w:t>
      </w:r>
    </w:p>
    <w:p w:rsidR="00F249C8" w:rsidRPr="00926B06" w:rsidRDefault="00F249C8" w:rsidP="00F249C8">
      <w:pPr>
        <w:pStyle w:val="00TEXTOGENERAL2020"/>
        <w:rPr>
          <w:lang w:val="es-ES" w:eastAsia="es-ES_tradnl"/>
        </w:rPr>
      </w:pPr>
      <w:r w:rsidRPr="00926B06">
        <w:rPr>
          <w:lang w:val="es-ES" w:eastAsia="es-ES_tradnl"/>
        </w:rPr>
        <w:t xml:space="preserve">Destaca en este apartado el </w:t>
      </w:r>
      <w:r w:rsidRPr="00926B06">
        <w:rPr>
          <w:b/>
          <w:bCs/>
          <w:lang w:val="es-ES" w:eastAsia="es-ES_tradnl"/>
        </w:rPr>
        <w:t>elevado número de</w:t>
      </w:r>
      <w:r w:rsidRPr="00926B06">
        <w:rPr>
          <w:lang w:val="es-ES" w:eastAsia="es-ES_tradnl"/>
        </w:rPr>
        <w:t xml:space="preserve"> </w:t>
      </w:r>
      <w:r w:rsidRPr="00926B06">
        <w:rPr>
          <w:b/>
          <w:bCs/>
          <w:lang w:val="es-ES" w:eastAsia="es-ES_tradnl"/>
        </w:rPr>
        <w:t>actividades</w:t>
      </w:r>
      <w:r w:rsidRPr="00926B06">
        <w:rPr>
          <w:lang w:val="es-ES" w:eastAsia="es-ES_tradnl"/>
        </w:rPr>
        <w:t xml:space="preserve"> relacionadas con los contenidos que se trabajan, y que ayudarán al alumnado a revisar contenidos y adquirir destrezas relacionadas con los mismos.</w:t>
      </w:r>
    </w:p>
    <w:p w:rsidR="00F249C8" w:rsidRPr="00926B06" w:rsidRDefault="00F249C8" w:rsidP="00F249C8">
      <w:pPr>
        <w:pStyle w:val="00TEXTOGENERAL2020"/>
        <w:rPr>
          <w:lang w:val="es-ES" w:eastAsia="es-ES_tradnl"/>
        </w:rPr>
      </w:pPr>
      <w:r w:rsidRPr="00926B06">
        <w:rPr>
          <w:lang w:val="es-ES" w:eastAsia="es-ES_tradnl"/>
        </w:rPr>
        <w:t xml:space="preserve">Destaca también el recurso donde se presenta la figura de </w:t>
      </w:r>
      <w:r w:rsidRPr="00926B06">
        <w:rPr>
          <w:b/>
          <w:bCs/>
          <w:lang w:val="es-ES" w:eastAsia="es-ES_tradnl"/>
        </w:rPr>
        <w:t>Marie Tharp,</w:t>
      </w:r>
      <w:r w:rsidRPr="00926B06">
        <w:rPr>
          <w:lang w:val="es-ES" w:eastAsia="es-ES_tradnl"/>
        </w:rPr>
        <w:t xml:space="preserve"> de enorme importancia en el desarrollo de la </w:t>
      </w:r>
      <w:r w:rsidRPr="00926B06">
        <w:rPr>
          <w:b/>
          <w:bCs/>
          <w:lang w:val="es-ES" w:eastAsia="es-ES_tradnl"/>
        </w:rPr>
        <w:t>geología</w:t>
      </w:r>
      <w:r w:rsidRPr="00926B06">
        <w:rPr>
          <w:lang w:val="es-ES" w:eastAsia="es-ES_tradnl"/>
        </w:rPr>
        <w:t xml:space="preserve"> por su aportación al desarrollo de la teoría de la </w:t>
      </w:r>
      <w:r w:rsidRPr="00926B06">
        <w:rPr>
          <w:b/>
          <w:bCs/>
          <w:lang w:val="es-ES" w:eastAsia="es-ES_tradnl"/>
        </w:rPr>
        <w:t>tectónica de placas.</w:t>
      </w:r>
      <w:r w:rsidRPr="00926B06">
        <w:rPr>
          <w:lang w:val="es-ES" w:eastAsia="es-ES_tradnl"/>
        </w:rPr>
        <w:t xml:space="preserve"> Su lectura pretende despertar en el alumnado el interés por el papel de la mujer en el desarrollo de la ciencia y, en este caso, concretamente, por el de la geología.</w:t>
      </w:r>
    </w:p>
    <w:p w:rsidR="00F249C8" w:rsidRPr="009D1226" w:rsidRDefault="00F249C8" w:rsidP="00F249C8">
      <w:pPr>
        <w:pStyle w:val="00EPGRAFE2020"/>
      </w:pPr>
      <w:r w:rsidRPr="009D1226">
        <w:t xml:space="preserve">Epígrafe 4. Mapas topográficos  </w:t>
      </w:r>
    </w:p>
    <w:p w:rsidR="00F249C8" w:rsidRPr="00926B06" w:rsidRDefault="00F249C8" w:rsidP="00F249C8">
      <w:pPr>
        <w:pStyle w:val="00TEXTOGENERAL2020"/>
        <w:rPr>
          <w:spacing w:val="-2"/>
          <w:lang w:val="es-ES" w:eastAsia="es-ES_tradnl"/>
        </w:rPr>
      </w:pPr>
      <w:r w:rsidRPr="00926B06">
        <w:rPr>
          <w:spacing w:val="-2"/>
          <w:lang w:val="es-ES" w:eastAsia="es-ES_tradnl"/>
        </w:rPr>
        <w:t xml:space="preserve">En este epígrafe se aborda el </w:t>
      </w:r>
      <w:r w:rsidRPr="00926B06">
        <w:rPr>
          <w:b/>
          <w:bCs/>
          <w:spacing w:val="-2"/>
          <w:lang w:val="es-ES" w:eastAsia="es-ES_tradnl"/>
        </w:rPr>
        <w:t>concepto de mapa topográfico,</w:t>
      </w:r>
      <w:r w:rsidRPr="00926B06">
        <w:rPr>
          <w:spacing w:val="-2"/>
          <w:lang w:val="es-ES" w:eastAsia="es-ES_tradnl"/>
        </w:rPr>
        <w:t xml:space="preserve"> qué elementos incluye y cómo se interpretan los tipos de escala.</w:t>
      </w:r>
    </w:p>
    <w:p w:rsidR="00F249C8" w:rsidRPr="00926B06" w:rsidRDefault="00F249C8" w:rsidP="00F249C8">
      <w:pPr>
        <w:pStyle w:val="00TEXTOGENERAL2020"/>
        <w:rPr>
          <w:b/>
          <w:bCs/>
          <w:lang w:val="es-ES" w:eastAsia="es-ES_tradnl"/>
        </w:rPr>
      </w:pPr>
      <w:r w:rsidRPr="00926B06">
        <w:rPr>
          <w:lang w:val="es-ES" w:eastAsia="es-ES_tradnl"/>
        </w:rPr>
        <w:t xml:space="preserve">Además, se ha incluido un apartado específico donde se describe el procedimiento completo para el levantamiento de </w:t>
      </w:r>
      <w:r w:rsidRPr="00926B06">
        <w:rPr>
          <w:b/>
          <w:bCs/>
          <w:lang w:val="es-ES" w:eastAsia="es-ES_tradnl"/>
        </w:rPr>
        <w:t>perfiles topográficos.</w:t>
      </w:r>
    </w:p>
    <w:p w:rsidR="00F249C8" w:rsidRPr="00926B06" w:rsidRDefault="00F249C8" w:rsidP="00F249C8">
      <w:pPr>
        <w:pStyle w:val="00TEXTOGENERAL2020"/>
        <w:rPr>
          <w:lang w:val="es-ES" w:eastAsia="es-ES_tradnl"/>
        </w:rPr>
      </w:pPr>
      <w:r w:rsidRPr="00926B06">
        <w:rPr>
          <w:lang w:val="es-ES" w:eastAsia="es-ES_tradnl"/>
        </w:rPr>
        <w:t xml:space="preserve">A lo largo de la unidad se ofrecen distintos </w:t>
      </w:r>
      <w:r w:rsidRPr="00926B06">
        <w:rPr>
          <w:b/>
          <w:bCs/>
          <w:lang w:val="es-ES" w:eastAsia="es-ES_tradnl"/>
        </w:rPr>
        <w:t>mapas</w:t>
      </w:r>
      <w:r w:rsidRPr="00926B06">
        <w:rPr>
          <w:lang w:val="es-ES" w:eastAsia="es-ES_tradnl"/>
        </w:rPr>
        <w:t xml:space="preserve"> para que el alumnado pueda ejercitar esta destreza. También es aconsejable contar con </w:t>
      </w:r>
      <w:r w:rsidRPr="00926B06">
        <w:rPr>
          <w:b/>
          <w:bCs/>
          <w:lang w:val="es-ES" w:eastAsia="es-ES_tradnl"/>
        </w:rPr>
        <w:t>material fotocopiable</w:t>
      </w:r>
      <w:r w:rsidRPr="00926B06">
        <w:rPr>
          <w:lang w:val="es-ES" w:eastAsia="es-ES_tradnl"/>
        </w:rPr>
        <w:t xml:space="preserve"> que incluya mapas topográficos de zonas cercanas al centro educativo. Con ello no solo se mejoran las destrezas del alumnado, sino que a la vez se le ofrece información geológica de su entorno.</w:t>
      </w:r>
    </w:p>
    <w:p w:rsidR="00F249C8" w:rsidRPr="00926B06" w:rsidRDefault="00F249C8" w:rsidP="00F249C8">
      <w:pPr>
        <w:pStyle w:val="00EPGRAFE2020"/>
        <w:rPr>
          <w:rFonts w:ascii="Optima LT Std" w:hAnsi="Optima LT Std" w:cs="Optima LT Std"/>
          <w:sz w:val="21"/>
          <w:szCs w:val="21"/>
          <w:u w:val="thick"/>
          <w:lang w:val="es-ES" w:eastAsia="es-ES_tradnl"/>
        </w:rPr>
      </w:pPr>
      <w:r w:rsidRPr="00926B06">
        <w:rPr>
          <w:lang w:val="es-ES" w:eastAsia="es-ES_tradnl"/>
        </w:rPr>
        <w:t xml:space="preserve">Actividades de consolidación </w:t>
      </w:r>
    </w:p>
    <w:p w:rsidR="00F249C8" w:rsidRPr="00926B06" w:rsidRDefault="00F249C8" w:rsidP="00F249C8">
      <w:pPr>
        <w:pStyle w:val="00TEXTOGENERAL2020"/>
        <w:rPr>
          <w:b/>
          <w:bCs/>
          <w:lang w:val="es-ES" w:eastAsia="es-ES_tradnl"/>
        </w:rPr>
      </w:pPr>
      <w:r w:rsidRPr="00926B06">
        <w:rPr>
          <w:lang w:val="es-ES" w:eastAsia="es-ES_tradnl"/>
        </w:rPr>
        <w:t xml:space="preserve">En este apartado se recogen una serie de actividades enfocadas a </w:t>
      </w:r>
      <w:r w:rsidRPr="00926B06">
        <w:rPr>
          <w:b/>
          <w:bCs/>
          <w:lang w:val="es-ES" w:eastAsia="es-ES_tradnl"/>
        </w:rPr>
        <w:t>consolidar</w:t>
      </w:r>
      <w:r w:rsidRPr="00926B06">
        <w:rPr>
          <w:lang w:val="es-ES" w:eastAsia="es-ES_tradnl"/>
        </w:rPr>
        <w:t xml:space="preserve"> lo aprendido durante la unidad. La mayoría son ejercicios que ya se han realizado, aunque también se ofrecen actividades diferentes para ampliar lo aprendido. La mejor idea es que se hagan una vez se haya terminado el tema, si bien en la </w:t>
      </w:r>
      <w:r w:rsidRPr="00926B06">
        <w:rPr>
          <w:b/>
          <w:bCs/>
          <w:lang w:val="es-ES" w:eastAsia="es-ES_tradnl"/>
        </w:rPr>
        <w:t>temporalización</w:t>
      </w:r>
      <w:r w:rsidRPr="00926B06">
        <w:rPr>
          <w:lang w:val="es-ES" w:eastAsia="es-ES_tradnl"/>
        </w:rPr>
        <w:t xml:space="preserve"> se pueden proponer momentos diferentes de trabajo. Entre las actividades que encontramos en esta unidad, destacan las que inciden en el conocimiento de los </w:t>
      </w:r>
      <w:r w:rsidRPr="00926B06">
        <w:rPr>
          <w:b/>
          <w:bCs/>
          <w:lang w:val="es-ES" w:eastAsia="es-ES_tradnl"/>
        </w:rPr>
        <w:t>tipos de paisajes,</w:t>
      </w:r>
      <w:r w:rsidRPr="00926B06">
        <w:rPr>
          <w:lang w:val="es-ES" w:eastAsia="es-ES_tradnl"/>
        </w:rPr>
        <w:t xml:space="preserve"> así como en los factores que influyen en la formación de las diferentes </w:t>
      </w:r>
      <w:r w:rsidRPr="00926B06">
        <w:rPr>
          <w:b/>
          <w:bCs/>
          <w:lang w:val="es-ES" w:eastAsia="es-ES_tradnl"/>
        </w:rPr>
        <w:t>formas del relieve.</w:t>
      </w:r>
      <w:r w:rsidRPr="00926B06">
        <w:rPr>
          <w:lang w:val="es-ES" w:eastAsia="es-ES_tradnl"/>
        </w:rPr>
        <w:t xml:space="preserve"> Sugerimos también la actividad que permite seguir trabajando los </w:t>
      </w:r>
      <w:r w:rsidRPr="00926B06">
        <w:rPr>
          <w:b/>
          <w:bCs/>
          <w:lang w:val="es-ES" w:eastAsia="es-ES_tradnl"/>
        </w:rPr>
        <w:t>perfiles topográficos.</w:t>
      </w:r>
    </w:p>
    <w:p w:rsidR="00F249C8" w:rsidRPr="009D1226" w:rsidRDefault="00F249C8" w:rsidP="00F249C8">
      <w:pPr>
        <w:pStyle w:val="00EPGRAFE2020"/>
      </w:pPr>
      <w:r w:rsidRPr="009D1226">
        <w:t xml:space="preserve">Esquema de la unidad  </w:t>
      </w:r>
    </w:p>
    <w:p w:rsidR="00F249C8" w:rsidRPr="00926B06" w:rsidRDefault="00F249C8" w:rsidP="00F249C8">
      <w:pPr>
        <w:pStyle w:val="00TEXTOGENERAL2020"/>
        <w:rPr>
          <w:lang w:val="es-ES" w:eastAsia="es-ES_tradnl"/>
        </w:rPr>
      </w:pPr>
      <w:r w:rsidRPr="00926B06">
        <w:rPr>
          <w:lang w:val="es-ES" w:eastAsia="es-ES_tradnl"/>
        </w:rPr>
        <w:t xml:space="preserve">El esquema de la unidad recoge las </w:t>
      </w:r>
      <w:r w:rsidRPr="00926B06">
        <w:rPr>
          <w:b/>
          <w:bCs/>
          <w:lang w:val="es-ES" w:eastAsia="es-ES_tradnl"/>
        </w:rPr>
        <w:t>ideas principales</w:t>
      </w:r>
      <w:r w:rsidRPr="00926B06">
        <w:rPr>
          <w:lang w:val="es-ES" w:eastAsia="es-ES_tradnl"/>
        </w:rPr>
        <w:t xml:space="preserve"> del tema estudiado. Puede consultarse al principio de la unidad y copiarse en el cuaderno al final a modo de revisión.</w:t>
      </w:r>
    </w:p>
    <w:p w:rsidR="00F249C8" w:rsidRPr="00926B06" w:rsidRDefault="00F249C8" w:rsidP="00F249C8">
      <w:pPr>
        <w:pStyle w:val="00EPGRAFE2020"/>
        <w:rPr>
          <w:lang w:val="es-ES" w:eastAsia="es-ES_tradnl"/>
        </w:rPr>
      </w:pPr>
      <w:r w:rsidRPr="00926B06">
        <w:rPr>
          <w:lang w:val="es-ES" w:eastAsia="es-ES_tradnl"/>
        </w:rPr>
        <w:t xml:space="preserve">Competencias clave </w:t>
      </w:r>
    </w:p>
    <w:p w:rsidR="00F249C8" w:rsidRPr="00926B06" w:rsidRDefault="00F249C8" w:rsidP="00F249C8">
      <w:pPr>
        <w:pStyle w:val="00TEXTOGENERAL2020"/>
        <w:rPr>
          <w:lang w:val="es-ES" w:eastAsia="es-ES_tradnl"/>
        </w:rPr>
      </w:pPr>
      <w:r w:rsidRPr="00926B06">
        <w:rPr>
          <w:lang w:val="es-ES" w:eastAsia="es-ES_tradnl"/>
        </w:rPr>
        <w:t xml:space="preserve">En este apartado se pretende trabajar las </w:t>
      </w:r>
      <w:r w:rsidRPr="00926B06">
        <w:rPr>
          <w:b/>
          <w:bCs/>
          <w:lang w:val="es-ES" w:eastAsia="es-ES_tradnl"/>
        </w:rPr>
        <w:t>competencias</w:t>
      </w:r>
      <w:r w:rsidRPr="00926B06">
        <w:rPr>
          <w:lang w:val="es-ES" w:eastAsia="es-ES_tradnl"/>
        </w:rPr>
        <w:t xml:space="preserve"> del alumnado. Para ello, se presentan dos actividades con diez cuestiones cada una que tratan competencias clave muy concretas. Pueden realizarse en cualquier momento del estudio de la unidad, aunque en la temporalización se aconsejan unos momentos concretos.</w:t>
      </w:r>
    </w:p>
    <w:p w:rsidR="00F249C8" w:rsidRPr="00926B06" w:rsidRDefault="00F249C8" w:rsidP="00F249C8">
      <w:pPr>
        <w:pStyle w:val="00TEXTOGENERAL2020"/>
        <w:rPr>
          <w:lang w:val="es-ES" w:eastAsia="es-ES_tradnl"/>
        </w:rPr>
      </w:pPr>
      <w:r w:rsidRPr="00926B06">
        <w:rPr>
          <w:lang w:val="es-ES" w:eastAsia="es-ES_tradnl"/>
        </w:rPr>
        <w:t xml:space="preserve">En la actividad </w:t>
      </w:r>
      <w:r w:rsidRPr="00926B06">
        <w:rPr>
          <w:b/>
          <w:bCs/>
          <w:lang w:val="es-ES" w:eastAsia="es-ES_tradnl"/>
        </w:rPr>
        <w:t>“Ríos y caudales”</w:t>
      </w:r>
      <w:r w:rsidRPr="00926B06">
        <w:rPr>
          <w:lang w:val="es-ES" w:eastAsia="es-ES_tradnl"/>
        </w:rPr>
        <w:t xml:space="preserve"> se desarrolla la competencia matemática, ya que se ofrecen valores en forma de tabla y se pide al alumnado que ejecute cálculos con ellos. Se trabaja, además, </w:t>
      </w:r>
      <w:r w:rsidRPr="00926B06">
        <w:rPr>
          <w:lang w:val="es-ES" w:eastAsia="es-ES_tradnl"/>
        </w:rPr>
        <w:lastRenderedPageBreak/>
        <w:t>la representación gráfica de datos. Todo ello con datos relativos a los caudales de los distintos ríos de la península ibérica.</w:t>
      </w:r>
    </w:p>
    <w:p w:rsidR="00F249C8" w:rsidRPr="00926B06" w:rsidRDefault="00F249C8" w:rsidP="00F249C8">
      <w:pPr>
        <w:pStyle w:val="00TEXTOGENERAL2020"/>
        <w:rPr>
          <w:lang w:val="es-ES" w:eastAsia="es-ES_tradnl"/>
        </w:rPr>
      </w:pPr>
      <w:r w:rsidRPr="00926B06">
        <w:rPr>
          <w:lang w:val="es-ES" w:eastAsia="es-ES_tradnl"/>
        </w:rPr>
        <w:t xml:space="preserve">En la actividad </w:t>
      </w:r>
      <w:r w:rsidRPr="00926B06">
        <w:rPr>
          <w:b/>
          <w:bCs/>
          <w:lang w:val="es-ES" w:eastAsia="es-ES_tradnl"/>
        </w:rPr>
        <w:t>“Esquiando”</w:t>
      </w:r>
      <w:r w:rsidRPr="00926B06">
        <w:rPr>
          <w:lang w:val="es-ES" w:eastAsia="es-ES_tradnl"/>
        </w:rPr>
        <w:t xml:space="preserve"> se emplea un mapa real de</w:t>
      </w:r>
      <w:r w:rsidRPr="00926B06">
        <w:rPr>
          <w:b/>
          <w:bCs/>
          <w:lang w:val="es-ES" w:eastAsia="es-ES_tradnl"/>
        </w:rPr>
        <w:t xml:space="preserve"> Sierra Nevada</w:t>
      </w:r>
      <w:r w:rsidRPr="00926B06">
        <w:rPr>
          <w:lang w:val="es-ES" w:eastAsia="es-ES_tradnl"/>
        </w:rPr>
        <w:t xml:space="preserve"> para que el alumnado se enfrente a la decisión sobre qué recorrido tomar en función de su seguridad personal. Para la toma de decisiones debe antes saber elaborar los correspondientes mapas topográficos.</w:t>
      </w:r>
    </w:p>
    <w:p w:rsidR="00F249C8" w:rsidRPr="00926B06" w:rsidRDefault="00F249C8" w:rsidP="00F249C8">
      <w:pPr>
        <w:pStyle w:val="00EPGRAFE2020"/>
        <w:rPr>
          <w:lang w:val="es-ES" w:eastAsia="es-ES_tradnl"/>
        </w:rPr>
      </w:pPr>
      <w:r w:rsidRPr="00926B06">
        <w:rPr>
          <w:lang w:val="es-ES" w:eastAsia="es-ES_tradnl"/>
        </w:rPr>
        <w:t xml:space="preserve">La unidad en diez preguntas </w:t>
      </w:r>
    </w:p>
    <w:p w:rsidR="00F249C8" w:rsidRPr="00926B06" w:rsidRDefault="00F249C8" w:rsidP="00F249C8">
      <w:pPr>
        <w:pStyle w:val="00TEXTOGENERAL2020"/>
        <w:rPr>
          <w:lang w:val="es-ES" w:eastAsia="es-ES_tradnl"/>
        </w:rPr>
      </w:pPr>
      <w:r w:rsidRPr="00926B06">
        <w:rPr>
          <w:lang w:val="es-ES" w:eastAsia="es-ES_tradnl"/>
        </w:rPr>
        <w:t xml:space="preserve">En este apartado se resumen los </w:t>
      </w:r>
      <w:r w:rsidRPr="00926B06">
        <w:rPr>
          <w:b/>
          <w:bCs/>
          <w:lang w:val="es-ES" w:eastAsia="es-ES_tradnl"/>
        </w:rPr>
        <w:t>aspectos más importantes de la unidad</w:t>
      </w:r>
      <w:r w:rsidRPr="00926B06">
        <w:rPr>
          <w:lang w:val="es-ES" w:eastAsia="es-ES_tradnl"/>
        </w:rPr>
        <w:t xml:space="preserve"> en diez preguntas, con sus correspondientes respuestas. En ellas no se recogen todos los contenidos, pero sí los puntos sin los cuales el alumnado no alcanzaría un aprendizaje significativo con vistas a temas y cursos posteriores.</w:t>
      </w:r>
    </w:p>
    <w:p w:rsidR="00F249C8" w:rsidRPr="00926B06" w:rsidRDefault="00F249C8" w:rsidP="00F249C8">
      <w:pPr>
        <w:pStyle w:val="00NIVELEPIGRAFE12020"/>
        <w:rPr>
          <w:lang w:val="es-ES" w:eastAsia="es-ES_tradnl"/>
        </w:rPr>
      </w:pPr>
      <w:r w:rsidRPr="00926B06">
        <w:rPr>
          <w:lang w:val="es-ES" w:eastAsia="es-ES_tradnl"/>
        </w:rPr>
        <w:t>4. Evaluación</w:t>
      </w:r>
    </w:p>
    <w:p w:rsidR="00F249C8" w:rsidRPr="00926B06" w:rsidRDefault="00F249C8" w:rsidP="00F249C8">
      <w:pPr>
        <w:pStyle w:val="00TEXTOGENERAL2020"/>
        <w:rPr>
          <w:lang w:val="es-ES" w:eastAsia="es-ES_tradnl"/>
        </w:rPr>
      </w:pPr>
      <w:r w:rsidRPr="00926B06">
        <w:rPr>
          <w:lang w:val="es-ES" w:eastAsia="es-ES_tradnl"/>
        </w:rPr>
        <w:t xml:space="preserve">La evaluación del alumnado debe ser </w:t>
      </w:r>
      <w:r w:rsidRPr="00926B06">
        <w:rPr>
          <w:b/>
          <w:bCs/>
          <w:lang w:val="es-ES" w:eastAsia="es-ES_tradnl"/>
        </w:rPr>
        <w:t>continua</w:t>
      </w:r>
      <w:r w:rsidRPr="00926B06">
        <w:rPr>
          <w:lang w:val="es-ES" w:eastAsia="es-ES_tradnl"/>
        </w:rPr>
        <w:t xml:space="preserve"> (en el sentido de constante), </w:t>
      </w:r>
      <w:r w:rsidRPr="00926B06">
        <w:rPr>
          <w:b/>
          <w:bCs/>
          <w:lang w:val="es-ES" w:eastAsia="es-ES_tradnl"/>
        </w:rPr>
        <w:t xml:space="preserve">formativa, integradora y </w:t>
      </w:r>
      <w:proofErr w:type="spellStart"/>
      <w:r w:rsidRPr="00926B06">
        <w:rPr>
          <w:b/>
          <w:bCs/>
          <w:lang w:val="es-ES" w:eastAsia="es-ES_tradnl"/>
        </w:rPr>
        <w:t>criterial</w:t>
      </w:r>
      <w:proofErr w:type="spellEnd"/>
      <w:r w:rsidRPr="00926B06">
        <w:rPr>
          <w:b/>
          <w:bCs/>
          <w:lang w:val="es-ES" w:eastAsia="es-ES_tradnl"/>
        </w:rPr>
        <w:t xml:space="preserve">. </w:t>
      </w:r>
      <w:r w:rsidRPr="00926B06">
        <w:rPr>
          <w:lang w:val="es-ES" w:eastAsia="es-ES_tradnl"/>
        </w:rPr>
        <w:t>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F249C8" w:rsidRPr="00926B06" w:rsidRDefault="00F249C8" w:rsidP="00F249C8">
      <w:pPr>
        <w:pStyle w:val="00TEXTOGENERAL2020"/>
        <w:rPr>
          <w:lang w:val="es-ES" w:eastAsia="es-ES_tradnl"/>
        </w:rPr>
      </w:pPr>
      <w:r w:rsidRPr="00926B06">
        <w:rPr>
          <w:lang w:val="es-ES" w:eastAsia="es-ES_tradnl"/>
        </w:rPr>
        <w:t>Entre los materiales que utilizaremos para llevar a cabo la evaluación del alumnado destacamos:</w:t>
      </w:r>
    </w:p>
    <w:p w:rsidR="00F249C8" w:rsidRPr="00926B06" w:rsidRDefault="00F249C8" w:rsidP="00124C1A">
      <w:pPr>
        <w:pStyle w:val="00TEXTOBOLICHE2020"/>
        <w:jc w:val="both"/>
        <w:rPr>
          <w:lang w:val="es-ES" w:eastAsia="es-ES_tradnl"/>
        </w:rPr>
      </w:pPr>
      <w:r w:rsidRPr="00926B06">
        <w:rPr>
          <w:lang w:val="es-ES" w:eastAsia="es-ES_tradnl"/>
        </w:rPr>
        <w:t xml:space="preserve">Actividades de iniciación mediante </w:t>
      </w:r>
      <w:proofErr w:type="gramStart"/>
      <w:r w:rsidRPr="00926B06">
        <w:rPr>
          <w:lang w:val="es-ES" w:eastAsia="es-ES_tradnl"/>
        </w:rPr>
        <w:t>el test</w:t>
      </w:r>
      <w:proofErr w:type="gramEnd"/>
      <w:r w:rsidRPr="00926B06">
        <w:rPr>
          <w:lang w:val="es-ES" w:eastAsia="es-ES_tradnl"/>
        </w:rPr>
        <w:t xml:space="preserve"> de ideas previas.</w:t>
      </w:r>
    </w:p>
    <w:p w:rsidR="00F249C8" w:rsidRPr="00926B06" w:rsidRDefault="00F249C8" w:rsidP="00124C1A">
      <w:pPr>
        <w:pStyle w:val="00TEXTOBOLICHE2020"/>
        <w:jc w:val="both"/>
        <w:rPr>
          <w:lang w:val="es-ES" w:eastAsia="es-ES_tradnl"/>
        </w:rPr>
      </w:pPr>
      <w:r w:rsidRPr="00926B06">
        <w:rPr>
          <w:lang w:val="es-ES" w:eastAsia="es-ES_tradnl"/>
        </w:rPr>
        <w:t xml:space="preserve">Actividades de desarrollo de la unidad (1-20) y finales de consolidación (1-13). </w:t>
      </w:r>
      <w:r w:rsidRPr="00926B06">
        <w:rPr>
          <w:lang w:val="es-ES" w:eastAsia="es-ES_tradnl"/>
        </w:rPr>
        <w:tab/>
      </w:r>
    </w:p>
    <w:p w:rsidR="00F249C8" w:rsidRPr="00926B06" w:rsidRDefault="00F249C8" w:rsidP="00124C1A">
      <w:pPr>
        <w:pStyle w:val="00TEXTOBOLICHE2020"/>
        <w:jc w:val="both"/>
        <w:rPr>
          <w:lang w:val="es-ES" w:eastAsia="es-ES_tradnl"/>
        </w:rPr>
      </w:pPr>
      <w:r w:rsidRPr="00926B06">
        <w:rPr>
          <w:lang w:val="es-ES" w:eastAsia="es-ES_tradnl"/>
        </w:rPr>
        <w:t xml:space="preserve">Actividades para la mejora de las competencias clave: “Ríos y caudales” y “Esquiando”. </w:t>
      </w:r>
      <w:r w:rsidRPr="00926B06">
        <w:rPr>
          <w:lang w:val="es-ES" w:eastAsia="es-ES_tradnl"/>
        </w:rPr>
        <w:tab/>
      </w:r>
    </w:p>
    <w:p w:rsidR="00F249C8" w:rsidRPr="00926B06" w:rsidRDefault="00F249C8" w:rsidP="00124C1A">
      <w:pPr>
        <w:pStyle w:val="00TEXTOBOLICHE2020"/>
        <w:jc w:val="both"/>
        <w:rPr>
          <w:lang w:val="es-ES" w:eastAsia="es-ES_tradnl"/>
        </w:rPr>
      </w:pPr>
      <w:r w:rsidRPr="00926B06">
        <w:rPr>
          <w:lang w:val="es-ES" w:eastAsia="es-ES_tradnl"/>
        </w:rPr>
        <w:t>Actividades de “La unidad en 10 preguntas”.</w:t>
      </w:r>
    </w:p>
    <w:p w:rsidR="00F249C8" w:rsidRPr="00926B06" w:rsidRDefault="00F249C8" w:rsidP="00124C1A">
      <w:pPr>
        <w:pStyle w:val="00TEXTOBOLICHE2020"/>
        <w:jc w:val="both"/>
        <w:rPr>
          <w:lang w:val="es-ES" w:eastAsia="es-ES_tradnl"/>
        </w:rPr>
      </w:pPr>
      <w:r w:rsidRPr="00926B06">
        <w:rPr>
          <w:lang w:val="es-ES" w:eastAsia="es-ES_tradnl"/>
        </w:rPr>
        <w:t xml:space="preserve">Actividades de la prueba de evaluación final. </w:t>
      </w:r>
    </w:p>
    <w:p w:rsidR="00F249C8" w:rsidRPr="00926B06" w:rsidRDefault="00F249C8" w:rsidP="00124C1A">
      <w:pPr>
        <w:pStyle w:val="00TEXTOGENERAL2020"/>
        <w:rPr>
          <w:lang w:val="es-ES" w:eastAsia="es-ES_tradnl"/>
        </w:rPr>
      </w:pPr>
      <w:r w:rsidRPr="00926B06">
        <w:rPr>
          <w:lang w:val="es-ES" w:eastAsia="es-ES_tradnl"/>
        </w:rPr>
        <w:t>De forma genérica, se utilizarán los siguientes instrumentos de evaluación:</w:t>
      </w:r>
    </w:p>
    <w:p w:rsidR="00F249C8" w:rsidRPr="00926B06" w:rsidRDefault="00F249C8" w:rsidP="00124C1A">
      <w:pPr>
        <w:pStyle w:val="00TEXTOBOLICHE2020"/>
        <w:jc w:val="both"/>
        <w:rPr>
          <w:lang w:val="es-ES" w:eastAsia="es-ES_tradnl"/>
        </w:rPr>
      </w:pPr>
      <w:r w:rsidRPr="00926B06">
        <w:rPr>
          <w:lang w:val="es-ES" w:eastAsia="es-ES_tradnl"/>
        </w:rPr>
        <w:t>CUA: cuaderno de clase. Revisión del cuaderno de trabajo de clase.</w:t>
      </w:r>
    </w:p>
    <w:p w:rsidR="00F249C8" w:rsidRPr="00926B06" w:rsidRDefault="00F249C8" w:rsidP="00124C1A">
      <w:pPr>
        <w:pStyle w:val="00TEXTOBOLICHE2020"/>
        <w:jc w:val="both"/>
        <w:rPr>
          <w:lang w:val="es-ES" w:eastAsia="es-ES_tradnl"/>
        </w:rPr>
      </w:pPr>
      <w:r w:rsidRPr="00926B06">
        <w:rPr>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F249C8" w:rsidRPr="00926B06" w:rsidRDefault="00F249C8" w:rsidP="00124C1A">
      <w:pPr>
        <w:pStyle w:val="00TEXTOBOLICHE2020"/>
        <w:jc w:val="both"/>
        <w:rPr>
          <w:lang w:val="es-ES" w:eastAsia="es-ES_tradnl"/>
        </w:rPr>
      </w:pPr>
      <w:r w:rsidRPr="00926B06">
        <w:rPr>
          <w:lang w:val="es-ES" w:eastAsia="es-ES_tradnl"/>
        </w:rPr>
        <w:t xml:space="preserve">PORT: </w:t>
      </w:r>
      <w:proofErr w:type="gramStart"/>
      <w:r w:rsidRPr="00926B06">
        <w:rPr>
          <w:lang w:val="es-ES" w:eastAsia="es-ES_tradnl"/>
        </w:rPr>
        <w:t>portfolio</w:t>
      </w:r>
      <w:proofErr w:type="gramEnd"/>
      <w:r w:rsidRPr="00926B06">
        <w:rPr>
          <w:lang w:val="es-ES" w:eastAsia="es-ES_tradnl"/>
        </w:rPr>
        <w:t>. Materiales elaborados por el alumnado a lo largo de la unidad.</w:t>
      </w:r>
    </w:p>
    <w:p w:rsidR="00F249C8" w:rsidRPr="00926B06" w:rsidRDefault="00F249C8" w:rsidP="00124C1A">
      <w:pPr>
        <w:pStyle w:val="00TEXTOBOLICHE2020"/>
        <w:jc w:val="both"/>
        <w:rPr>
          <w:lang w:val="es-ES" w:eastAsia="es-ES_tradnl"/>
        </w:rPr>
      </w:pPr>
      <w:r w:rsidRPr="00926B06">
        <w:rPr>
          <w:lang w:val="es-ES" w:eastAsia="es-ES_tradnl"/>
        </w:rPr>
        <w:t>PRE: prueba escrita. Pruebas de evaluación (de contenidos y de competencias).</w:t>
      </w:r>
    </w:p>
    <w:p w:rsidR="00F249C8" w:rsidRPr="00926B06" w:rsidRDefault="00F249C8" w:rsidP="00124C1A">
      <w:pPr>
        <w:pStyle w:val="00TEXTOBOLICHE2020"/>
        <w:jc w:val="both"/>
        <w:rPr>
          <w:lang w:val="es-ES" w:eastAsia="es-ES_tradnl"/>
        </w:rPr>
      </w:pPr>
      <w:r w:rsidRPr="00926B06">
        <w:rPr>
          <w:lang w:val="es-ES" w:eastAsia="es-ES_tradnl"/>
        </w:rPr>
        <w:t>PRO: prueba oral. Pruebas de evaluación (de contenidos y de competencias).</w:t>
      </w:r>
    </w:p>
    <w:p w:rsidR="00F249C8" w:rsidRPr="00926B06" w:rsidRDefault="00F249C8" w:rsidP="00124C1A">
      <w:pPr>
        <w:pStyle w:val="00TEXTOBOLICHE2020"/>
        <w:jc w:val="both"/>
        <w:rPr>
          <w:lang w:val="es-ES" w:eastAsia="es-ES_tradnl"/>
        </w:rPr>
      </w:pPr>
      <w:r w:rsidRPr="00926B06">
        <w:rPr>
          <w:lang w:val="es-ES" w:eastAsia="es-ES_tradnl"/>
        </w:rPr>
        <w:t>TCOL: trabajo colaborativo. Prácticas de laboratorio, aprendizaje basado en preguntas, proyecto de investigación y representación de hechos. En esta unidad, la elaboración de un esquema de los elementos que componen el paisaje y los criterios que permiten clasificarlo para su posterior puesta en común.</w:t>
      </w:r>
    </w:p>
    <w:p w:rsidR="00F249C8" w:rsidRPr="00926B06" w:rsidRDefault="00F249C8" w:rsidP="00124C1A">
      <w:pPr>
        <w:pStyle w:val="00TEXTOBOLICHE2020"/>
        <w:jc w:val="both"/>
        <w:rPr>
          <w:lang w:val="es-ES" w:eastAsia="es-ES_tradnl"/>
        </w:rPr>
      </w:pPr>
      <w:r w:rsidRPr="00926B06">
        <w:rPr>
          <w:lang w:val="es-ES" w:eastAsia="es-ES_tradnl"/>
        </w:rPr>
        <w:t xml:space="preserve">TIND: trabajo individual. </w:t>
      </w:r>
      <w:proofErr w:type="gramStart"/>
      <w:r w:rsidRPr="00926B06">
        <w:rPr>
          <w:lang w:val="es-ES" w:eastAsia="es-ES_tradnl"/>
        </w:rPr>
        <w:t>Trabajos a elaborar</w:t>
      </w:r>
      <w:proofErr w:type="gramEnd"/>
      <w:r w:rsidRPr="00926B06">
        <w:rPr>
          <w:lang w:val="es-ES" w:eastAsia="es-ES_tradnl"/>
        </w:rPr>
        <w:t xml:space="preserve"> a lo largo del curso. En esta unidad, la confección de mapas topográficos. </w:t>
      </w:r>
    </w:p>
    <w:p w:rsidR="00F249C8" w:rsidRPr="00926B06" w:rsidRDefault="00F249C8" w:rsidP="00F249C8">
      <w:pPr>
        <w:pStyle w:val="00TEXTOGENERAL2020"/>
        <w:rPr>
          <w:lang w:val="es-ES" w:eastAsia="es-ES_tradnl"/>
        </w:rPr>
      </w:pPr>
      <w:r w:rsidRPr="00926B06">
        <w:rPr>
          <w:lang w:val="es-ES" w:eastAsia="es-ES_tradnl"/>
        </w:rPr>
        <w:t xml:space="preserve">Los anteriores </w:t>
      </w:r>
      <w:r w:rsidRPr="00926B06">
        <w:rPr>
          <w:b/>
          <w:bCs/>
          <w:lang w:val="es-ES" w:eastAsia="es-ES_tradnl"/>
        </w:rPr>
        <w:t>instrumentos</w:t>
      </w:r>
      <w:r w:rsidRPr="00926B06">
        <w:rPr>
          <w:lang w:val="es-ES" w:eastAsia="es-ES_tradnl"/>
        </w:rPr>
        <w:t xml:space="preserve"> deben ser entendidos como los </w:t>
      </w:r>
      <w:r w:rsidRPr="00926B06">
        <w:rPr>
          <w:b/>
          <w:bCs/>
          <w:lang w:val="es-ES" w:eastAsia="es-ES_tradnl"/>
        </w:rPr>
        <w:t>medios</w:t>
      </w:r>
      <w:r w:rsidRPr="00926B06">
        <w:rPr>
          <w:lang w:val="es-ES" w:eastAsia="es-ES_tradnl"/>
        </w:rPr>
        <w:t xml:space="preserve"> que nos proporcionarán las </w:t>
      </w:r>
      <w:r w:rsidRPr="00926B06">
        <w:rPr>
          <w:b/>
          <w:bCs/>
          <w:lang w:val="es-ES" w:eastAsia="es-ES_tradnl"/>
        </w:rPr>
        <w:t xml:space="preserve">calificaciones </w:t>
      </w:r>
      <w:r w:rsidRPr="00926B06">
        <w:rPr>
          <w:lang w:val="es-ES" w:eastAsia="es-ES_tradnl"/>
        </w:rPr>
        <w:t xml:space="preserve">para valorar los </w:t>
      </w:r>
      <w:r w:rsidRPr="00926B06">
        <w:rPr>
          <w:b/>
          <w:bCs/>
          <w:lang w:val="es-ES" w:eastAsia="es-ES_tradnl"/>
        </w:rPr>
        <w:t>criterios de evaluación,</w:t>
      </w:r>
      <w:r w:rsidRPr="00926B06">
        <w:rPr>
          <w:lang w:val="es-ES" w:eastAsia="es-ES_tradnl"/>
        </w:rPr>
        <w:t xml:space="preserve"> que deben ser los que nos ofrezcan los resultados parciales sobre el progreso del alumnado.</w:t>
      </w:r>
    </w:p>
    <w:p w:rsidR="00F249C8" w:rsidRPr="00926B06" w:rsidRDefault="00F249C8" w:rsidP="00F249C8">
      <w:pPr>
        <w:pStyle w:val="00TEXTOGENERAL2020"/>
        <w:rPr>
          <w:lang w:val="es-ES" w:eastAsia="es-ES_tradnl"/>
        </w:rPr>
      </w:pPr>
      <w:r w:rsidRPr="00926B06">
        <w:rPr>
          <w:lang w:val="es-ES" w:eastAsia="es-ES_tradnl"/>
        </w:rPr>
        <w:t xml:space="preserve">Por lo tanto, es necesario realizar una </w:t>
      </w:r>
      <w:r w:rsidRPr="00926B06">
        <w:rPr>
          <w:b/>
          <w:bCs/>
          <w:lang w:val="es-ES" w:eastAsia="es-ES_tradnl"/>
        </w:rPr>
        <w:t>ponderación porcentual</w:t>
      </w:r>
      <w:r w:rsidRPr="00926B06">
        <w:rPr>
          <w:lang w:val="es-ES" w:eastAsia="es-ES_tradnl"/>
        </w:rPr>
        <w:t xml:space="preserve"> sobre el valor que cada criterio aportará a la nota final.</w:t>
      </w:r>
    </w:p>
    <w:p w:rsidR="00F249C8" w:rsidRPr="00926B06" w:rsidRDefault="00F249C8" w:rsidP="00F249C8">
      <w:pPr>
        <w:pStyle w:val="00TEXTOGENERAL2020"/>
        <w:rPr>
          <w:lang w:val="es-ES" w:eastAsia="es-ES_tradnl"/>
        </w:rPr>
      </w:pPr>
      <w:r w:rsidRPr="00926B06">
        <w:rPr>
          <w:lang w:val="es-ES" w:eastAsia="es-ES_tradnl"/>
        </w:rPr>
        <w:lastRenderedPageBreak/>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F249C8" w:rsidRPr="00C31FB7" w:rsidRDefault="00F249C8" w:rsidP="00F249C8">
      <w:pPr>
        <w:pStyle w:val="00TEXTOGENERAL2020"/>
        <w:rPr>
          <w:lang w:val="es-ES" w:eastAsia="es-ES_tradnl"/>
        </w:rPr>
      </w:pPr>
      <w:r w:rsidRPr="00926B06">
        <w:rPr>
          <w:lang w:val="es-ES" w:eastAsia="es-ES_tradnl"/>
        </w:rPr>
        <w:t xml:space="preserve">Los </w:t>
      </w:r>
      <w:r w:rsidRPr="00926B06">
        <w:rPr>
          <w:b/>
          <w:bCs/>
          <w:lang w:val="es-ES" w:eastAsia="es-ES_tradnl"/>
        </w:rPr>
        <w:t>criterios</w:t>
      </w:r>
      <w:r w:rsidRPr="00926B06">
        <w:rPr>
          <w:lang w:val="es-ES" w:eastAsia="es-ES_tradnl"/>
        </w:rPr>
        <w:t xml:space="preserve"> se convierten así en el verdadero </w:t>
      </w:r>
      <w:r w:rsidRPr="00926B06">
        <w:rPr>
          <w:b/>
          <w:bCs/>
          <w:lang w:val="es-ES" w:eastAsia="es-ES_tradnl"/>
        </w:rPr>
        <w:t>referente de la evaluación del alumnado</w:t>
      </w:r>
      <w:r w:rsidRPr="00926B06">
        <w:rPr>
          <w:lang w:val="es-ES" w:eastAsia="es-ES_tradnl"/>
        </w:rPr>
        <w:t>, no se evalúa el cuaderno o el examen, ni siquiera la unidad didáctica. Las calificaciones deben ser para cada criterio en concreto y ese criterio tiene un valor sobre el total de los trabajados en cada evaluación trimestral y sobre la nota final.</w:t>
      </w:r>
    </w:p>
    <w:p w:rsidR="00F249C8" w:rsidRDefault="00F249C8">
      <w:pPr>
        <w:rPr>
          <w:color w:val="000000"/>
          <w:szCs w:val="22"/>
        </w:rPr>
      </w:pPr>
      <w:r>
        <w:br w:type="page"/>
      </w:r>
    </w:p>
    <w:p w:rsidR="00F249C8" w:rsidRPr="00BF40DB" w:rsidRDefault="00F249C8" w:rsidP="00F249C8">
      <w:pPr>
        <w:rPr>
          <w:b/>
          <w:color w:val="000000"/>
          <w:sz w:val="36"/>
          <w:szCs w:val="36"/>
        </w:rPr>
      </w:pPr>
      <w:r w:rsidRPr="00BF40DB">
        <w:rPr>
          <w:b/>
          <w:color w:val="000000"/>
          <w:sz w:val="36"/>
          <w:szCs w:val="36"/>
        </w:rPr>
        <w:lastRenderedPageBreak/>
        <w:t xml:space="preserve">Programación unidad </w:t>
      </w:r>
      <w:r>
        <w:rPr>
          <w:b/>
          <w:color w:val="000000"/>
          <w:sz w:val="36"/>
          <w:szCs w:val="36"/>
        </w:rPr>
        <w:t>9</w:t>
      </w:r>
      <w:r w:rsidRPr="00BF40DB">
        <w:rPr>
          <w:b/>
          <w:color w:val="000000"/>
          <w:sz w:val="36"/>
          <w:szCs w:val="36"/>
        </w:rPr>
        <w:t xml:space="preserve">. </w:t>
      </w:r>
      <w:r>
        <w:rPr>
          <w:b/>
          <w:color w:val="000000"/>
          <w:sz w:val="36"/>
          <w:szCs w:val="36"/>
        </w:rPr>
        <w:t>La energía interna de la Tierra</w:t>
      </w:r>
    </w:p>
    <w:p w:rsidR="00F249C8" w:rsidRDefault="00F249C8" w:rsidP="00F249C8">
      <w:pPr>
        <w:pStyle w:val="00NIVELEPIGRAFE12020"/>
      </w:pPr>
      <w:r>
        <w:t xml:space="preserve">1. Índice de contenidos de la unidad </w:t>
      </w:r>
    </w:p>
    <w:p w:rsidR="00F249C8" w:rsidRPr="00B50CAB" w:rsidRDefault="00F249C8" w:rsidP="00F249C8">
      <w:pPr>
        <w:rPr>
          <w:b/>
          <w:color w:val="000000"/>
          <w:sz w:val="28"/>
          <w:szCs w:val="28"/>
        </w:rPr>
      </w:pPr>
      <w:r>
        <w:rPr>
          <w:b/>
          <w:color w:val="000000"/>
          <w:sz w:val="28"/>
          <w:szCs w:val="28"/>
        </w:rPr>
        <w:t xml:space="preserve"> </w:t>
      </w:r>
    </w:p>
    <w:p w:rsidR="00F249C8" w:rsidRPr="00DC1E27" w:rsidRDefault="00F249C8" w:rsidP="00F249C8">
      <w:pPr>
        <w:rPr>
          <w:b/>
          <w:bCs/>
        </w:rPr>
      </w:pPr>
      <w:r w:rsidRPr="00DC1E27">
        <w:rPr>
          <w:b/>
          <w:bCs/>
        </w:rPr>
        <w:t>1. El interior terrestre</w:t>
      </w:r>
    </w:p>
    <w:p w:rsidR="00F249C8" w:rsidRPr="00DC1E27" w:rsidRDefault="00F249C8" w:rsidP="00F249C8">
      <w:pPr>
        <w:ind w:left="284"/>
        <w:rPr>
          <w:szCs w:val="22"/>
        </w:rPr>
      </w:pPr>
      <w:r w:rsidRPr="00DC1E27">
        <w:rPr>
          <w:rFonts w:hint="eastAsia"/>
          <w:szCs w:val="22"/>
        </w:rPr>
        <w:t>1.1. M</w:t>
      </w:r>
      <w:r w:rsidRPr="00DC1E27">
        <w:rPr>
          <w:szCs w:val="22"/>
        </w:rPr>
        <w:t>é</w:t>
      </w:r>
      <w:r w:rsidRPr="00DC1E27">
        <w:rPr>
          <w:rFonts w:hint="eastAsia"/>
          <w:szCs w:val="22"/>
        </w:rPr>
        <w:t>todos de estudio del interior terrestre</w:t>
      </w:r>
    </w:p>
    <w:p w:rsidR="00F249C8" w:rsidRPr="00DC1E27" w:rsidRDefault="00F249C8" w:rsidP="00F249C8">
      <w:pPr>
        <w:ind w:left="284"/>
        <w:rPr>
          <w:szCs w:val="22"/>
        </w:rPr>
      </w:pPr>
      <w:r w:rsidRPr="00DC1E27">
        <w:rPr>
          <w:rFonts w:hint="eastAsia"/>
          <w:szCs w:val="22"/>
        </w:rPr>
        <w:t>1.2. Modelos de la estructura interna de la Tierra</w:t>
      </w:r>
    </w:p>
    <w:p w:rsidR="00F249C8" w:rsidRPr="00DC1E27" w:rsidRDefault="00F249C8" w:rsidP="00F249C8">
      <w:pPr>
        <w:ind w:left="284"/>
        <w:rPr>
          <w:szCs w:val="22"/>
        </w:rPr>
      </w:pPr>
      <w:r w:rsidRPr="00DC1E27">
        <w:rPr>
          <w:rFonts w:hint="eastAsia"/>
          <w:szCs w:val="22"/>
        </w:rPr>
        <w:t>1.3. Manifestaciones de la energ</w:t>
      </w:r>
      <w:r w:rsidRPr="00DC1E27">
        <w:rPr>
          <w:szCs w:val="22"/>
        </w:rPr>
        <w:t>í</w:t>
      </w:r>
      <w:r w:rsidRPr="00DC1E27">
        <w:rPr>
          <w:rFonts w:hint="eastAsia"/>
          <w:szCs w:val="22"/>
        </w:rPr>
        <w:t>a interna</w:t>
      </w:r>
    </w:p>
    <w:p w:rsidR="00F249C8" w:rsidRPr="00DC1E27" w:rsidRDefault="00F249C8" w:rsidP="00F249C8">
      <w:pPr>
        <w:rPr>
          <w:b/>
          <w:bCs/>
        </w:rPr>
      </w:pPr>
      <w:r w:rsidRPr="00DC1E27">
        <w:rPr>
          <w:b/>
          <w:bCs/>
        </w:rPr>
        <w:t>2. Tectónica de placas</w:t>
      </w:r>
    </w:p>
    <w:p w:rsidR="00F249C8" w:rsidRPr="00DC1E27" w:rsidRDefault="00F249C8" w:rsidP="00F249C8">
      <w:pPr>
        <w:rPr>
          <w:b/>
          <w:bCs/>
        </w:rPr>
      </w:pPr>
      <w:r w:rsidRPr="00DC1E27">
        <w:rPr>
          <w:b/>
          <w:bCs/>
        </w:rPr>
        <w:t>3. Volcanes</w:t>
      </w:r>
    </w:p>
    <w:p w:rsidR="00F249C8" w:rsidRPr="00DC1E27" w:rsidRDefault="00F249C8" w:rsidP="00F249C8">
      <w:pPr>
        <w:ind w:left="284"/>
        <w:rPr>
          <w:szCs w:val="22"/>
        </w:rPr>
      </w:pPr>
      <w:r w:rsidRPr="00DC1E27">
        <w:rPr>
          <w:rFonts w:hint="eastAsia"/>
          <w:szCs w:val="22"/>
        </w:rPr>
        <w:t>3.1. Estructura de un volc</w:t>
      </w:r>
      <w:r w:rsidRPr="00DC1E27">
        <w:rPr>
          <w:szCs w:val="22"/>
        </w:rPr>
        <w:t>á</w:t>
      </w:r>
      <w:r w:rsidRPr="00DC1E27">
        <w:rPr>
          <w:rFonts w:hint="eastAsia"/>
          <w:szCs w:val="22"/>
        </w:rPr>
        <w:t>n</w:t>
      </w:r>
    </w:p>
    <w:p w:rsidR="00F249C8" w:rsidRPr="00DC1E27" w:rsidRDefault="00F249C8" w:rsidP="00F249C8">
      <w:pPr>
        <w:ind w:left="284"/>
        <w:rPr>
          <w:szCs w:val="22"/>
        </w:rPr>
      </w:pPr>
      <w:r w:rsidRPr="00DC1E27">
        <w:rPr>
          <w:rFonts w:hint="eastAsia"/>
          <w:szCs w:val="22"/>
        </w:rPr>
        <w:t>3.2. Tipos de volcanes</w:t>
      </w:r>
    </w:p>
    <w:p w:rsidR="00F249C8" w:rsidRPr="00DC1E27" w:rsidRDefault="00F249C8" w:rsidP="00F249C8">
      <w:pPr>
        <w:rPr>
          <w:b/>
          <w:bCs/>
        </w:rPr>
      </w:pPr>
      <w:r w:rsidRPr="00DC1E27">
        <w:rPr>
          <w:b/>
          <w:bCs/>
        </w:rPr>
        <w:t>4. Terremotos</w:t>
      </w:r>
    </w:p>
    <w:p w:rsidR="00F249C8" w:rsidRPr="00DC1E27" w:rsidRDefault="00F249C8" w:rsidP="00F249C8">
      <w:pPr>
        <w:ind w:left="284"/>
        <w:rPr>
          <w:szCs w:val="22"/>
        </w:rPr>
      </w:pPr>
      <w:r w:rsidRPr="00DC1E27">
        <w:rPr>
          <w:rFonts w:hint="eastAsia"/>
          <w:szCs w:val="22"/>
        </w:rPr>
        <w:t>4.1. Elementos de un terremoto</w:t>
      </w:r>
    </w:p>
    <w:p w:rsidR="00F249C8" w:rsidRPr="00DC1E27" w:rsidRDefault="00F249C8" w:rsidP="00F249C8">
      <w:pPr>
        <w:rPr>
          <w:b/>
          <w:bCs/>
        </w:rPr>
      </w:pPr>
      <w:r w:rsidRPr="00DC1E27">
        <w:rPr>
          <w:b/>
          <w:bCs/>
        </w:rPr>
        <w:t>5. Riesgos geológicos y autoprotección</w:t>
      </w:r>
    </w:p>
    <w:p w:rsidR="00F249C8" w:rsidRDefault="00F249C8" w:rsidP="00F249C8">
      <w:pPr>
        <w:rPr>
          <w:b/>
          <w:bCs/>
        </w:rPr>
      </w:pP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Pr="00B04854">
        <w:rPr>
          <w:rFonts w:ascii="Times New Roman" w:hAnsi="Times New Roman"/>
          <w:b/>
        </w:rPr>
        <w:t>.</w:t>
      </w:r>
    </w:p>
    <w:p w:rsidR="00F249C8" w:rsidRPr="00B04854"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F249C8" w:rsidRDefault="00F249C8" w:rsidP="00F249C8">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F249C8"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Actividad práctica.</w:t>
      </w:r>
    </w:p>
    <w:p w:rsidR="00F249C8" w:rsidRDefault="00F249C8" w:rsidP="00F249C8">
      <w:pPr>
        <w:pStyle w:val="Prrafodelista"/>
        <w:numPr>
          <w:ilvl w:val="0"/>
          <w:numId w:val="4"/>
        </w:numPr>
        <w:spacing w:after="0" w:line="240" w:lineRule="auto"/>
        <w:rPr>
          <w:rFonts w:ascii="Times New Roman" w:hAnsi="Times New Roman"/>
          <w:b/>
        </w:rPr>
      </w:pPr>
      <w:r>
        <w:rPr>
          <w:rFonts w:ascii="Times New Roman" w:hAnsi="Times New Roman"/>
          <w:b/>
        </w:rPr>
        <w:t>Aprendizaje basado en problemas.</w:t>
      </w:r>
    </w:p>
    <w:p w:rsidR="00F249C8" w:rsidRPr="00B50CAB" w:rsidRDefault="00F249C8" w:rsidP="00F249C8">
      <w:pPr>
        <w:pStyle w:val="00NIVELEPIGRAFE12020"/>
      </w:pPr>
      <w:r>
        <w:br w:type="page"/>
      </w:r>
      <w:r w:rsidRPr="00B50CAB">
        <w:lastRenderedPageBreak/>
        <w:t xml:space="preserve">2. </w:t>
      </w:r>
      <w:r w:rsidRPr="008709A6">
        <w:t>Concreción</w:t>
      </w:r>
      <w:r w:rsidRPr="00B50CAB">
        <w:t xml:space="preserve"> curricular</w:t>
      </w:r>
      <w:r w:rsidRPr="00B50CAB">
        <w:rPr>
          <w:rStyle w:val="Refdenotaalpie"/>
          <w:rFonts w:ascii="Times New Roman" w:hAnsi="Times New Roman"/>
          <w:color w:val="000000"/>
          <w:sz w:val="28"/>
          <w:szCs w:val="28"/>
        </w:rPr>
        <w:footnoteReference w:id="9"/>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F249C8" w:rsidRPr="00785CAB" w:rsidTr="00015F87">
        <w:trPr>
          <w:trHeight w:val="567"/>
        </w:trPr>
        <w:tc>
          <w:tcPr>
            <w:tcW w:w="8493" w:type="dxa"/>
            <w:gridSpan w:val="2"/>
            <w:shd w:val="clear" w:color="auto" w:fill="AEAAAA"/>
            <w:vAlign w:val="center"/>
          </w:tcPr>
          <w:p w:rsidR="00F249C8" w:rsidRPr="00BF40DB" w:rsidRDefault="00F249C8" w:rsidP="00015F87">
            <w:pPr>
              <w:jc w:val="center"/>
              <w:rPr>
                <w:sz w:val="20"/>
                <w:szCs w:val="20"/>
              </w:rPr>
            </w:pPr>
            <w:r w:rsidRPr="00BF40DB">
              <w:rPr>
                <w:b/>
                <w:sz w:val="20"/>
                <w:szCs w:val="20"/>
              </w:rPr>
              <w:t>Justificación de la unidad</w:t>
            </w:r>
          </w:p>
        </w:tc>
      </w:tr>
      <w:tr w:rsidR="00F249C8" w:rsidRPr="00785CAB" w:rsidTr="00015F87">
        <w:trPr>
          <w:trHeight w:val="2695"/>
        </w:trPr>
        <w:tc>
          <w:tcPr>
            <w:tcW w:w="8493" w:type="dxa"/>
            <w:gridSpan w:val="2"/>
            <w:shd w:val="clear" w:color="auto" w:fill="FFFFFF"/>
            <w:vAlign w:val="center"/>
          </w:tcPr>
          <w:p w:rsidR="00F249C8" w:rsidRPr="00DC1E27" w:rsidRDefault="00F249C8" w:rsidP="00015F87">
            <w:pPr>
              <w:pStyle w:val="00TEXTOTABLASU"/>
              <w:jc w:val="both"/>
            </w:pPr>
            <w:r w:rsidRPr="00DC1E27">
              <w:t>Esta es la segunda de las dos unidades didácticas dedicadas a los contenidos de geología dentro de la materia de Biología y Geología de este curso. En ella se abordan los aspectos relativos a las manifestaciones de la energía interna de la Tierra y los riesgos geológicos derivados de dichas manifestaciones.</w:t>
            </w:r>
          </w:p>
          <w:p w:rsidR="00F249C8" w:rsidRPr="00DC1E27" w:rsidRDefault="00F249C8" w:rsidP="00015F87">
            <w:pPr>
              <w:pStyle w:val="00TEXTOTABLASU"/>
              <w:jc w:val="both"/>
            </w:pPr>
            <w:r w:rsidRPr="00DC1E27">
              <w:t>De manera introductoria, la unidad arranca con el estudio de la estructura interna de nuestro planeta y la tectónica de placas, como paso previo a la comprensión de los fenómenos sísmicos y volcánicos asociados a los bordes de placas.</w:t>
            </w:r>
          </w:p>
          <w:p w:rsidR="00F249C8" w:rsidRPr="009D1226" w:rsidRDefault="00F249C8" w:rsidP="00015F87">
            <w:pPr>
              <w:pStyle w:val="00TEXTOTABLASU"/>
              <w:jc w:val="both"/>
              <w:rPr>
                <w:lang w:val="es-ES"/>
              </w:rPr>
            </w:pPr>
            <w:r w:rsidRPr="00DC1E27">
              <w:t>La influencia de estos fenómenos en la salud y la seguridad de las poblaciones humanas es ampliamente trabajada a lo largo de la unidad, mediante el análisis de riesgos sísmicos y volcánicos, aplicados siempre que es posible sobre el territorio andaluz.</w:t>
            </w:r>
          </w:p>
        </w:tc>
      </w:tr>
      <w:tr w:rsidR="00F249C8" w:rsidRPr="00785CAB" w:rsidTr="00015F87">
        <w:trPr>
          <w:trHeight w:val="567"/>
        </w:trPr>
        <w:tc>
          <w:tcPr>
            <w:tcW w:w="4304" w:type="dxa"/>
            <w:shd w:val="clear" w:color="auto" w:fill="AEAAAA"/>
            <w:vAlign w:val="center"/>
          </w:tcPr>
          <w:p w:rsidR="00F249C8" w:rsidRPr="00BF40DB" w:rsidRDefault="00F249C8" w:rsidP="00015F87">
            <w:pPr>
              <w:jc w:val="center"/>
              <w:rPr>
                <w:sz w:val="20"/>
                <w:szCs w:val="20"/>
              </w:rPr>
            </w:pPr>
            <w:r w:rsidRPr="00BF40DB">
              <w:rPr>
                <w:b/>
                <w:sz w:val="20"/>
                <w:szCs w:val="20"/>
              </w:rPr>
              <w:t>Objetivos</w:t>
            </w:r>
          </w:p>
        </w:tc>
        <w:tc>
          <w:tcPr>
            <w:tcW w:w="4189" w:type="dxa"/>
            <w:shd w:val="clear" w:color="auto" w:fill="AEAAAA"/>
            <w:vAlign w:val="center"/>
          </w:tcPr>
          <w:p w:rsidR="00F249C8" w:rsidRPr="00BF40DB" w:rsidRDefault="00F249C8" w:rsidP="00015F87">
            <w:pPr>
              <w:jc w:val="center"/>
              <w:rPr>
                <w:sz w:val="20"/>
                <w:szCs w:val="20"/>
              </w:rPr>
            </w:pPr>
            <w:r w:rsidRPr="00BF40DB">
              <w:rPr>
                <w:b/>
                <w:sz w:val="20"/>
                <w:szCs w:val="20"/>
              </w:rPr>
              <w:t>Contenido curricular</w:t>
            </w:r>
          </w:p>
        </w:tc>
      </w:tr>
      <w:tr w:rsidR="00F249C8" w:rsidRPr="00785CAB" w:rsidTr="00015F87">
        <w:trPr>
          <w:trHeight w:val="567"/>
        </w:trPr>
        <w:tc>
          <w:tcPr>
            <w:tcW w:w="4304" w:type="dxa"/>
            <w:vMerge w:val="restart"/>
            <w:shd w:val="clear" w:color="auto" w:fill="auto"/>
            <w:vAlign w:val="center"/>
          </w:tcPr>
          <w:p w:rsidR="00F249C8" w:rsidRPr="00BD09B7" w:rsidRDefault="00F249C8" w:rsidP="00015F87">
            <w:pPr>
              <w:pStyle w:val="00TEXTOTABLASU"/>
            </w:pPr>
            <w:r w:rsidRPr="00BD09B7">
              <w:rPr>
                <w:b/>
                <w:bCs/>
              </w:rPr>
              <w:t>1.</w:t>
            </w:r>
            <w:r w:rsidRPr="00BD09B7">
              <w:t xml:space="preserve"> Comprender y utilizar las estrategias y los conceptos básicos de la Biología y Geología para interpretar los fenómenos naturales, así como para analizar y valorar las repercusiones de desarrollos científicos y sus aplicaciones.</w:t>
            </w:r>
          </w:p>
          <w:p w:rsidR="00F249C8" w:rsidRPr="00B8222C" w:rsidRDefault="00F249C8" w:rsidP="00015F87">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w:t>
            </w:r>
            <w:proofErr w:type="spellStart"/>
            <w:r w:rsidRPr="00B8222C">
              <w:rPr>
                <w:lang w:val="es-ES"/>
              </w:rPr>
              <w:t>hipótesis</w:t>
            </w:r>
            <w:proofErr w:type="spellEnd"/>
            <w:r w:rsidRPr="00B8222C">
              <w:rPr>
                <w:lang w:val="es-ES"/>
              </w:rPr>
              <w:t>, la elaboración de estrategias de resolución y de diseños experimentales, el análisis de resultados, la consideración de aplicaciones y repercusiones del estudio realizado y la búsqueda de coherencia global.</w:t>
            </w:r>
          </w:p>
          <w:p w:rsidR="00F249C8" w:rsidRPr="00B8222C" w:rsidRDefault="00F249C8" w:rsidP="00015F87">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F249C8" w:rsidRPr="00B8222C" w:rsidRDefault="00F249C8" w:rsidP="00015F87">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F249C8" w:rsidRPr="00597DD8" w:rsidRDefault="00F249C8" w:rsidP="00015F87">
            <w:pPr>
              <w:pStyle w:val="00TEXTOTABLASU"/>
            </w:pPr>
            <w:r w:rsidRPr="00597DD8">
              <w:t>drogodependencias y la sexualidad.</w:t>
            </w:r>
          </w:p>
          <w:p w:rsidR="00F249C8" w:rsidRPr="00A3361E" w:rsidRDefault="00F249C8" w:rsidP="00015F87">
            <w:pPr>
              <w:pStyle w:val="00TEXTOTABLASU"/>
              <w:rPr>
                <w:lang w:val="es-ES"/>
              </w:rPr>
            </w:pPr>
            <w:r w:rsidRPr="00A3361E">
              <w:rPr>
                <w:b/>
                <w:bCs/>
                <w:lang w:val="es-ES"/>
              </w:rPr>
              <w:t>7.</w:t>
            </w:r>
            <w:r w:rsidRPr="00A3361E">
              <w:rPr>
                <w:lang w:val="es-ES"/>
              </w:rPr>
              <w:t xml:space="preserve"> Comprender la importancia de utilizar los conocimientos de la Biología y Geología para satisfacer las necesidades humanas y participar en la necesaria toma de decisiones en torno a problemas locales y globales a los que nos enfrentamos.</w:t>
            </w:r>
          </w:p>
          <w:p w:rsidR="00F249C8" w:rsidRDefault="00F249C8" w:rsidP="00015F87">
            <w:pPr>
              <w:pStyle w:val="00TEXTOTABLASU"/>
            </w:pPr>
            <w:r w:rsidRPr="00DC1E27">
              <w:rPr>
                <w:b/>
                <w:bCs/>
              </w:rPr>
              <w:t>9.</w:t>
            </w:r>
            <w:r>
              <w:t xml:space="preserve"> Reconocer el carácter tentativo y creativo de las ciencias de la naturaleza, así como sus aportaciones al pensamiento humano a lo largo de la historia, apreciando los grandes debates superadores de dogmatismos y las revoluciones </w:t>
            </w:r>
            <w:r>
              <w:lastRenderedPageBreak/>
              <w:t>científicas que han marcado la evolución cultural de la humanidad y sus condiciones de vida.</w:t>
            </w:r>
          </w:p>
          <w:p w:rsidR="00F249C8" w:rsidRDefault="00F249C8" w:rsidP="00015F87">
            <w:pPr>
              <w:pStyle w:val="00TEXTOTABLASU"/>
            </w:pPr>
            <w:r w:rsidRPr="00DC1E27">
              <w:rPr>
                <w:b/>
                <w:bCs/>
              </w:rPr>
              <w:t>10.</w:t>
            </w:r>
            <w:r>
              <w:t xml:space="preserve"> Conocer y apreciar los elementos específicos del patrimonio natural de Andalucía para que sea valorado y respetado como patrimonio propio y a escala española y universal.</w:t>
            </w:r>
          </w:p>
          <w:p w:rsidR="00F249C8" w:rsidRPr="0077031E" w:rsidRDefault="00F249C8" w:rsidP="00015F87">
            <w:pPr>
              <w:pStyle w:val="00TEXTOTABLASU"/>
            </w:pPr>
            <w:r w:rsidRPr="00DC1E27">
              <w:rPr>
                <w:b/>
                <w:bCs/>
              </w:rPr>
              <w:t>11.</w:t>
            </w:r>
            <w:r>
              <w:t xml:space="preserve"> Conocer los principales centros de investigación de Andalucía y sus áreas de desarrollo que permitan valorar la importancia de la investigación para la humanidad desde un punto de vista respetuoso y sostenible.</w:t>
            </w:r>
          </w:p>
        </w:tc>
        <w:tc>
          <w:tcPr>
            <w:tcW w:w="4189" w:type="dxa"/>
            <w:shd w:val="clear" w:color="auto" w:fill="E7E6E6"/>
            <w:vAlign w:val="center"/>
          </w:tcPr>
          <w:p w:rsidR="00F249C8" w:rsidRPr="00785CAB" w:rsidRDefault="00F249C8" w:rsidP="00015F87">
            <w:pPr>
              <w:jc w:val="center"/>
              <w:rPr>
                <w:sz w:val="20"/>
                <w:szCs w:val="20"/>
              </w:rPr>
            </w:pPr>
            <w:r w:rsidRPr="00785CAB">
              <w:rPr>
                <w:b/>
                <w:sz w:val="20"/>
                <w:szCs w:val="20"/>
              </w:rPr>
              <w:lastRenderedPageBreak/>
              <w:t xml:space="preserve">Bloque </w:t>
            </w:r>
            <w:r>
              <w:rPr>
                <w:b/>
                <w:sz w:val="20"/>
                <w:szCs w:val="20"/>
              </w:rPr>
              <w:t>3</w:t>
            </w:r>
            <w:r w:rsidRPr="00785CAB">
              <w:rPr>
                <w:b/>
                <w:sz w:val="20"/>
                <w:szCs w:val="20"/>
              </w:rPr>
              <w:t xml:space="preserve">. </w:t>
            </w:r>
            <w:r>
              <w:rPr>
                <w:b/>
                <w:sz w:val="20"/>
                <w:szCs w:val="20"/>
              </w:rPr>
              <w:t>El relieve terrestre y su evolución</w:t>
            </w:r>
          </w:p>
        </w:tc>
      </w:tr>
      <w:tr w:rsidR="00F249C8" w:rsidRPr="00785CAB" w:rsidTr="00015F87">
        <w:trPr>
          <w:trHeight w:val="1785"/>
        </w:trPr>
        <w:tc>
          <w:tcPr>
            <w:tcW w:w="4304" w:type="dxa"/>
            <w:vMerge/>
            <w:shd w:val="clear" w:color="auto" w:fill="auto"/>
            <w:vAlign w:val="center"/>
          </w:tcPr>
          <w:p w:rsidR="00F249C8" w:rsidRPr="00785CAB" w:rsidRDefault="00F249C8" w:rsidP="00015F87">
            <w:pPr>
              <w:numPr>
                <w:ilvl w:val="0"/>
                <w:numId w:val="3"/>
              </w:numPr>
              <w:rPr>
                <w:sz w:val="20"/>
                <w:szCs w:val="20"/>
              </w:rPr>
            </w:pPr>
          </w:p>
        </w:tc>
        <w:tc>
          <w:tcPr>
            <w:tcW w:w="4189" w:type="dxa"/>
            <w:shd w:val="clear" w:color="auto" w:fill="auto"/>
            <w:vAlign w:val="center"/>
          </w:tcPr>
          <w:p w:rsidR="00F249C8" w:rsidRPr="00DC1E27" w:rsidRDefault="00F249C8" w:rsidP="00015F87">
            <w:pPr>
              <w:pStyle w:val="00TEXTOTABLASU"/>
            </w:pPr>
            <w:r w:rsidRPr="00DC1E27">
              <w:rPr>
                <w:b/>
                <w:bCs/>
              </w:rPr>
              <w:t>3.13.</w:t>
            </w:r>
            <w:r w:rsidRPr="00DC1E27">
              <w:t xml:space="preserve"> Manifestaciones de la energía interna de la Tierra.</w:t>
            </w:r>
          </w:p>
          <w:p w:rsidR="00F249C8" w:rsidRPr="00DC1E27" w:rsidRDefault="00F249C8" w:rsidP="00015F87">
            <w:pPr>
              <w:pStyle w:val="00TEXTOTABLASU"/>
            </w:pPr>
            <w:r w:rsidRPr="00DC1E27">
              <w:rPr>
                <w:b/>
                <w:bCs/>
              </w:rPr>
              <w:t>3.14.</w:t>
            </w:r>
            <w:r w:rsidRPr="00DC1E27">
              <w:t xml:space="preserve"> Origen y tipos de magmas.</w:t>
            </w:r>
          </w:p>
          <w:p w:rsidR="00F249C8" w:rsidRPr="00DC1E27" w:rsidRDefault="00F249C8" w:rsidP="00015F87">
            <w:pPr>
              <w:pStyle w:val="00TEXTOTABLASU"/>
            </w:pPr>
            <w:r w:rsidRPr="00DC1E27">
              <w:rPr>
                <w:b/>
                <w:bCs/>
              </w:rPr>
              <w:t>3.15.</w:t>
            </w:r>
            <w:r w:rsidRPr="00DC1E27">
              <w:t xml:space="preserve"> Actividad sísmica y volcánica.</w:t>
            </w:r>
          </w:p>
          <w:p w:rsidR="00F249C8" w:rsidRPr="00DC1E27" w:rsidRDefault="00F249C8" w:rsidP="00015F87">
            <w:pPr>
              <w:pStyle w:val="00TEXTOTABLASU"/>
            </w:pPr>
            <w:r w:rsidRPr="00DC1E27">
              <w:rPr>
                <w:b/>
                <w:bCs/>
              </w:rPr>
              <w:t>3.16.</w:t>
            </w:r>
            <w:r w:rsidRPr="00DC1E27">
              <w:t xml:space="preserve"> Distribución de volcanes y terremotos.</w:t>
            </w:r>
          </w:p>
          <w:p w:rsidR="00F249C8" w:rsidRPr="00DC1E27" w:rsidRDefault="00F249C8" w:rsidP="00015F87">
            <w:pPr>
              <w:pStyle w:val="00TEXTOTABLASU"/>
            </w:pPr>
            <w:r w:rsidRPr="00DC1E27">
              <w:rPr>
                <w:b/>
                <w:bCs/>
              </w:rPr>
              <w:t>3.17.</w:t>
            </w:r>
            <w:r w:rsidRPr="00DC1E27">
              <w:t xml:space="preserve"> Los riesgos sísmico y volcánico.</w:t>
            </w:r>
          </w:p>
          <w:p w:rsidR="00F249C8" w:rsidRPr="00DC1E27" w:rsidRDefault="00F249C8" w:rsidP="00015F87">
            <w:pPr>
              <w:pStyle w:val="00TEXTOTABLASU"/>
            </w:pPr>
            <w:r w:rsidRPr="00DC1E27">
              <w:rPr>
                <w:b/>
                <w:bCs/>
              </w:rPr>
              <w:t>3.18.</w:t>
            </w:r>
            <w:r w:rsidRPr="00DC1E27">
              <w:t xml:space="preserve"> Importancia de su predicción y prevención.</w:t>
            </w:r>
          </w:p>
          <w:p w:rsidR="00F249C8" w:rsidRPr="00FC3F45" w:rsidRDefault="00F249C8" w:rsidP="00015F87">
            <w:pPr>
              <w:pStyle w:val="00TEXTOTABLASU"/>
            </w:pPr>
            <w:r w:rsidRPr="00DC1E27">
              <w:rPr>
                <w:b/>
                <w:bCs/>
              </w:rPr>
              <w:t>3.19.</w:t>
            </w:r>
            <w:r w:rsidRPr="00DC1E27">
              <w:t xml:space="preserve"> Riesgo sísmico en Andalucía.</w:t>
            </w:r>
          </w:p>
        </w:tc>
      </w:tr>
    </w:tbl>
    <w:p w:rsidR="00F249C8" w:rsidRDefault="00F249C8" w:rsidP="00F249C8">
      <w:pPr>
        <w:sectPr w:rsidR="00F249C8" w:rsidSect="00CE7204">
          <w:headerReference w:type="default" r:id="rId34"/>
          <w:footerReference w:type="even" r:id="rId35"/>
          <w:footerReference w:type="default" r:id="rId36"/>
          <w:pgSz w:w="11906" w:h="16838"/>
          <w:pgMar w:top="1417" w:right="1701" w:bottom="1417" w:left="1701" w:header="708" w:footer="708" w:gutter="0"/>
          <w:cols w:space="708"/>
          <w:docGrid w:linePitch="360"/>
        </w:sectPr>
      </w:pPr>
    </w:p>
    <w:p w:rsidR="00F249C8" w:rsidRPr="00B50CAB" w:rsidRDefault="00F249C8" w:rsidP="00F249C8"/>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F249C8" w:rsidRPr="00B50CAB" w:rsidTr="00015F87">
        <w:trPr>
          <w:trHeight w:val="567"/>
        </w:trPr>
        <w:tc>
          <w:tcPr>
            <w:tcW w:w="703" w:type="dxa"/>
            <w:shd w:val="clear" w:color="auto" w:fill="D9D9D9"/>
            <w:vAlign w:val="center"/>
          </w:tcPr>
          <w:p w:rsidR="00F249C8" w:rsidRPr="00165B7A" w:rsidRDefault="00F249C8" w:rsidP="00015F87">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F249C8" w:rsidRPr="00165B7A" w:rsidRDefault="00F249C8" w:rsidP="00015F87">
            <w:pPr>
              <w:pStyle w:val="00CELDANIVEL22020"/>
              <w:rPr>
                <w:rFonts w:eastAsia="Cambria"/>
              </w:rPr>
            </w:pPr>
            <w:r w:rsidRPr="00165B7A">
              <w:rPr>
                <w:rFonts w:eastAsia="Cambria"/>
              </w:rPr>
              <w:t>Cont.</w:t>
            </w:r>
          </w:p>
        </w:tc>
        <w:tc>
          <w:tcPr>
            <w:tcW w:w="3265" w:type="dxa"/>
            <w:shd w:val="clear" w:color="auto" w:fill="D9D9D9"/>
            <w:vAlign w:val="center"/>
          </w:tcPr>
          <w:p w:rsidR="00F249C8" w:rsidRPr="00165B7A" w:rsidRDefault="00F249C8" w:rsidP="00015F87">
            <w:pPr>
              <w:pStyle w:val="00CELDANIVEL22020"/>
              <w:rPr>
                <w:rFonts w:eastAsia="Cambria"/>
              </w:rPr>
            </w:pPr>
            <w:r w:rsidRPr="00165B7A">
              <w:rPr>
                <w:rFonts w:eastAsia="Cambria"/>
              </w:rPr>
              <w:t>Criterios de evaluación</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Estándares de aprendizaje</w:t>
            </w:r>
          </w:p>
        </w:tc>
        <w:tc>
          <w:tcPr>
            <w:tcW w:w="1701" w:type="dxa"/>
            <w:shd w:val="clear" w:color="auto" w:fill="D9D9D9"/>
            <w:vAlign w:val="center"/>
          </w:tcPr>
          <w:p w:rsidR="00F249C8" w:rsidRPr="00165B7A" w:rsidRDefault="00F249C8" w:rsidP="00015F87">
            <w:pPr>
              <w:pStyle w:val="00CELDANIVEL22020"/>
              <w:rPr>
                <w:rFonts w:eastAsia="Cambria"/>
              </w:rPr>
            </w:pPr>
            <w:r w:rsidRPr="00165B7A">
              <w:rPr>
                <w:rFonts w:eastAsia="Cambria"/>
              </w:rPr>
              <w:t>Competencias clave</w:t>
            </w:r>
          </w:p>
        </w:tc>
        <w:tc>
          <w:tcPr>
            <w:tcW w:w="3577" w:type="dxa"/>
            <w:shd w:val="clear" w:color="auto" w:fill="D9D9D9"/>
            <w:vAlign w:val="center"/>
          </w:tcPr>
          <w:p w:rsidR="00F249C8" w:rsidRPr="00165B7A" w:rsidRDefault="00F249C8" w:rsidP="00015F87">
            <w:pPr>
              <w:jc w:val="center"/>
              <w:rPr>
                <w:b/>
                <w:sz w:val="20"/>
                <w:szCs w:val="20"/>
              </w:rPr>
            </w:pPr>
            <w:r w:rsidRPr="00165B7A">
              <w:rPr>
                <w:b/>
                <w:sz w:val="20"/>
                <w:szCs w:val="20"/>
              </w:rPr>
              <w:t>Evidencias: actividades y tareas</w:t>
            </w:r>
          </w:p>
        </w:tc>
        <w:tc>
          <w:tcPr>
            <w:tcW w:w="1946" w:type="dxa"/>
            <w:shd w:val="clear" w:color="auto" w:fill="D9D9D9"/>
            <w:vAlign w:val="center"/>
          </w:tcPr>
          <w:p w:rsidR="00F249C8" w:rsidRPr="00165B7A" w:rsidRDefault="00F249C8" w:rsidP="00015F87">
            <w:pPr>
              <w:pStyle w:val="00CELDANIVEL22020"/>
              <w:rPr>
                <w:rFonts w:eastAsia="Cambria"/>
              </w:rPr>
            </w:pPr>
            <w:r w:rsidRPr="00165B7A">
              <w:rPr>
                <w:rFonts w:eastAsia="Cambria"/>
              </w:rPr>
              <w:t>Instrumentos de evaluación</w:t>
            </w:r>
          </w:p>
        </w:tc>
      </w:tr>
      <w:tr w:rsidR="00F249C8" w:rsidRPr="00B50CAB" w:rsidTr="00015F87">
        <w:trPr>
          <w:trHeight w:val="567"/>
        </w:trPr>
        <w:tc>
          <w:tcPr>
            <w:tcW w:w="13745" w:type="dxa"/>
            <w:gridSpan w:val="7"/>
            <w:shd w:val="clear" w:color="auto" w:fill="A6A6A6" w:themeFill="background1" w:themeFillShade="A6"/>
            <w:vAlign w:val="center"/>
          </w:tcPr>
          <w:p w:rsidR="00F249C8" w:rsidRPr="00165B7A" w:rsidRDefault="00F249C8" w:rsidP="00015F87">
            <w:pPr>
              <w:jc w:val="center"/>
              <w:rPr>
                <w:rFonts w:eastAsia="Cambria"/>
                <w:b/>
                <w:sz w:val="20"/>
                <w:szCs w:val="20"/>
              </w:rPr>
            </w:pPr>
            <w:r w:rsidRPr="00165B7A">
              <w:rPr>
                <w:b/>
                <w:sz w:val="20"/>
                <w:szCs w:val="20"/>
              </w:rPr>
              <w:t xml:space="preserve">Bloque </w:t>
            </w:r>
            <w:r>
              <w:rPr>
                <w:b/>
                <w:sz w:val="20"/>
                <w:szCs w:val="20"/>
              </w:rPr>
              <w:t>3</w:t>
            </w:r>
            <w:r w:rsidRPr="00165B7A">
              <w:rPr>
                <w:b/>
                <w:sz w:val="20"/>
                <w:szCs w:val="20"/>
              </w:rPr>
              <w:t xml:space="preserve">. </w:t>
            </w:r>
            <w:r>
              <w:rPr>
                <w:b/>
                <w:sz w:val="20"/>
                <w:szCs w:val="20"/>
              </w:rPr>
              <w:t>El relieve terrestre y su evolución</w:t>
            </w:r>
          </w:p>
        </w:tc>
      </w:tr>
      <w:tr w:rsidR="00F249C8" w:rsidRPr="00B50CAB" w:rsidTr="00015F87">
        <w:trPr>
          <w:trHeight w:val="158"/>
        </w:trPr>
        <w:tc>
          <w:tcPr>
            <w:tcW w:w="703" w:type="dxa"/>
            <w:vMerge w:val="restart"/>
            <w:shd w:val="clear" w:color="auto" w:fill="auto"/>
            <w:vAlign w:val="center"/>
          </w:tcPr>
          <w:p w:rsidR="00F249C8" w:rsidRPr="00DC1E27" w:rsidRDefault="00F249C8" w:rsidP="00015F87">
            <w:pPr>
              <w:pStyle w:val="00TEXTOTABLASU"/>
              <w:rPr>
                <w:b/>
                <w:bCs/>
              </w:rPr>
            </w:pPr>
            <w:r w:rsidRPr="00DC1E27">
              <w:rPr>
                <w:b/>
                <w:bCs/>
              </w:rPr>
              <w:t>3 y 9</w:t>
            </w:r>
          </w:p>
        </w:tc>
        <w:tc>
          <w:tcPr>
            <w:tcW w:w="852" w:type="dxa"/>
            <w:vMerge w:val="restart"/>
            <w:shd w:val="clear" w:color="auto" w:fill="auto"/>
            <w:vAlign w:val="center"/>
          </w:tcPr>
          <w:p w:rsidR="00F249C8" w:rsidRPr="00DC1E27" w:rsidRDefault="00F249C8" w:rsidP="00015F87">
            <w:pPr>
              <w:pStyle w:val="00TEXTOTABLASU"/>
              <w:rPr>
                <w:b/>
                <w:bCs/>
              </w:rPr>
            </w:pPr>
            <w:r w:rsidRPr="00DC1E27">
              <w:rPr>
                <w:b/>
                <w:bCs/>
              </w:rPr>
              <w:t>3.13</w:t>
            </w:r>
          </w:p>
        </w:tc>
        <w:tc>
          <w:tcPr>
            <w:tcW w:w="3265" w:type="dxa"/>
            <w:vMerge w:val="restart"/>
            <w:shd w:val="clear" w:color="auto" w:fill="auto"/>
            <w:vAlign w:val="center"/>
          </w:tcPr>
          <w:p w:rsidR="00F249C8" w:rsidRPr="00DC1E27" w:rsidRDefault="00F249C8" w:rsidP="00015F87">
            <w:pPr>
              <w:pStyle w:val="00TEXTOTABLASU"/>
            </w:pPr>
            <w:r w:rsidRPr="00DC1E27">
              <w:rPr>
                <w:b/>
                <w:bCs/>
              </w:rPr>
              <w:t>3.10.</w:t>
            </w:r>
            <w:r w:rsidRPr="00DC1E27">
              <w:t xml:space="preserve"> Diferenciar los cambios en la superficie terrestre generados por la energía del interior terrestre de los de origen externo. </w:t>
            </w:r>
            <w:r w:rsidRPr="00DC1E27">
              <w:br/>
              <w:t>CMCT.</w:t>
            </w:r>
          </w:p>
        </w:tc>
        <w:tc>
          <w:tcPr>
            <w:tcW w:w="1701" w:type="dxa"/>
            <w:vMerge w:val="restart"/>
            <w:shd w:val="clear" w:color="auto" w:fill="auto"/>
            <w:vAlign w:val="center"/>
          </w:tcPr>
          <w:p w:rsidR="00F249C8" w:rsidRPr="00DC1E27" w:rsidRDefault="00F249C8" w:rsidP="00015F87">
            <w:pPr>
              <w:pStyle w:val="00TEXTOTABLASU"/>
            </w:pPr>
            <w:r w:rsidRPr="00DC1E27">
              <w:rPr>
                <w:b/>
                <w:bCs/>
              </w:rPr>
              <w:t>3.10.1.</w:t>
            </w:r>
            <w:r w:rsidRPr="00DC1E27">
              <w:t xml:space="preserve"> Diferencia un proceso geológico externo de uno interno e identifica sus efectos en el relieve.</w:t>
            </w:r>
          </w:p>
        </w:tc>
        <w:tc>
          <w:tcPr>
            <w:tcW w:w="1701" w:type="dxa"/>
            <w:shd w:val="clear" w:color="auto" w:fill="auto"/>
            <w:vAlign w:val="center"/>
          </w:tcPr>
          <w:p w:rsidR="00F249C8" w:rsidRPr="00DC1E27" w:rsidRDefault="00F249C8" w:rsidP="00015F87">
            <w:pPr>
              <w:pStyle w:val="00TEXTOTABLASU"/>
            </w:pPr>
            <w:r w:rsidRPr="00DC1E27">
              <w:t>CMCT</w:t>
            </w:r>
          </w:p>
        </w:tc>
        <w:tc>
          <w:tcPr>
            <w:tcW w:w="3577" w:type="dxa"/>
            <w:shd w:val="clear" w:color="auto" w:fill="auto"/>
            <w:vAlign w:val="center"/>
          </w:tcPr>
          <w:p w:rsidR="00F249C8" w:rsidRPr="00DC1E27" w:rsidRDefault="00F249C8" w:rsidP="00015F87">
            <w:pPr>
              <w:pStyle w:val="00TEXTOTABLASU"/>
            </w:pPr>
            <w:r w:rsidRPr="00DC1E27">
              <w:t>Actividades internas 1, 6, 8 y 11.</w:t>
            </w:r>
          </w:p>
          <w:p w:rsidR="00F249C8" w:rsidRPr="00DC1E27" w:rsidRDefault="00F249C8" w:rsidP="00015F87">
            <w:pPr>
              <w:pStyle w:val="00TEXTOTABLASU"/>
            </w:pPr>
            <w:r w:rsidRPr="00DC1E27">
              <w:t>Actividades de consolidación 1, 2, 3 y 4.</w:t>
            </w:r>
          </w:p>
        </w:tc>
        <w:tc>
          <w:tcPr>
            <w:tcW w:w="1946" w:type="dxa"/>
            <w:shd w:val="clear" w:color="auto" w:fill="auto"/>
            <w:vAlign w:val="center"/>
          </w:tcPr>
          <w:p w:rsidR="00F249C8" w:rsidRDefault="00F249C8" w:rsidP="00015F87">
            <w:pPr>
              <w:pStyle w:val="00TEXTOTABLASU"/>
            </w:pPr>
            <w:r w:rsidRPr="00DC1E27">
              <w:t xml:space="preserve">CUA, </w:t>
            </w:r>
          </w:p>
          <w:p w:rsidR="00F249C8" w:rsidRPr="00DC1E27" w:rsidRDefault="00F249C8" w:rsidP="00015F87">
            <w:pPr>
              <w:pStyle w:val="00TEXTOTABLASU"/>
            </w:pPr>
            <w:r w:rsidRPr="00DC1E27">
              <w:t>PRE</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rPr>
                <w:b/>
                <w:bCs/>
              </w:rPr>
            </w:pPr>
          </w:p>
        </w:tc>
        <w:tc>
          <w:tcPr>
            <w:tcW w:w="852" w:type="dxa"/>
            <w:vMerge/>
            <w:shd w:val="clear" w:color="auto" w:fill="auto"/>
          </w:tcPr>
          <w:p w:rsidR="00F249C8" w:rsidRPr="00DC1E27" w:rsidRDefault="00F249C8" w:rsidP="00015F87">
            <w:pPr>
              <w:pStyle w:val="00TEXTOTABLASU"/>
              <w:rPr>
                <w:b/>
                <w:bCs/>
              </w:rPr>
            </w:pPr>
          </w:p>
        </w:tc>
        <w:tc>
          <w:tcPr>
            <w:tcW w:w="3265" w:type="dxa"/>
            <w:vMerge/>
            <w:shd w:val="clear" w:color="auto" w:fill="auto"/>
          </w:tcPr>
          <w:p w:rsidR="00F249C8" w:rsidRPr="00DC1E27" w:rsidRDefault="00F249C8" w:rsidP="00015F87">
            <w:pPr>
              <w:pStyle w:val="00TEXTOTABLASU"/>
            </w:pPr>
          </w:p>
        </w:tc>
        <w:tc>
          <w:tcPr>
            <w:tcW w:w="1701" w:type="dxa"/>
            <w:vMerge/>
            <w:shd w:val="clear" w:color="auto" w:fill="auto"/>
          </w:tcPr>
          <w:p w:rsidR="00F249C8" w:rsidRPr="00DC1E27" w:rsidRDefault="00F249C8" w:rsidP="00015F87">
            <w:pPr>
              <w:pStyle w:val="00TEXTOTABLASU"/>
            </w:pPr>
          </w:p>
        </w:tc>
        <w:tc>
          <w:tcPr>
            <w:tcW w:w="1701" w:type="dxa"/>
            <w:shd w:val="clear" w:color="auto" w:fill="auto"/>
            <w:vAlign w:val="center"/>
          </w:tcPr>
          <w:p w:rsidR="00F249C8" w:rsidRPr="00DC1E27" w:rsidRDefault="00F249C8" w:rsidP="00015F87">
            <w:pPr>
              <w:pStyle w:val="00TEXTOTABLASU"/>
            </w:pPr>
            <w:r w:rsidRPr="00DC1E27">
              <w:t>CAA</w:t>
            </w:r>
          </w:p>
        </w:tc>
        <w:tc>
          <w:tcPr>
            <w:tcW w:w="3577" w:type="dxa"/>
            <w:shd w:val="clear" w:color="auto" w:fill="auto"/>
            <w:vAlign w:val="center"/>
          </w:tcPr>
          <w:p w:rsidR="00F249C8" w:rsidRPr="00DC1E27" w:rsidRDefault="00F249C8" w:rsidP="00015F87">
            <w:pPr>
              <w:pStyle w:val="00TEXTOTABLASU"/>
            </w:pPr>
            <w:r w:rsidRPr="00DC1E27">
              <w:t>Actividad interna 7.</w:t>
            </w:r>
          </w:p>
        </w:tc>
        <w:tc>
          <w:tcPr>
            <w:tcW w:w="1946" w:type="dxa"/>
            <w:shd w:val="clear" w:color="auto" w:fill="auto"/>
            <w:vAlign w:val="center"/>
          </w:tcPr>
          <w:p w:rsidR="00F249C8" w:rsidRPr="00DC1E27" w:rsidRDefault="00F249C8" w:rsidP="00015F87">
            <w:pPr>
              <w:pStyle w:val="00TEXTOTABLASU"/>
            </w:pPr>
            <w:r w:rsidRPr="00DC1E27">
              <w:t>EOBS-RÚB</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rPr>
                <w:b/>
                <w:bCs/>
              </w:rPr>
            </w:pPr>
          </w:p>
        </w:tc>
        <w:tc>
          <w:tcPr>
            <w:tcW w:w="852" w:type="dxa"/>
            <w:vMerge/>
            <w:shd w:val="clear" w:color="auto" w:fill="auto"/>
          </w:tcPr>
          <w:p w:rsidR="00F249C8" w:rsidRPr="00DC1E27" w:rsidRDefault="00F249C8" w:rsidP="00015F87">
            <w:pPr>
              <w:pStyle w:val="00TEXTOTABLASU"/>
              <w:rPr>
                <w:b/>
                <w:bCs/>
              </w:rPr>
            </w:pPr>
          </w:p>
        </w:tc>
        <w:tc>
          <w:tcPr>
            <w:tcW w:w="3265" w:type="dxa"/>
            <w:vMerge/>
            <w:shd w:val="clear" w:color="auto" w:fill="auto"/>
          </w:tcPr>
          <w:p w:rsidR="00F249C8" w:rsidRPr="00DC1E27" w:rsidRDefault="00F249C8" w:rsidP="00015F87">
            <w:pPr>
              <w:pStyle w:val="00TEXTOTABLASU"/>
            </w:pPr>
          </w:p>
        </w:tc>
        <w:tc>
          <w:tcPr>
            <w:tcW w:w="1701" w:type="dxa"/>
            <w:vMerge/>
            <w:shd w:val="clear" w:color="auto" w:fill="auto"/>
          </w:tcPr>
          <w:p w:rsidR="00F249C8" w:rsidRPr="00DC1E27" w:rsidRDefault="00F249C8" w:rsidP="00015F87">
            <w:pPr>
              <w:pStyle w:val="00TEXTOTABLASU"/>
            </w:pPr>
          </w:p>
        </w:tc>
        <w:tc>
          <w:tcPr>
            <w:tcW w:w="1701" w:type="dxa"/>
            <w:shd w:val="clear" w:color="auto" w:fill="auto"/>
            <w:vAlign w:val="center"/>
          </w:tcPr>
          <w:p w:rsidR="00F249C8" w:rsidRPr="00DC1E27" w:rsidRDefault="00F249C8" w:rsidP="00015F87">
            <w:pPr>
              <w:pStyle w:val="00TEXTOTABLASU"/>
            </w:pPr>
            <w:r w:rsidRPr="00DC1E27">
              <w:t>SIEP</w:t>
            </w:r>
          </w:p>
        </w:tc>
        <w:tc>
          <w:tcPr>
            <w:tcW w:w="3577" w:type="dxa"/>
            <w:shd w:val="clear" w:color="auto" w:fill="auto"/>
            <w:vAlign w:val="center"/>
          </w:tcPr>
          <w:p w:rsidR="00F249C8" w:rsidRPr="00DC1E27" w:rsidRDefault="00F249C8" w:rsidP="00015F87">
            <w:pPr>
              <w:pStyle w:val="00TEXTOTABLASU"/>
            </w:pPr>
            <w:r w:rsidRPr="00DC1E27">
              <w:t>Actividades internas 7 y 11.</w:t>
            </w:r>
          </w:p>
        </w:tc>
        <w:tc>
          <w:tcPr>
            <w:tcW w:w="1946" w:type="dxa"/>
            <w:shd w:val="clear" w:color="auto" w:fill="auto"/>
            <w:vAlign w:val="center"/>
          </w:tcPr>
          <w:p w:rsidR="00F249C8" w:rsidRPr="00DC1E27" w:rsidRDefault="00F249C8" w:rsidP="00015F87">
            <w:pPr>
              <w:pStyle w:val="00TEXTOTABLASU"/>
            </w:pPr>
            <w:r w:rsidRPr="00DC1E27">
              <w:t>EOBS-RÚB</w:t>
            </w:r>
          </w:p>
        </w:tc>
      </w:tr>
      <w:tr w:rsidR="00F249C8" w:rsidRPr="00B50CAB" w:rsidTr="00015F87">
        <w:trPr>
          <w:trHeight w:val="158"/>
        </w:trPr>
        <w:tc>
          <w:tcPr>
            <w:tcW w:w="703" w:type="dxa"/>
            <w:vMerge w:val="restart"/>
            <w:shd w:val="clear" w:color="auto" w:fill="auto"/>
            <w:vAlign w:val="center"/>
          </w:tcPr>
          <w:p w:rsidR="00F249C8" w:rsidRPr="00DC1E27" w:rsidRDefault="00F249C8" w:rsidP="00015F87">
            <w:pPr>
              <w:pStyle w:val="00TEXTOTABLASU"/>
              <w:rPr>
                <w:b/>
                <w:bCs/>
              </w:rPr>
            </w:pPr>
            <w:r w:rsidRPr="00DC1E27">
              <w:rPr>
                <w:b/>
                <w:bCs/>
              </w:rPr>
              <w:t>1, 2, 3, 4, 7 y 9</w:t>
            </w:r>
          </w:p>
        </w:tc>
        <w:tc>
          <w:tcPr>
            <w:tcW w:w="852" w:type="dxa"/>
            <w:vMerge w:val="restart"/>
            <w:shd w:val="clear" w:color="auto" w:fill="auto"/>
            <w:vAlign w:val="center"/>
          </w:tcPr>
          <w:p w:rsidR="00F249C8" w:rsidRPr="00DC1E27" w:rsidRDefault="00F249C8" w:rsidP="00015F87">
            <w:pPr>
              <w:pStyle w:val="00TEXTOTABLASU"/>
              <w:rPr>
                <w:b/>
                <w:bCs/>
              </w:rPr>
            </w:pPr>
            <w:r w:rsidRPr="00DC1E27">
              <w:rPr>
                <w:b/>
                <w:bCs/>
              </w:rPr>
              <w:t>3.13</w:t>
            </w:r>
          </w:p>
          <w:p w:rsidR="00F249C8" w:rsidRPr="00DC1E27" w:rsidRDefault="00F249C8" w:rsidP="00015F87">
            <w:pPr>
              <w:pStyle w:val="00TEXTOTABLASU"/>
              <w:rPr>
                <w:b/>
                <w:bCs/>
              </w:rPr>
            </w:pPr>
            <w:r w:rsidRPr="00DC1E27">
              <w:rPr>
                <w:b/>
                <w:bCs/>
              </w:rPr>
              <w:t>3.14</w:t>
            </w:r>
          </w:p>
          <w:p w:rsidR="00F249C8" w:rsidRPr="00DC1E27" w:rsidRDefault="00F249C8" w:rsidP="00015F87">
            <w:pPr>
              <w:pStyle w:val="00TEXTOTABLASU"/>
              <w:rPr>
                <w:b/>
                <w:bCs/>
              </w:rPr>
            </w:pPr>
            <w:r w:rsidRPr="00DC1E27">
              <w:rPr>
                <w:b/>
                <w:bCs/>
              </w:rPr>
              <w:t>3.15</w:t>
            </w:r>
          </w:p>
          <w:p w:rsidR="00F249C8" w:rsidRPr="00DC1E27" w:rsidRDefault="00F249C8" w:rsidP="00015F87">
            <w:pPr>
              <w:pStyle w:val="00TEXTOTABLASU"/>
              <w:rPr>
                <w:b/>
                <w:bCs/>
              </w:rPr>
            </w:pPr>
            <w:r w:rsidRPr="00DC1E27">
              <w:rPr>
                <w:b/>
                <w:bCs/>
              </w:rPr>
              <w:t>3.17</w:t>
            </w:r>
          </w:p>
        </w:tc>
        <w:tc>
          <w:tcPr>
            <w:tcW w:w="3265" w:type="dxa"/>
            <w:vMerge w:val="restart"/>
            <w:shd w:val="clear" w:color="auto" w:fill="auto"/>
            <w:vAlign w:val="center"/>
          </w:tcPr>
          <w:p w:rsidR="00F249C8" w:rsidRPr="00DC1E27" w:rsidRDefault="00F249C8" w:rsidP="00015F87">
            <w:pPr>
              <w:pStyle w:val="00TEXTOTABLASU"/>
            </w:pPr>
            <w:r w:rsidRPr="00DC1E27">
              <w:rPr>
                <w:b/>
                <w:bCs/>
              </w:rPr>
              <w:t>3.11.</w:t>
            </w:r>
            <w:r w:rsidRPr="00DC1E27">
              <w:t xml:space="preserve"> Analizar las actividades sísmica y volcánica, sus características y los efectos que generan. </w:t>
            </w:r>
            <w:r w:rsidRPr="00DC1E27">
              <w:br/>
              <w:t>CMCT.</w:t>
            </w:r>
          </w:p>
        </w:tc>
        <w:tc>
          <w:tcPr>
            <w:tcW w:w="1701" w:type="dxa"/>
            <w:vMerge w:val="restart"/>
            <w:shd w:val="clear" w:color="auto" w:fill="auto"/>
            <w:vAlign w:val="center"/>
          </w:tcPr>
          <w:p w:rsidR="00F249C8" w:rsidRPr="00DC1E27" w:rsidRDefault="00F249C8" w:rsidP="00015F87">
            <w:pPr>
              <w:pStyle w:val="00TEXTOTABLASU"/>
            </w:pPr>
            <w:r w:rsidRPr="00DC1E27">
              <w:rPr>
                <w:b/>
                <w:bCs/>
              </w:rPr>
              <w:t>3.11.1.</w:t>
            </w:r>
            <w:r w:rsidRPr="00DC1E27">
              <w:t xml:space="preserve"> Conoce y describe cómo se originan los seísmos y los efectos que generan.</w:t>
            </w:r>
          </w:p>
        </w:tc>
        <w:tc>
          <w:tcPr>
            <w:tcW w:w="1701" w:type="dxa"/>
            <w:shd w:val="clear" w:color="auto" w:fill="auto"/>
            <w:vAlign w:val="center"/>
          </w:tcPr>
          <w:p w:rsidR="00F249C8" w:rsidRPr="00DC1E27" w:rsidRDefault="00F249C8" w:rsidP="00015F87">
            <w:pPr>
              <w:pStyle w:val="00TEXTOTABLASU"/>
            </w:pPr>
            <w:r w:rsidRPr="00DC1E27">
              <w:t>CMCT</w:t>
            </w:r>
          </w:p>
        </w:tc>
        <w:tc>
          <w:tcPr>
            <w:tcW w:w="3577" w:type="dxa"/>
            <w:shd w:val="clear" w:color="auto" w:fill="auto"/>
            <w:vAlign w:val="center"/>
          </w:tcPr>
          <w:p w:rsidR="00F249C8" w:rsidRPr="00DC1E27" w:rsidRDefault="00F249C8" w:rsidP="00015F87">
            <w:pPr>
              <w:pStyle w:val="00TEXTOTABLASU"/>
            </w:pPr>
            <w:r w:rsidRPr="00DC1E27">
              <w:t xml:space="preserve">Actividades internas 2, 3, 17, 18, 20 y 22. </w:t>
            </w:r>
          </w:p>
          <w:p w:rsidR="00F249C8" w:rsidRPr="00DC1E27" w:rsidRDefault="00F249C8" w:rsidP="00015F87">
            <w:pPr>
              <w:pStyle w:val="00TEXTOTABLASU"/>
            </w:pPr>
            <w:r w:rsidRPr="00DC1E27">
              <w:t xml:space="preserve">Actividades de consolidación 5, 13 y 14. </w:t>
            </w:r>
          </w:p>
          <w:p w:rsidR="00F249C8" w:rsidRPr="00DC1E27" w:rsidRDefault="00F249C8" w:rsidP="00015F87">
            <w:pPr>
              <w:pStyle w:val="00TEXTOTABLASU"/>
            </w:pPr>
            <w:r w:rsidRPr="00DC1E27">
              <w:t xml:space="preserve">Competencias clave “Temblores” (actividades 1, 2, 4, 5, 6 y 7). </w:t>
            </w:r>
          </w:p>
          <w:p w:rsidR="00F249C8" w:rsidRPr="00DC1E27" w:rsidRDefault="00F249C8" w:rsidP="00015F87">
            <w:pPr>
              <w:pStyle w:val="00TEXTOTABLASU"/>
            </w:pPr>
            <w:r w:rsidRPr="00DC1E27">
              <w:t>La unidad en 10 preguntas (actividades 2 y 9).</w:t>
            </w:r>
          </w:p>
        </w:tc>
        <w:tc>
          <w:tcPr>
            <w:tcW w:w="1946" w:type="dxa"/>
            <w:shd w:val="clear" w:color="auto" w:fill="auto"/>
            <w:vAlign w:val="center"/>
          </w:tcPr>
          <w:p w:rsidR="00F249C8" w:rsidRDefault="00F249C8" w:rsidP="00015F87">
            <w:pPr>
              <w:pStyle w:val="00TEXTOTABLASU"/>
            </w:pPr>
            <w:r w:rsidRPr="00DC1E27">
              <w:t xml:space="preserve">CUA, </w:t>
            </w:r>
          </w:p>
          <w:p w:rsidR="00F249C8" w:rsidRDefault="00F249C8" w:rsidP="00015F87">
            <w:pPr>
              <w:pStyle w:val="00TEXTOTABLASU"/>
            </w:pPr>
            <w:r w:rsidRPr="00DC1E27">
              <w:t xml:space="preserve">PRE, </w:t>
            </w:r>
          </w:p>
          <w:p w:rsidR="00F249C8" w:rsidRPr="00DC1E27" w:rsidRDefault="00F249C8" w:rsidP="00015F87">
            <w:pPr>
              <w:pStyle w:val="00TEXTOTABLASU"/>
            </w:pPr>
            <w:r w:rsidRPr="00DC1E27">
              <w:t xml:space="preserve">EOBS-RÚB </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rPr>
                <w:b/>
                <w:bCs/>
              </w:rPr>
            </w:pPr>
          </w:p>
        </w:tc>
        <w:tc>
          <w:tcPr>
            <w:tcW w:w="852" w:type="dxa"/>
            <w:vMerge/>
            <w:shd w:val="clear" w:color="auto" w:fill="auto"/>
          </w:tcPr>
          <w:p w:rsidR="00F249C8" w:rsidRPr="00DC1E27" w:rsidRDefault="00F249C8" w:rsidP="00015F87">
            <w:pPr>
              <w:pStyle w:val="00TEXTOTABLASU"/>
              <w:rPr>
                <w:b/>
                <w:bCs/>
              </w:rPr>
            </w:pPr>
          </w:p>
        </w:tc>
        <w:tc>
          <w:tcPr>
            <w:tcW w:w="3265" w:type="dxa"/>
            <w:vMerge/>
            <w:shd w:val="clear" w:color="auto" w:fill="auto"/>
          </w:tcPr>
          <w:p w:rsidR="00F249C8" w:rsidRPr="00DC1E27" w:rsidRDefault="00F249C8" w:rsidP="00015F87">
            <w:pPr>
              <w:pStyle w:val="00TEXTOTABLASU"/>
            </w:pPr>
          </w:p>
        </w:tc>
        <w:tc>
          <w:tcPr>
            <w:tcW w:w="1701" w:type="dxa"/>
            <w:vMerge/>
            <w:shd w:val="clear" w:color="auto" w:fill="auto"/>
          </w:tcPr>
          <w:p w:rsidR="00F249C8" w:rsidRPr="00DC1E27" w:rsidRDefault="00F249C8" w:rsidP="00015F87">
            <w:pPr>
              <w:pStyle w:val="00TEXTOTABLASU"/>
            </w:pPr>
          </w:p>
        </w:tc>
        <w:tc>
          <w:tcPr>
            <w:tcW w:w="1701" w:type="dxa"/>
            <w:shd w:val="clear" w:color="auto" w:fill="auto"/>
            <w:vAlign w:val="center"/>
          </w:tcPr>
          <w:p w:rsidR="00F249C8" w:rsidRPr="00DC1E27" w:rsidRDefault="00F249C8" w:rsidP="00015F87">
            <w:pPr>
              <w:pStyle w:val="00TEXTOTABLASU"/>
            </w:pPr>
            <w:r w:rsidRPr="00DC1E27">
              <w:t>CSC</w:t>
            </w:r>
          </w:p>
        </w:tc>
        <w:tc>
          <w:tcPr>
            <w:tcW w:w="3577" w:type="dxa"/>
            <w:shd w:val="clear" w:color="auto" w:fill="auto"/>
            <w:vAlign w:val="center"/>
          </w:tcPr>
          <w:p w:rsidR="00F249C8" w:rsidRPr="00DC1E27" w:rsidRDefault="00F249C8" w:rsidP="00015F87">
            <w:pPr>
              <w:pStyle w:val="00TEXTOTABLASU"/>
            </w:pPr>
            <w:r w:rsidRPr="00DC1E27">
              <w:t>Competencia clave “Temblores” (actividad 2).</w:t>
            </w:r>
          </w:p>
        </w:tc>
        <w:tc>
          <w:tcPr>
            <w:tcW w:w="1946" w:type="dxa"/>
            <w:shd w:val="clear" w:color="auto" w:fill="auto"/>
            <w:vAlign w:val="center"/>
          </w:tcPr>
          <w:p w:rsidR="00F249C8" w:rsidRPr="00DC1E27" w:rsidRDefault="00F249C8" w:rsidP="00015F87">
            <w:pPr>
              <w:pStyle w:val="00TEXTOTABLASU"/>
            </w:pPr>
            <w:r w:rsidRPr="00DC1E27">
              <w:t>EOBS-RÚB</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rPr>
                <w:b/>
                <w:bCs/>
              </w:rPr>
            </w:pPr>
          </w:p>
        </w:tc>
        <w:tc>
          <w:tcPr>
            <w:tcW w:w="852" w:type="dxa"/>
            <w:vMerge/>
            <w:shd w:val="clear" w:color="auto" w:fill="auto"/>
          </w:tcPr>
          <w:p w:rsidR="00F249C8" w:rsidRPr="00DC1E27" w:rsidRDefault="00F249C8" w:rsidP="00015F87">
            <w:pPr>
              <w:pStyle w:val="00TEXTOTABLASU"/>
              <w:rPr>
                <w:b/>
                <w:bCs/>
              </w:rPr>
            </w:pPr>
          </w:p>
        </w:tc>
        <w:tc>
          <w:tcPr>
            <w:tcW w:w="3265" w:type="dxa"/>
            <w:vMerge/>
            <w:shd w:val="clear" w:color="auto" w:fill="auto"/>
          </w:tcPr>
          <w:p w:rsidR="00F249C8" w:rsidRPr="00DC1E27" w:rsidRDefault="00F249C8" w:rsidP="00015F87">
            <w:pPr>
              <w:pStyle w:val="00TEXTOTABLASU"/>
            </w:pPr>
          </w:p>
        </w:tc>
        <w:tc>
          <w:tcPr>
            <w:tcW w:w="1701" w:type="dxa"/>
            <w:vMerge/>
            <w:shd w:val="clear" w:color="auto" w:fill="auto"/>
          </w:tcPr>
          <w:p w:rsidR="00F249C8" w:rsidRPr="00DC1E27" w:rsidRDefault="00F249C8" w:rsidP="00015F87">
            <w:pPr>
              <w:pStyle w:val="00TEXTOTABLASU"/>
            </w:pPr>
          </w:p>
        </w:tc>
        <w:tc>
          <w:tcPr>
            <w:tcW w:w="1701" w:type="dxa"/>
            <w:shd w:val="clear" w:color="auto" w:fill="auto"/>
            <w:vAlign w:val="center"/>
          </w:tcPr>
          <w:p w:rsidR="00F249C8" w:rsidRPr="00DC1E27" w:rsidRDefault="00F249C8" w:rsidP="00015F87">
            <w:pPr>
              <w:pStyle w:val="00TEXTOTABLASU"/>
            </w:pPr>
            <w:r w:rsidRPr="00DC1E27">
              <w:t>SIEP</w:t>
            </w:r>
          </w:p>
        </w:tc>
        <w:tc>
          <w:tcPr>
            <w:tcW w:w="3577" w:type="dxa"/>
            <w:shd w:val="clear" w:color="auto" w:fill="auto"/>
            <w:vAlign w:val="center"/>
          </w:tcPr>
          <w:p w:rsidR="00F249C8" w:rsidRPr="00DC1E27" w:rsidRDefault="00F249C8" w:rsidP="00015F87">
            <w:pPr>
              <w:pStyle w:val="00TEXTOTABLASU"/>
            </w:pPr>
            <w:r w:rsidRPr="00DC1E27">
              <w:t xml:space="preserve">Actividad interna 21. </w:t>
            </w:r>
          </w:p>
          <w:p w:rsidR="00F249C8" w:rsidRPr="00DC1E27" w:rsidRDefault="00F249C8" w:rsidP="00015F87">
            <w:pPr>
              <w:pStyle w:val="00TEXTOTABLASU"/>
            </w:pPr>
            <w:r w:rsidRPr="00DC1E27">
              <w:t>Competencia clave “Temblores” (actividad 3”).</w:t>
            </w:r>
          </w:p>
        </w:tc>
        <w:tc>
          <w:tcPr>
            <w:tcW w:w="1946" w:type="dxa"/>
            <w:shd w:val="clear" w:color="auto" w:fill="auto"/>
            <w:vAlign w:val="center"/>
          </w:tcPr>
          <w:p w:rsidR="00F249C8" w:rsidRDefault="00F249C8" w:rsidP="00015F87">
            <w:pPr>
              <w:pStyle w:val="00TEXTOTABLASU"/>
            </w:pPr>
            <w:r w:rsidRPr="00DC1E27">
              <w:t xml:space="preserve">CUA, </w:t>
            </w:r>
          </w:p>
          <w:p w:rsidR="00F249C8" w:rsidRPr="00DC1E27" w:rsidRDefault="00F249C8" w:rsidP="00015F87">
            <w:pPr>
              <w:pStyle w:val="00TEXTOTABLASU"/>
            </w:pPr>
            <w:r w:rsidRPr="00DC1E27">
              <w:t xml:space="preserve">EOBS-RÚB </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rPr>
                <w:b/>
                <w:bCs/>
              </w:rPr>
            </w:pPr>
          </w:p>
        </w:tc>
        <w:tc>
          <w:tcPr>
            <w:tcW w:w="852" w:type="dxa"/>
            <w:vMerge/>
            <w:shd w:val="clear" w:color="auto" w:fill="auto"/>
          </w:tcPr>
          <w:p w:rsidR="00F249C8" w:rsidRPr="00DC1E27" w:rsidRDefault="00F249C8" w:rsidP="00015F87">
            <w:pPr>
              <w:pStyle w:val="00TEXTOTABLASU"/>
              <w:rPr>
                <w:b/>
                <w:bCs/>
              </w:rPr>
            </w:pPr>
          </w:p>
        </w:tc>
        <w:tc>
          <w:tcPr>
            <w:tcW w:w="3265" w:type="dxa"/>
            <w:vMerge/>
            <w:shd w:val="clear" w:color="auto" w:fill="auto"/>
          </w:tcPr>
          <w:p w:rsidR="00F249C8" w:rsidRPr="00DC1E27" w:rsidRDefault="00F249C8" w:rsidP="00015F87">
            <w:pPr>
              <w:pStyle w:val="00TEXTOTABLASU"/>
            </w:pPr>
          </w:p>
        </w:tc>
        <w:tc>
          <w:tcPr>
            <w:tcW w:w="1701" w:type="dxa"/>
            <w:vMerge w:val="restart"/>
            <w:shd w:val="clear" w:color="auto" w:fill="auto"/>
            <w:vAlign w:val="center"/>
          </w:tcPr>
          <w:p w:rsidR="00F249C8" w:rsidRPr="00DC1E27" w:rsidRDefault="00F249C8" w:rsidP="00015F87">
            <w:pPr>
              <w:pStyle w:val="00TEXTOTABLASU"/>
            </w:pPr>
            <w:r w:rsidRPr="00DC1E27">
              <w:rPr>
                <w:b/>
                <w:bCs/>
              </w:rPr>
              <w:t>3.11.2.</w:t>
            </w:r>
            <w:r w:rsidRPr="00DC1E27">
              <w:t xml:space="preserve"> Relaciona los tipos de erupción volcánica con el magma que los origina y los asocia con su peligrosidad.</w:t>
            </w:r>
          </w:p>
        </w:tc>
        <w:tc>
          <w:tcPr>
            <w:tcW w:w="1701" w:type="dxa"/>
            <w:shd w:val="clear" w:color="auto" w:fill="auto"/>
            <w:vAlign w:val="center"/>
          </w:tcPr>
          <w:p w:rsidR="00F249C8" w:rsidRPr="00DC1E27" w:rsidRDefault="00F249C8" w:rsidP="00015F87">
            <w:pPr>
              <w:pStyle w:val="00TEXTOTABLASU"/>
            </w:pPr>
            <w:r w:rsidRPr="00DC1E27">
              <w:t>CMCT</w:t>
            </w:r>
          </w:p>
        </w:tc>
        <w:tc>
          <w:tcPr>
            <w:tcW w:w="3577" w:type="dxa"/>
            <w:shd w:val="clear" w:color="auto" w:fill="auto"/>
            <w:vAlign w:val="center"/>
          </w:tcPr>
          <w:p w:rsidR="00F249C8" w:rsidRPr="00DC1E27" w:rsidRDefault="00F249C8" w:rsidP="00015F87">
            <w:pPr>
              <w:pStyle w:val="00TEXTOTABLASU"/>
            </w:pPr>
            <w:r w:rsidRPr="00DC1E27">
              <w:t>Actividades internas 14 y 15.</w:t>
            </w:r>
          </w:p>
          <w:p w:rsidR="00F249C8" w:rsidRPr="00DC1E27" w:rsidRDefault="00F249C8" w:rsidP="00015F87">
            <w:pPr>
              <w:pStyle w:val="00TEXTOTABLASU"/>
            </w:pPr>
            <w:r w:rsidRPr="00DC1E27">
              <w:t xml:space="preserve">Actividades de consolidación 5, 7, 8, 9 y 10. </w:t>
            </w:r>
          </w:p>
          <w:p w:rsidR="00F249C8" w:rsidRPr="00DC1E27" w:rsidRDefault="00F249C8" w:rsidP="00015F87">
            <w:pPr>
              <w:pStyle w:val="00TEXTOTABLASU"/>
            </w:pPr>
            <w:r w:rsidRPr="00DC1E27">
              <w:t xml:space="preserve">Competencia clave “Volcanes” (actividades 1, 5 y 6). </w:t>
            </w:r>
          </w:p>
          <w:p w:rsidR="00F249C8" w:rsidRPr="00DC1E27" w:rsidRDefault="00F249C8" w:rsidP="00015F87">
            <w:pPr>
              <w:pStyle w:val="00TEXTOTABLASU"/>
            </w:pPr>
            <w:r w:rsidRPr="00DC1E27">
              <w:t>La unidad en 10 preguntas (actividades 6 y 7).</w:t>
            </w:r>
          </w:p>
        </w:tc>
        <w:tc>
          <w:tcPr>
            <w:tcW w:w="1946" w:type="dxa"/>
            <w:shd w:val="clear" w:color="auto" w:fill="auto"/>
            <w:vAlign w:val="center"/>
          </w:tcPr>
          <w:p w:rsidR="00F249C8" w:rsidRDefault="00F249C8" w:rsidP="00015F87">
            <w:pPr>
              <w:pStyle w:val="00TEXTOTABLASU"/>
            </w:pPr>
            <w:r w:rsidRPr="00DC1E27">
              <w:t xml:space="preserve">CUA, </w:t>
            </w:r>
          </w:p>
          <w:p w:rsidR="00F249C8" w:rsidRDefault="00F249C8" w:rsidP="00015F87">
            <w:pPr>
              <w:pStyle w:val="00TEXTOTABLASU"/>
            </w:pPr>
            <w:r w:rsidRPr="00DC1E27">
              <w:t xml:space="preserve">EOBS-RÚB, </w:t>
            </w:r>
          </w:p>
          <w:p w:rsidR="00F249C8" w:rsidRPr="00DC1E27" w:rsidRDefault="00F249C8" w:rsidP="00015F87">
            <w:pPr>
              <w:pStyle w:val="00TEXTOTABLASU"/>
            </w:pPr>
            <w:r w:rsidRPr="00DC1E27">
              <w:t>PRE</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rPr>
                <w:b/>
                <w:bCs/>
              </w:rPr>
            </w:pPr>
          </w:p>
        </w:tc>
        <w:tc>
          <w:tcPr>
            <w:tcW w:w="852" w:type="dxa"/>
            <w:vMerge/>
            <w:shd w:val="clear" w:color="auto" w:fill="auto"/>
          </w:tcPr>
          <w:p w:rsidR="00F249C8" w:rsidRPr="00DC1E27" w:rsidRDefault="00F249C8" w:rsidP="00015F87">
            <w:pPr>
              <w:pStyle w:val="00TEXTOTABLASU"/>
              <w:rPr>
                <w:b/>
                <w:bCs/>
              </w:rPr>
            </w:pPr>
          </w:p>
        </w:tc>
        <w:tc>
          <w:tcPr>
            <w:tcW w:w="3265" w:type="dxa"/>
            <w:vMerge/>
            <w:shd w:val="clear" w:color="auto" w:fill="auto"/>
          </w:tcPr>
          <w:p w:rsidR="00F249C8" w:rsidRPr="00DC1E27" w:rsidRDefault="00F249C8" w:rsidP="00015F87">
            <w:pPr>
              <w:pStyle w:val="00TEXTOTABLASU"/>
            </w:pPr>
          </w:p>
        </w:tc>
        <w:tc>
          <w:tcPr>
            <w:tcW w:w="1701" w:type="dxa"/>
            <w:vMerge/>
            <w:shd w:val="clear" w:color="auto" w:fill="auto"/>
          </w:tcPr>
          <w:p w:rsidR="00F249C8" w:rsidRPr="00DC1E27" w:rsidRDefault="00F249C8" w:rsidP="00015F87">
            <w:pPr>
              <w:pStyle w:val="00TEXTOTABLASU"/>
            </w:pPr>
          </w:p>
        </w:tc>
        <w:tc>
          <w:tcPr>
            <w:tcW w:w="1701" w:type="dxa"/>
            <w:shd w:val="clear" w:color="auto" w:fill="auto"/>
            <w:vAlign w:val="center"/>
          </w:tcPr>
          <w:p w:rsidR="00F249C8" w:rsidRPr="00DC1E27" w:rsidRDefault="00F249C8" w:rsidP="00015F87">
            <w:pPr>
              <w:pStyle w:val="00TEXTOTABLASU"/>
            </w:pPr>
            <w:r w:rsidRPr="00DC1E27">
              <w:t>CD</w:t>
            </w:r>
          </w:p>
        </w:tc>
        <w:tc>
          <w:tcPr>
            <w:tcW w:w="3577" w:type="dxa"/>
            <w:shd w:val="clear" w:color="auto" w:fill="auto"/>
            <w:vAlign w:val="center"/>
          </w:tcPr>
          <w:p w:rsidR="00F249C8" w:rsidRPr="00DC1E27" w:rsidRDefault="00F249C8" w:rsidP="00015F87">
            <w:pPr>
              <w:pStyle w:val="00TEXTOTABLASU"/>
            </w:pPr>
            <w:r w:rsidRPr="00DC1E27">
              <w:t>Actividad interna 13.</w:t>
            </w:r>
          </w:p>
        </w:tc>
        <w:tc>
          <w:tcPr>
            <w:tcW w:w="1946" w:type="dxa"/>
            <w:shd w:val="clear" w:color="auto" w:fill="auto"/>
            <w:vAlign w:val="center"/>
          </w:tcPr>
          <w:p w:rsidR="00F249C8" w:rsidRPr="00DC1E27" w:rsidRDefault="00F249C8" w:rsidP="00015F87">
            <w:pPr>
              <w:pStyle w:val="00TEXTOTABLASU"/>
            </w:pPr>
            <w:r w:rsidRPr="00DC1E27">
              <w:t>EOBS-RÚB</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rPr>
                <w:b/>
                <w:bCs/>
              </w:rPr>
            </w:pPr>
          </w:p>
        </w:tc>
        <w:tc>
          <w:tcPr>
            <w:tcW w:w="852" w:type="dxa"/>
            <w:vMerge/>
            <w:shd w:val="clear" w:color="auto" w:fill="auto"/>
          </w:tcPr>
          <w:p w:rsidR="00F249C8" w:rsidRPr="00DC1E27" w:rsidRDefault="00F249C8" w:rsidP="00015F87">
            <w:pPr>
              <w:pStyle w:val="00TEXTOTABLASU"/>
              <w:rPr>
                <w:b/>
                <w:bCs/>
              </w:rPr>
            </w:pPr>
          </w:p>
        </w:tc>
        <w:tc>
          <w:tcPr>
            <w:tcW w:w="3265" w:type="dxa"/>
            <w:vMerge/>
            <w:shd w:val="clear" w:color="auto" w:fill="auto"/>
          </w:tcPr>
          <w:p w:rsidR="00F249C8" w:rsidRPr="00DC1E27" w:rsidRDefault="00F249C8" w:rsidP="00015F87">
            <w:pPr>
              <w:pStyle w:val="00TEXTOTABLASU"/>
            </w:pPr>
          </w:p>
        </w:tc>
        <w:tc>
          <w:tcPr>
            <w:tcW w:w="1701" w:type="dxa"/>
            <w:vMerge/>
            <w:shd w:val="clear" w:color="auto" w:fill="auto"/>
          </w:tcPr>
          <w:p w:rsidR="00F249C8" w:rsidRPr="00DC1E27" w:rsidRDefault="00F249C8" w:rsidP="00015F87">
            <w:pPr>
              <w:pStyle w:val="00TEXTOTABLASU"/>
            </w:pPr>
          </w:p>
        </w:tc>
        <w:tc>
          <w:tcPr>
            <w:tcW w:w="1701" w:type="dxa"/>
            <w:shd w:val="clear" w:color="auto" w:fill="auto"/>
            <w:vAlign w:val="center"/>
          </w:tcPr>
          <w:p w:rsidR="00F249C8" w:rsidRPr="00DC1E27" w:rsidRDefault="00F249C8" w:rsidP="00015F87">
            <w:pPr>
              <w:pStyle w:val="00TEXTOTABLASU"/>
            </w:pPr>
            <w:r w:rsidRPr="00DC1E27">
              <w:t>CSC</w:t>
            </w:r>
          </w:p>
        </w:tc>
        <w:tc>
          <w:tcPr>
            <w:tcW w:w="3577" w:type="dxa"/>
            <w:shd w:val="clear" w:color="auto" w:fill="auto"/>
            <w:vAlign w:val="center"/>
          </w:tcPr>
          <w:p w:rsidR="00F249C8" w:rsidRPr="00DC1E27" w:rsidRDefault="00F249C8" w:rsidP="00015F87">
            <w:pPr>
              <w:pStyle w:val="00TEXTOTABLASU"/>
            </w:pPr>
            <w:r w:rsidRPr="00DC1E27">
              <w:t>Actividad interna 15.</w:t>
            </w:r>
          </w:p>
        </w:tc>
        <w:tc>
          <w:tcPr>
            <w:tcW w:w="1946" w:type="dxa"/>
            <w:shd w:val="clear" w:color="auto" w:fill="auto"/>
            <w:vAlign w:val="center"/>
          </w:tcPr>
          <w:p w:rsidR="00F249C8" w:rsidRPr="00DC1E27" w:rsidRDefault="00F249C8" w:rsidP="00015F87">
            <w:pPr>
              <w:pStyle w:val="00TEXTOTABLASU"/>
            </w:pPr>
            <w:r w:rsidRPr="00DC1E27">
              <w:t>EOBS-RÚB</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rPr>
                <w:b/>
                <w:bCs/>
              </w:rPr>
            </w:pPr>
          </w:p>
        </w:tc>
        <w:tc>
          <w:tcPr>
            <w:tcW w:w="852" w:type="dxa"/>
            <w:vMerge/>
            <w:shd w:val="clear" w:color="auto" w:fill="auto"/>
          </w:tcPr>
          <w:p w:rsidR="00F249C8" w:rsidRPr="00DC1E27" w:rsidRDefault="00F249C8" w:rsidP="00015F87">
            <w:pPr>
              <w:pStyle w:val="00TEXTOTABLASU"/>
              <w:rPr>
                <w:b/>
                <w:bCs/>
              </w:rPr>
            </w:pPr>
          </w:p>
        </w:tc>
        <w:tc>
          <w:tcPr>
            <w:tcW w:w="3265" w:type="dxa"/>
            <w:vMerge/>
            <w:shd w:val="clear" w:color="auto" w:fill="auto"/>
          </w:tcPr>
          <w:p w:rsidR="00F249C8" w:rsidRPr="00DC1E27" w:rsidRDefault="00F249C8" w:rsidP="00015F87">
            <w:pPr>
              <w:pStyle w:val="00TEXTOTABLASU"/>
            </w:pPr>
          </w:p>
        </w:tc>
        <w:tc>
          <w:tcPr>
            <w:tcW w:w="1701" w:type="dxa"/>
            <w:vMerge/>
            <w:shd w:val="clear" w:color="auto" w:fill="auto"/>
          </w:tcPr>
          <w:p w:rsidR="00F249C8" w:rsidRPr="00DC1E27" w:rsidRDefault="00F249C8" w:rsidP="00015F87">
            <w:pPr>
              <w:pStyle w:val="00TEXTOTABLASU"/>
            </w:pPr>
          </w:p>
        </w:tc>
        <w:tc>
          <w:tcPr>
            <w:tcW w:w="1701" w:type="dxa"/>
            <w:shd w:val="clear" w:color="auto" w:fill="auto"/>
            <w:vAlign w:val="center"/>
          </w:tcPr>
          <w:p w:rsidR="00F249C8" w:rsidRPr="00DC1E27" w:rsidRDefault="00F249C8" w:rsidP="00015F87">
            <w:pPr>
              <w:pStyle w:val="00TEXTOTABLASU"/>
            </w:pPr>
            <w:r w:rsidRPr="00DC1E27">
              <w:t>CAA</w:t>
            </w:r>
          </w:p>
        </w:tc>
        <w:tc>
          <w:tcPr>
            <w:tcW w:w="3577" w:type="dxa"/>
            <w:shd w:val="clear" w:color="auto" w:fill="auto"/>
            <w:vAlign w:val="center"/>
          </w:tcPr>
          <w:p w:rsidR="00F249C8" w:rsidRPr="00DC1E27" w:rsidRDefault="00F249C8" w:rsidP="00015F87">
            <w:pPr>
              <w:pStyle w:val="00TEXTOTABLASU"/>
            </w:pPr>
            <w:r w:rsidRPr="00DC1E27">
              <w:t xml:space="preserve">Actividad interna 16. Actividades de consolidación 11 y 12. </w:t>
            </w:r>
          </w:p>
          <w:p w:rsidR="00F249C8" w:rsidRPr="00DC1E27" w:rsidRDefault="00F249C8" w:rsidP="00015F87">
            <w:pPr>
              <w:pStyle w:val="00TEXTOTABLASU"/>
            </w:pPr>
            <w:r w:rsidRPr="00DC1E27">
              <w:lastRenderedPageBreak/>
              <w:t>Competencia clave “Volcanes” (actividad 6).</w:t>
            </w:r>
          </w:p>
          <w:p w:rsidR="00F249C8" w:rsidRPr="00DC1E27" w:rsidRDefault="00F249C8" w:rsidP="00015F87">
            <w:pPr>
              <w:pStyle w:val="00TEXTOTABLASU"/>
            </w:pPr>
            <w:r w:rsidRPr="00DC1E27">
              <w:t>La unidad en 10 preguntas (actividad 7).</w:t>
            </w:r>
          </w:p>
        </w:tc>
        <w:tc>
          <w:tcPr>
            <w:tcW w:w="1946" w:type="dxa"/>
            <w:shd w:val="clear" w:color="auto" w:fill="auto"/>
            <w:vAlign w:val="center"/>
          </w:tcPr>
          <w:p w:rsidR="00F249C8" w:rsidRDefault="00F249C8" w:rsidP="00015F87">
            <w:pPr>
              <w:pStyle w:val="00TEXTOTABLASU"/>
            </w:pPr>
            <w:r w:rsidRPr="00DC1E27">
              <w:lastRenderedPageBreak/>
              <w:t xml:space="preserve">CUA, </w:t>
            </w:r>
          </w:p>
          <w:p w:rsidR="00F249C8" w:rsidRPr="00DC1E27" w:rsidRDefault="00F249C8" w:rsidP="00015F87">
            <w:pPr>
              <w:pStyle w:val="00TEXTOTABLASU"/>
            </w:pPr>
            <w:r w:rsidRPr="00DC1E27">
              <w:t xml:space="preserve">EOBS-RÚB </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rPr>
                <w:b/>
                <w:bCs/>
              </w:rPr>
            </w:pPr>
          </w:p>
        </w:tc>
        <w:tc>
          <w:tcPr>
            <w:tcW w:w="852" w:type="dxa"/>
            <w:vMerge/>
            <w:shd w:val="clear" w:color="auto" w:fill="auto"/>
          </w:tcPr>
          <w:p w:rsidR="00F249C8" w:rsidRPr="00DC1E27" w:rsidRDefault="00F249C8" w:rsidP="00015F87">
            <w:pPr>
              <w:pStyle w:val="00TEXTOTABLASU"/>
              <w:rPr>
                <w:b/>
                <w:bCs/>
              </w:rPr>
            </w:pPr>
          </w:p>
        </w:tc>
        <w:tc>
          <w:tcPr>
            <w:tcW w:w="3265" w:type="dxa"/>
            <w:vMerge/>
            <w:shd w:val="clear" w:color="auto" w:fill="auto"/>
          </w:tcPr>
          <w:p w:rsidR="00F249C8" w:rsidRPr="00DC1E27" w:rsidRDefault="00F249C8" w:rsidP="00015F87">
            <w:pPr>
              <w:pStyle w:val="00TEXTOTABLASU"/>
            </w:pPr>
          </w:p>
        </w:tc>
        <w:tc>
          <w:tcPr>
            <w:tcW w:w="1701" w:type="dxa"/>
            <w:vMerge/>
            <w:shd w:val="clear" w:color="auto" w:fill="auto"/>
          </w:tcPr>
          <w:p w:rsidR="00F249C8" w:rsidRPr="00DC1E27" w:rsidRDefault="00F249C8" w:rsidP="00015F87">
            <w:pPr>
              <w:pStyle w:val="00TEXTOTABLASU"/>
            </w:pPr>
          </w:p>
        </w:tc>
        <w:tc>
          <w:tcPr>
            <w:tcW w:w="1701" w:type="dxa"/>
            <w:shd w:val="clear" w:color="auto" w:fill="auto"/>
            <w:vAlign w:val="center"/>
          </w:tcPr>
          <w:p w:rsidR="00F249C8" w:rsidRPr="00DC1E27" w:rsidRDefault="00F249C8" w:rsidP="00015F87">
            <w:pPr>
              <w:pStyle w:val="00TEXTOTABLASU"/>
            </w:pPr>
            <w:r w:rsidRPr="00DC1E27">
              <w:t>SIEP</w:t>
            </w:r>
          </w:p>
        </w:tc>
        <w:tc>
          <w:tcPr>
            <w:tcW w:w="3577" w:type="dxa"/>
            <w:shd w:val="clear" w:color="auto" w:fill="auto"/>
            <w:vAlign w:val="center"/>
          </w:tcPr>
          <w:p w:rsidR="00F249C8" w:rsidRPr="00DC1E27" w:rsidRDefault="00F249C8" w:rsidP="00015F87">
            <w:pPr>
              <w:pStyle w:val="00TEXTOTABLASU"/>
            </w:pPr>
            <w:r w:rsidRPr="00DC1E27">
              <w:t>Actividades internas 15 y 16.</w:t>
            </w:r>
          </w:p>
        </w:tc>
        <w:tc>
          <w:tcPr>
            <w:tcW w:w="1946" w:type="dxa"/>
            <w:shd w:val="clear" w:color="auto" w:fill="auto"/>
            <w:vAlign w:val="center"/>
          </w:tcPr>
          <w:p w:rsidR="00F249C8" w:rsidRPr="00DC1E27" w:rsidRDefault="00F249C8" w:rsidP="00015F87">
            <w:pPr>
              <w:pStyle w:val="00TEXTOTABLASU"/>
            </w:pPr>
            <w:r w:rsidRPr="00DC1E27">
              <w:t>EOBS-RÚB</w:t>
            </w:r>
          </w:p>
        </w:tc>
      </w:tr>
      <w:tr w:rsidR="00F249C8" w:rsidRPr="00B50CAB" w:rsidTr="00015F87">
        <w:trPr>
          <w:trHeight w:val="158"/>
        </w:trPr>
        <w:tc>
          <w:tcPr>
            <w:tcW w:w="703" w:type="dxa"/>
            <w:vMerge w:val="restart"/>
            <w:shd w:val="clear" w:color="auto" w:fill="auto"/>
            <w:vAlign w:val="center"/>
          </w:tcPr>
          <w:p w:rsidR="00F249C8" w:rsidRPr="00DC1E27" w:rsidRDefault="00F249C8" w:rsidP="00015F87">
            <w:pPr>
              <w:pStyle w:val="00TEXTOTABLASU"/>
              <w:rPr>
                <w:b/>
                <w:bCs/>
              </w:rPr>
            </w:pPr>
            <w:r w:rsidRPr="00DC1E27">
              <w:rPr>
                <w:b/>
                <w:bCs/>
              </w:rPr>
              <w:t>1, 2, 3, 4, 7 y 9</w:t>
            </w:r>
          </w:p>
        </w:tc>
        <w:tc>
          <w:tcPr>
            <w:tcW w:w="852" w:type="dxa"/>
            <w:vMerge w:val="restart"/>
            <w:shd w:val="clear" w:color="auto" w:fill="auto"/>
            <w:vAlign w:val="center"/>
          </w:tcPr>
          <w:p w:rsidR="00F249C8" w:rsidRPr="00DC1E27" w:rsidRDefault="00F249C8" w:rsidP="00015F87">
            <w:pPr>
              <w:pStyle w:val="00TEXTOTABLASU"/>
              <w:rPr>
                <w:b/>
                <w:bCs/>
              </w:rPr>
            </w:pPr>
            <w:r w:rsidRPr="00DC1E27">
              <w:rPr>
                <w:b/>
                <w:bCs/>
              </w:rPr>
              <w:t>3.13</w:t>
            </w:r>
          </w:p>
          <w:p w:rsidR="00F249C8" w:rsidRPr="00DC1E27" w:rsidRDefault="00F249C8" w:rsidP="00015F87">
            <w:pPr>
              <w:pStyle w:val="00TEXTOTABLASU"/>
              <w:rPr>
                <w:b/>
                <w:bCs/>
              </w:rPr>
            </w:pPr>
            <w:r w:rsidRPr="00DC1E27">
              <w:rPr>
                <w:b/>
                <w:bCs/>
              </w:rPr>
              <w:t>3.14</w:t>
            </w:r>
          </w:p>
          <w:p w:rsidR="00F249C8" w:rsidRPr="00DC1E27" w:rsidRDefault="00F249C8" w:rsidP="00015F87">
            <w:pPr>
              <w:pStyle w:val="00TEXTOTABLASU"/>
              <w:rPr>
                <w:b/>
                <w:bCs/>
              </w:rPr>
            </w:pPr>
            <w:r w:rsidRPr="00DC1E27">
              <w:rPr>
                <w:b/>
                <w:bCs/>
              </w:rPr>
              <w:t>3.15</w:t>
            </w:r>
          </w:p>
          <w:p w:rsidR="00F249C8" w:rsidRPr="00DC1E27" w:rsidRDefault="00F249C8" w:rsidP="00015F87">
            <w:pPr>
              <w:pStyle w:val="00TEXTOTABLASU"/>
              <w:rPr>
                <w:b/>
                <w:bCs/>
              </w:rPr>
            </w:pPr>
            <w:r w:rsidRPr="00DC1E27">
              <w:rPr>
                <w:b/>
                <w:bCs/>
              </w:rPr>
              <w:t>3.17</w:t>
            </w:r>
          </w:p>
        </w:tc>
        <w:tc>
          <w:tcPr>
            <w:tcW w:w="3265" w:type="dxa"/>
            <w:vMerge w:val="restart"/>
            <w:shd w:val="clear" w:color="auto" w:fill="auto"/>
            <w:vAlign w:val="center"/>
          </w:tcPr>
          <w:p w:rsidR="00F249C8" w:rsidRPr="00DC1E27" w:rsidRDefault="00F249C8" w:rsidP="00015F87">
            <w:pPr>
              <w:pStyle w:val="00TEXTOTABLASU"/>
            </w:pPr>
            <w:r w:rsidRPr="00DC1E27">
              <w:rPr>
                <w:b/>
                <w:bCs/>
              </w:rPr>
              <w:t>3.12.</w:t>
            </w:r>
            <w:r w:rsidRPr="00DC1E27">
              <w:t xml:space="preserve"> Relacionar la actividad sísmica y volcánica con la dinámica del interior terrestre y justificar su distribución planetaria. </w:t>
            </w:r>
            <w:r w:rsidRPr="00DC1E27">
              <w:br/>
              <w:t>CMCT.</w:t>
            </w:r>
          </w:p>
        </w:tc>
        <w:tc>
          <w:tcPr>
            <w:tcW w:w="1701" w:type="dxa"/>
            <w:vMerge w:val="restart"/>
            <w:shd w:val="clear" w:color="auto" w:fill="auto"/>
            <w:vAlign w:val="center"/>
          </w:tcPr>
          <w:p w:rsidR="00F249C8" w:rsidRPr="00DC1E27" w:rsidRDefault="00F249C8" w:rsidP="00015F87">
            <w:pPr>
              <w:pStyle w:val="00TEXTOTABLASU"/>
            </w:pPr>
            <w:r w:rsidRPr="00DC1E27">
              <w:rPr>
                <w:b/>
                <w:bCs/>
              </w:rPr>
              <w:t>3.12.1.</w:t>
            </w:r>
            <w:r w:rsidRPr="00DC1E27">
              <w:t xml:space="preserve"> Justifica la existencia de zonas en las que los terremotos son más frecuentes y de mayor magnitud</w:t>
            </w:r>
          </w:p>
        </w:tc>
        <w:tc>
          <w:tcPr>
            <w:tcW w:w="1701" w:type="dxa"/>
            <w:shd w:val="clear" w:color="auto" w:fill="auto"/>
            <w:vAlign w:val="center"/>
          </w:tcPr>
          <w:p w:rsidR="00F249C8" w:rsidRPr="00DC1E27" w:rsidRDefault="00F249C8" w:rsidP="00015F87">
            <w:pPr>
              <w:pStyle w:val="00TEXTOTABLASU"/>
            </w:pPr>
            <w:r w:rsidRPr="00DC1E27">
              <w:t>CMCT</w:t>
            </w:r>
          </w:p>
        </w:tc>
        <w:tc>
          <w:tcPr>
            <w:tcW w:w="3577" w:type="dxa"/>
            <w:shd w:val="clear" w:color="auto" w:fill="auto"/>
            <w:vAlign w:val="center"/>
          </w:tcPr>
          <w:p w:rsidR="00F249C8" w:rsidRPr="00DC1E27" w:rsidRDefault="00F249C8" w:rsidP="00015F87">
            <w:pPr>
              <w:pStyle w:val="00TEXTOTABLASU"/>
            </w:pPr>
            <w:r w:rsidRPr="00DC1E27">
              <w:t xml:space="preserve">Actividades internas 8, 9, 10, 12 y 22. </w:t>
            </w:r>
          </w:p>
          <w:p w:rsidR="00F249C8" w:rsidRPr="00DC1E27" w:rsidRDefault="00F249C8" w:rsidP="00015F87">
            <w:pPr>
              <w:pStyle w:val="00TEXTOTABLASU"/>
            </w:pPr>
            <w:r w:rsidRPr="00DC1E27">
              <w:t>Actividades de consolidación 5, 14 y 15.</w:t>
            </w:r>
          </w:p>
          <w:p w:rsidR="00F249C8" w:rsidRPr="00DC1E27" w:rsidRDefault="00F249C8" w:rsidP="00015F87">
            <w:pPr>
              <w:pStyle w:val="00TEXTOTABLASU"/>
            </w:pPr>
            <w:r w:rsidRPr="00DC1E27">
              <w:t xml:space="preserve">Competencia clave “Volcanes” (actividad 2). </w:t>
            </w:r>
          </w:p>
          <w:p w:rsidR="00F249C8" w:rsidRPr="00DC1E27" w:rsidRDefault="00F249C8" w:rsidP="00015F87">
            <w:pPr>
              <w:pStyle w:val="00TEXTOTABLASU"/>
            </w:pPr>
            <w:r w:rsidRPr="00DC1E27">
              <w:t>La unidad en 10 preguntas (actividades 1, 4 y 5).</w:t>
            </w:r>
          </w:p>
        </w:tc>
        <w:tc>
          <w:tcPr>
            <w:tcW w:w="1946" w:type="dxa"/>
            <w:shd w:val="clear" w:color="auto" w:fill="auto"/>
            <w:vAlign w:val="center"/>
          </w:tcPr>
          <w:p w:rsidR="00F249C8" w:rsidRDefault="00F249C8" w:rsidP="00015F87">
            <w:pPr>
              <w:pStyle w:val="00TEXTOTABLASU"/>
            </w:pPr>
            <w:r w:rsidRPr="00DC1E27">
              <w:t xml:space="preserve">CUA, </w:t>
            </w:r>
          </w:p>
          <w:p w:rsidR="00F249C8" w:rsidRDefault="00F249C8" w:rsidP="00015F87">
            <w:pPr>
              <w:pStyle w:val="00TEXTOTABLASU"/>
            </w:pPr>
            <w:r w:rsidRPr="00DC1E27">
              <w:t xml:space="preserve">PRE, </w:t>
            </w:r>
          </w:p>
          <w:p w:rsidR="00F249C8" w:rsidRDefault="00F249C8" w:rsidP="00015F87">
            <w:pPr>
              <w:pStyle w:val="00TEXTOTABLASU"/>
            </w:pPr>
            <w:r w:rsidRPr="00DC1E27">
              <w:t>EOBS-RÚB,</w:t>
            </w:r>
          </w:p>
          <w:p w:rsidR="00F249C8" w:rsidRPr="00DC1E27" w:rsidRDefault="00F249C8" w:rsidP="00015F87">
            <w:pPr>
              <w:pStyle w:val="00TEXTOTABLASU"/>
            </w:pPr>
            <w:r w:rsidRPr="00DC1E27">
              <w:t xml:space="preserve"> PORT</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rPr>
                <w:b/>
                <w:bCs/>
              </w:rPr>
            </w:pPr>
          </w:p>
        </w:tc>
        <w:tc>
          <w:tcPr>
            <w:tcW w:w="852" w:type="dxa"/>
            <w:vMerge/>
            <w:shd w:val="clear" w:color="auto" w:fill="auto"/>
          </w:tcPr>
          <w:p w:rsidR="00F249C8" w:rsidRPr="00DC1E27" w:rsidRDefault="00F249C8" w:rsidP="00015F87">
            <w:pPr>
              <w:pStyle w:val="00TEXTOTABLASU"/>
              <w:rPr>
                <w:b/>
                <w:bCs/>
              </w:rPr>
            </w:pPr>
          </w:p>
        </w:tc>
        <w:tc>
          <w:tcPr>
            <w:tcW w:w="3265" w:type="dxa"/>
            <w:vMerge/>
            <w:shd w:val="clear" w:color="auto" w:fill="auto"/>
          </w:tcPr>
          <w:p w:rsidR="00F249C8" w:rsidRPr="00DC1E27" w:rsidRDefault="00F249C8" w:rsidP="00015F87">
            <w:pPr>
              <w:pStyle w:val="00TEXTOTABLASU"/>
            </w:pPr>
          </w:p>
        </w:tc>
        <w:tc>
          <w:tcPr>
            <w:tcW w:w="1701" w:type="dxa"/>
            <w:vMerge/>
            <w:shd w:val="clear" w:color="auto" w:fill="auto"/>
          </w:tcPr>
          <w:p w:rsidR="00F249C8" w:rsidRPr="00DC1E27" w:rsidRDefault="00F249C8" w:rsidP="00015F87">
            <w:pPr>
              <w:pStyle w:val="00TEXTOTABLASU"/>
            </w:pPr>
          </w:p>
        </w:tc>
        <w:tc>
          <w:tcPr>
            <w:tcW w:w="1701" w:type="dxa"/>
            <w:shd w:val="clear" w:color="auto" w:fill="auto"/>
            <w:vAlign w:val="center"/>
          </w:tcPr>
          <w:p w:rsidR="00F249C8" w:rsidRPr="00DC1E27" w:rsidRDefault="00F249C8" w:rsidP="00015F87">
            <w:pPr>
              <w:pStyle w:val="00TEXTOTABLASU"/>
            </w:pPr>
            <w:r w:rsidRPr="00DC1E27">
              <w:t>CAA</w:t>
            </w:r>
          </w:p>
        </w:tc>
        <w:tc>
          <w:tcPr>
            <w:tcW w:w="3577" w:type="dxa"/>
            <w:shd w:val="clear" w:color="auto" w:fill="auto"/>
            <w:vAlign w:val="center"/>
          </w:tcPr>
          <w:p w:rsidR="00F249C8" w:rsidRPr="00DC1E27" w:rsidRDefault="00F249C8" w:rsidP="00015F87">
            <w:pPr>
              <w:pStyle w:val="00TEXTOTABLASU"/>
            </w:pPr>
            <w:r w:rsidRPr="00DC1E27">
              <w:t xml:space="preserve">Actividades internas 19 y 22. </w:t>
            </w:r>
          </w:p>
          <w:p w:rsidR="00F249C8" w:rsidRPr="00DC1E27" w:rsidRDefault="00F249C8" w:rsidP="00015F87">
            <w:pPr>
              <w:pStyle w:val="00TEXTOTABLASU"/>
            </w:pPr>
            <w:r w:rsidRPr="00DC1E27">
              <w:t xml:space="preserve">Actividad de consolidación 15. </w:t>
            </w:r>
          </w:p>
          <w:p w:rsidR="00F249C8" w:rsidRPr="00DC1E27" w:rsidRDefault="00F249C8" w:rsidP="00015F87">
            <w:pPr>
              <w:pStyle w:val="00TEXTOTABLASU"/>
            </w:pPr>
            <w:r w:rsidRPr="00DC1E27">
              <w:t>La unidad en 10 preguntas (actividad 3).</w:t>
            </w:r>
          </w:p>
        </w:tc>
        <w:tc>
          <w:tcPr>
            <w:tcW w:w="1946" w:type="dxa"/>
            <w:shd w:val="clear" w:color="auto" w:fill="auto"/>
            <w:vAlign w:val="center"/>
          </w:tcPr>
          <w:p w:rsidR="00F249C8" w:rsidRDefault="00F249C8" w:rsidP="00015F87">
            <w:pPr>
              <w:pStyle w:val="00TEXTOTABLASU"/>
            </w:pPr>
            <w:r w:rsidRPr="00DC1E27">
              <w:t xml:space="preserve">CUA, </w:t>
            </w:r>
          </w:p>
          <w:p w:rsidR="00F249C8" w:rsidRPr="00DC1E27" w:rsidRDefault="00F249C8" w:rsidP="00015F87">
            <w:pPr>
              <w:pStyle w:val="00TEXTOTABLASU"/>
            </w:pPr>
            <w:r w:rsidRPr="00DC1E27">
              <w:t>EOBS-RÚB</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rPr>
                <w:b/>
                <w:bCs/>
              </w:rPr>
            </w:pPr>
          </w:p>
        </w:tc>
        <w:tc>
          <w:tcPr>
            <w:tcW w:w="852" w:type="dxa"/>
            <w:vMerge/>
            <w:shd w:val="clear" w:color="auto" w:fill="auto"/>
          </w:tcPr>
          <w:p w:rsidR="00F249C8" w:rsidRPr="00DC1E27" w:rsidRDefault="00F249C8" w:rsidP="00015F87">
            <w:pPr>
              <w:pStyle w:val="00TEXTOTABLASU"/>
              <w:rPr>
                <w:b/>
                <w:bCs/>
              </w:rPr>
            </w:pPr>
          </w:p>
        </w:tc>
        <w:tc>
          <w:tcPr>
            <w:tcW w:w="3265" w:type="dxa"/>
            <w:vMerge/>
            <w:shd w:val="clear" w:color="auto" w:fill="auto"/>
          </w:tcPr>
          <w:p w:rsidR="00F249C8" w:rsidRPr="00DC1E27" w:rsidRDefault="00F249C8" w:rsidP="00015F87">
            <w:pPr>
              <w:pStyle w:val="00TEXTOTABLASU"/>
            </w:pPr>
          </w:p>
        </w:tc>
        <w:tc>
          <w:tcPr>
            <w:tcW w:w="1701" w:type="dxa"/>
            <w:vMerge/>
            <w:shd w:val="clear" w:color="auto" w:fill="auto"/>
          </w:tcPr>
          <w:p w:rsidR="00F249C8" w:rsidRPr="00DC1E27" w:rsidRDefault="00F249C8" w:rsidP="00015F87">
            <w:pPr>
              <w:pStyle w:val="00TEXTOTABLASU"/>
            </w:pPr>
          </w:p>
        </w:tc>
        <w:tc>
          <w:tcPr>
            <w:tcW w:w="1701" w:type="dxa"/>
            <w:shd w:val="clear" w:color="auto" w:fill="auto"/>
            <w:vAlign w:val="center"/>
          </w:tcPr>
          <w:p w:rsidR="00F249C8" w:rsidRPr="00DC1E27" w:rsidRDefault="00F249C8" w:rsidP="00015F87">
            <w:pPr>
              <w:pStyle w:val="00TEXTOTABLASU"/>
            </w:pPr>
            <w:r w:rsidRPr="00DC1E27">
              <w:t>CD</w:t>
            </w:r>
          </w:p>
        </w:tc>
        <w:tc>
          <w:tcPr>
            <w:tcW w:w="3577" w:type="dxa"/>
            <w:shd w:val="clear" w:color="auto" w:fill="auto"/>
            <w:vAlign w:val="center"/>
          </w:tcPr>
          <w:p w:rsidR="00F249C8" w:rsidRPr="00DC1E27" w:rsidRDefault="00F249C8" w:rsidP="00015F87">
            <w:pPr>
              <w:pStyle w:val="00TEXTOTABLASU"/>
            </w:pPr>
            <w:r w:rsidRPr="00DC1E27">
              <w:t>Competencia clave “Volcanes” (actividad 3).</w:t>
            </w:r>
          </w:p>
        </w:tc>
        <w:tc>
          <w:tcPr>
            <w:tcW w:w="1946" w:type="dxa"/>
            <w:shd w:val="clear" w:color="auto" w:fill="auto"/>
            <w:vAlign w:val="center"/>
          </w:tcPr>
          <w:p w:rsidR="00F249C8" w:rsidRPr="00DC1E27" w:rsidRDefault="00F249C8" w:rsidP="00015F87">
            <w:pPr>
              <w:pStyle w:val="00TEXTOTABLASU"/>
            </w:pPr>
            <w:r w:rsidRPr="00DC1E27">
              <w:t>EOBS-RÚB</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rPr>
                <w:b/>
                <w:bCs/>
              </w:rPr>
            </w:pPr>
          </w:p>
        </w:tc>
        <w:tc>
          <w:tcPr>
            <w:tcW w:w="852" w:type="dxa"/>
            <w:vMerge/>
            <w:shd w:val="clear" w:color="auto" w:fill="auto"/>
          </w:tcPr>
          <w:p w:rsidR="00F249C8" w:rsidRPr="00DC1E27" w:rsidRDefault="00F249C8" w:rsidP="00015F87">
            <w:pPr>
              <w:pStyle w:val="00TEXTOTABLASU"/>
              <w:rPr>
                <w:b/>
                <w:bCs/>
              </w:rPr>
            </w:pPr>
          </w:p>
        </w:tc>
        <w:tc>
          <w:tcPr>
            <w:tcW w:w="3265" w:type="dxa"/>
            <w:vMerge/>
            <w:shd w:val="clear" w:color="auto" w:fill="auto"/>
          </w:tcPr>
          <w:p w:rsidR="00F249C8" w:rsidRPr="00DC1E27" w:rsidRDefault="00F249C8" w:rsidP="00015F87">
            <w:pPr>
              <w:pStyle w:val="00TEXTOTABLASU"/>
            </w:pPr>
          </w:p>
        </w:tc>
        <w:tc>
          <w:tcPr>
            <w:tcW w:w="1701" w:type="dxa"/>
            <w:vMerge/>
            <w:shd w:val="clear" w:color="auto" w:fill="auto"/>
          </w:tcPr>
          <w:p w:rsidR="00F249C8" w:rsidRPr="00DC1E27" w:rsidRDefault="00F249C8" w:rsidP="00015F87">
            <w:pPr>
              <w:pStyle w:val="00TEXTOTABLASU"/>
            </w:pPr>
          </w:p>
        </w:tc>
        <w:tc>
          <w:tcPr>
            <w:tcW w:w="1701" w:type="dxa"/>
            <w:shd w:val="clear" w:color="auto" w:fill="auto"/>
            <w:vAlign w:val="center"/>
          </w:tcPr>
          <w:p w:rsidR="00F249C8" w:rsidRPr="00DC1E27" w:rsidRDefault="00F249C8" w:rsidP="00015F87">
            <w:pPr>
              <w:pStyle w:val="00TEXTOTABLASU"/>
            </w:pPr>
            <w:r w:rsidRPr="00DC1E27">
              <w:t>SIEP</w:t>
            </w:r>
          </w:p>
        </w:tc>
        <w:tc>
          <w:tcPr>
            <w:tcW w:w="3577" w:type="dxa"/>
            <w:shd w:val="clear" w:color="auto" w:fill="auto"/>
            <w:vAlign w:val="center"/>
          </w:tcPr>
          <w:p w:rsidR="00F249C8" w:rsidRPr="00DC1E27" w:rsidRDefault="00F249C8" w:rsidP="00015F87">
            <w:pPr>
              <w:pStyle w:val="00TEXTOTABLASU"/>
            </w:pPr>
            <w:r w:rsidRPr="00DC1E27">
              <w:t>Competencia clave “Volcanes” (actividad 3).</w:t>
            </w:r>
          </w:p>
        </w:tc>
        <w:tc>
          <w:tcPr>
            <w:tcW w:w="1946" w:type="dxa"/>
            <w:shd w:val="clear" w:color="auto" w:fill="auto"/>
            <w:vAlign w:val="center"/>
          </w:tcPr>
          <w:p w:rsidR="00F249C8" w:rsidRPr="00DC1E27" w:rsidRDefault="00F249C8" w:rsidP="00015F87">
            <w:pPr>
              <w:pStyle w:val="00TEXTOTABLASU"/>
            </w:pPr>
            <w:r w:rsidRPr="00DC1E27">
              <w:t>EOBS-RÚB</w:t>
            </w:r>
          </w:p>
        </w:tc>
      </w:tr>
      <w:tr w:rsidR="00F249C8" w:rsidRPr="00B50CAB" w:rsidTr="00015F87">
        <w:trPr>
          <w:trHeight w:val="158"/>
        </w:trPr>
        <w:tc>
          <w:tcPr>
            <w:tcW w:w="703" w:type="dxa"/>
            <w:vMerge w:val="restart"/>
            <w:shd w:val="clear" w:color="auto" w:fill="auto"/>
            <w:vAlign w:val="center"/>
          </w:tcPr>
          <w:p w:rsidR="00F249C8" w:rsidRPr="00DC1E27" w:rsidRDefault="00F249C8" w:rsidP="00015F87">
            <w:pPr>
              <w:pStyle w:val="00TEXTOTABLASU"/>
              <w:rPr>
                <w:b/>
                <w:bCs/>
              </w:rPr>
            </w:pPr>
            <w:r w:rsidRPr="00DC1E27">
              <w:rPr>
                <w:b/>
                <w:bCs/>
              </w:rPr>
              <w:t>7, 10 y 11</w:t>
            </w:r>
          </w:p>
        </w:tc>
        <w:tc>
          <w:tcPr>
            <w:tcW w:w="852" w:type="dxa"/>
            <w:vMerge w:val="restart"/>
            <w:shd w:val="clear" w:color="auto" w:fill="auto"/>
            <w:vAlign w:val="center"/>
          </w:tcPr>
          <w:p w:rsidR="00F249C8" w:rsidRPr="00DC1E27" w:rsidRDefault="00F249C8" w:rsidP="00015F87">
            <w:pPr>
              <w:pStyle w:val="00TEXTOTABLASU"/>
              <w:rPr>
                <w:b/>
                <w:bCs/>
              </w:rPr>
            </w:pPr>
            <w:r w:rsidRPr="00DC1E27">
              <w:rPr>
                <w:b/>
                <w:bCs/>
              </w:rPr>
              <w:t>3.15</w:t>
            </w:r>
          </w:p>
          <w:p w:rsidR="00F249C8" w:rsidRPr="00DC1E27" w:rsidRDefault="00F249C8" w:rsidP="00015F87">
            <w:pPr>
              <w:pStyle w:val="00TEXTOTABLASU"/>
              <w:rPr>
                <w:b/>
                <w:bCs/>
              </w:rPr>
            </w:pPr>
            <w:r w:rsidRPr="00DC1E27">
              <w:rPr>
                <w:b/>
                <w:bCs/>
              </w:rPr>
              <w:t>3.16</w:t>
            </w:r>
          </w:p>
          <w:p w:rsidR="00F249C8" w:rsidRPr="00DC1E27" w:rsidRDefault="00F249C8" w:rsidP="00015F87">
            <w:pPr>
              <w:pStyle w:val="00TEXTOTABLASU"/>
              <w:rPr>
                <w:b/>
                <w:bCs/>
              </w:rPr>
            </w:pPr>
            <w:r w:rsidRPr="00DC1E27">
              <w:rPr>
                <w:b/>
                <w:bCs/>
              </w:rPr>
              <w:t>3.17</w:t>
            </w:r>
          </w:p>
          <w:p w:rsidR="00F249C8" w:rsidRPr="00DC1E27" w:rsidRDefault="00F249C8" w:rsidP="00015F87">
            <w:pPr>
              <w:pStyle w:val="00TEXTOTABLASU"/>
              <w:rPr>
                <w:b/>
                <w:bCs/>
              </w:rPr>
            </w:pPr>
            <w:r w:rsidRPr="00DC1E27">
              <w:rPr>
                <w:b/>
                <w:bCs/>
              </w:rPr>
              <w:t>3.18</w:t>
            </w:r>
          </w:p>
        </w:tc>
        <w:tc>
          <w:tcPr>
            <w:tcW w:w="3265" w:type="dxa"/>
            <w:vMerge w:val="restart"/>
            <w:shd w:val="clear" w:color="auto" w:fill="auto"/>
            <w:vAlign w:val="center"/>
          </w:tcPr>
          <w:p w:rsidR="00F249C8" w:rsidRPr="00DC1E27" w:rsidRDefault="00F249C8" w:rsidP="00015F87">
            <w:pPr>
              <w:pStyle w:val="00TEXTOTABLASU"/>
            </w:pPr>
            <w:r w:rsidRPr="00DC1E27">
              <w:rPr>
                <w:b/>
                <w:bCs/>
              </w:rPr>
              <w:t>3.13.</w:t>
            </w:r>
            <w:r w:rsidRPr="00DC1E27">
              <w:t xml:space="preserve"> Valorar la importancia de conocer los riesgos sísmico y volcánico y las formas de prevenirlo. </w:t>
            </w:r>
            <w:r w:rsidRPr="00DC1E27">
              <w:br/>
              <w:t>CMCT, CSC.</w:t>
            </w:r>
          </w:p>
        </w:tc>
        <w:tc>
          <w:tcPr>
            <w:tcW w:w="1701" w:type="dxa"/>
            <w:vMerge w:val="restart"/>
            <w:shd w:val="clear" w:color="auto" w:fill="auto"/>
            <w:vAlign w:val="center"/>
          </w:tcPr>
          <w:p w:rsidR="00F249C8" w:rsidRPr="00DC1E27" w:rsidRDefault="00F249C8" w:rsidP="00015F87">
            <w:pPr>
              <w:pStyle w:val="00TEXTOTABLASU"/>
            </w:pPr>
            <w:r w:rsidRPr="00DC1E27">
              <w:rPr>
                <w:b/>
                <w:bCs/>
              </w:rPr>
              <w:t>3.13.1.</w:t>
            </w:r>
            <w:r w:rsidRPr="00DC1E27">
              <w:t xml:space="preserve"> Valora el riesgo sísmico y, en su caso, volcánico existente en la zona en que habita y conoce las medidas de prevención que debe adoptar.</w:t>
            </w:r>
          </w:p>
        </w:tc>
        <w:tc>
          <w:tcPr>
            <w:tcW w:w="1701" w:type="dxa"/>
            <w:shd w:val="clear" w:color="auto" w:fill="auto"/>
            <w:vAlign w:val="center"/>
          </w:tcPr>
          <w:p w:rsidR="00F249C8" w:rsidRPr="00DC1E27" w:rsidRDefault="00F249C8" w:rsidP="00015F87">
            <w:pPr>
              <w:pStyle w:val="00TEXTOTABLASU"/>
            </w:pPr>
            <w:r w:rsidRPr="00DC1E27">
              <w:t>CSC</w:t>
            </w:r>
          </w:p>
        </w:tc>
        <w:tc>
          <w:tcPr>
            <w:tcW w:w="3577" w:type="dxa"/>
            <w:shd w:val="clear" w:color="auto" w:fill="auto"/>
            <w:vAlign w:val="center"/>
          </w:tcPr>
          <w:p w:rsidR="00F249C8" w:rsidRPr="00DC1E27" w:rsidRDefault="00F249C8" w:rsidP="00015F87">
            <w:pPr>
              <w:pStyle w:val="00TEXTOTABLASU"/>
            </w:pPr>
            <w:r w:rsidRPr="00DC1E27">
              <w:t>Actividad interna 15. Actividades de consolidación 6 y 15. Competencia clave “Temblores” (actividades 8, 9 y 10). Competencia clave “Volcanes” (actividades 2, 4, 7, 9 y 10). La unidad en 10 preguntas (actividades 8 y 10).</w:t>
            </w:r>
          </w:p>
        </w:tc>
        <w:tc>
          <w:tcPr>
            <w:tcW w:w="1946" w:type="dxa"/>
            <w:shd w:val="clear" w:color="auto" w:fill="auto"/>
            <w:vAlign w:val="center"/>
          </w:tcPr>
          <w:p w:rsidR="00F249C8" w:rsidRDefault="00F249C8" w:rsidP="00015F87">
            <w:pPr>
              <w:pStyle w:val="00TEXTOTABLASU"/>
            </w:pPr>
            <w:r w:rsidRPr="00DC1E27">
              <w:t xml:space="preserve">CUA, </w:t>
            </w:r>
          </w:p>
          <w:p w:rsidR="00F249C8" w:rsidRDefault="00F249C8" w:rsidP="00015F87">
            <w:pPr>
              <w:pStyle w:val="00TEXTOTABLASU"/>
            </w:pPr>
            <w:r w:rsidRPr="00DC1E27">
              <w:t xml:space="preserve">PRE, </w:t>
            </w:r>
          </w:p>
          <w:p w:rsidR="00F249C8" w:rsidRPr="00DC1E27" w:rsidRDefault="00F249C8" w:rsidP="00015F87">
            <w:pPr>
              <w:pStyle w:val="00TEXTOTABLASU"/>
            </w:pPr>
            <w:r w:rsidRPr="00DC1E27">
              <w:t>EOBS-RÚB</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pPr>
          </w:p>
        </w:tc>
        <w:tc>
          <w:tcPr>
            <w:tcW w:w="852" w:type="dxa"/>
            <w:vMerge/>
            <w:shd w:val="clear" w:color="auto" w:fill="auto"/>
          </w:tcPr>
          <w:p w:rsidR="00F249C8" w:rsidRPr="00DC1E27" w:rsidRDefault="00F249C8" w:rsidP="00015F87">
            <w:pPr>
              <w:pStyle w:val="00TEXTOTABLASU"/>
            </w:pPr>
          </w:p>
        </w:tc>
        <w:tc>
          <w:tcPr>
            <w:tcW w:w="3265" w:type="dxa"/>
            <w:vMerge/>
            <w:shd w:val="clear" w:color="auto" w:fill="auto"/>
          </w:tcPr>
          <w:p w:rsidR="00F249C8" w:rsidRPr="00DC1E27" w:rsidRDefault="00F249C8" w:rsidP="00015F87">
            <w:pPr>
              <w:pStyle w:val="00TEXTOTABLASU"/>
            </w:pPr>
          </w:p>
        </w:tc>
        <w:tc>
          <w:tcPr>
            <w:tcW w:w="1701" w:type="dxa"/>
            <w:vMerge/>
            <w:shd w:val="clear" w:color="auto" w:fill="auto"/>
          </w:tcPr>
          <w:p w:rsidR="00F249C8" w:rsidRPr="00DC1E27" w:rsidRDefault="00F249C8" w:rsidP="00015F87">
            <w:pPr>
              <w:pStyle w:val="00TEXTOTABLASU"/>
            </w:pPr>
          </w:p>
        </w:tc>
        <w:tc>
          <w:tcPr>
            <w:tcW w:w="1701" w:type="dxa"/>
            <w:shd w:val="clear" w:color="auto" w:fill="auto"/>
            <w:vAlign w:val="center"/>
          </w:tcPr>
          <w:p w:rsidR="00F249C8" w:rsidRPr="00DC1E27" w:rsidRDefault="00F249C8" w:rsidP="00015F87">
            <w:pPr>
              <w:pStyle w:val="00TEXTOTABLASU"/>
            </w:pPr>
            <w:r w:rsidRPr="00DC1E27">
              <w:t>CEC</w:t>
            </w:r>
          </w:p>
        </w:tc>
        <w:tc>
          <w:tcPr>
            <w:tcW w:w="3577" w:type="dxa"/>
            <w:shd w:val="clear" w:color="auto" w:fill="auto"/>
            <w:vAlign w:val="center"/>
          </w:tcPr>
          <w:p w:rsidR="00F249C8" w:rsidRPr="00DC1E27" w:rsidRDefault="00F249C8" w:rsidP="00015F87">
            <w:pPr>
              <w:pStyle w:val="00TEXTOTABLASU"/>
            </w:pPr>
            <w:r w:rsidRPr="00DC1E27">
              <w:t xml:space="preserve"> Competencia clave “Temblores” (actividad 9). Competencia clave “Volcanes” (actividades 2, 7, 8 y 10).</w:t>
            </w:r>
          </w:p>
        </w:tc>
        <w:tc>
          <w:tcPr>
            <w:tcW w:w="1946" w:type="dxa"/>
            <w:shd w:val="clear" w:color="auto" w:fill="auto"/>
            <w:vAlign w:val="center"/>
          </w:tcPr>
          <w:p w:rsidR="00F249C8" w:rsidRDefault="00F249C8" w:rsidP="00015F87">
            <w:pPr>
              <w:pStyle w:val="00TEXTOTABLASU"/>
            </w:pPr>
            <w:r w:rsidRPr="00DC1E27">
              <w:t xml:space="preserve">CUA, </w:t>
            </w:r>
          </w:p>
          <w:p w:rsidR="00F249C8" w:rsidRDefault="00F249C8" w:rsidP="00015F87">
            <w:pPr>
              <w:pStyle w:val="00TEXTOTABLASU"/>
            </w:pPr>
            <w:r w:rsidRPr="00DC1E27">
              <w:t xml:space="preserve">EOBS-RÚB, </w:t>
            </w:r>
          </w:p>
          <w:p w:rsidR="00F249C8" w:rsidRPr="00DC1E27" w:rsidRDefault="00F249C8" w:rsidP="00015F87">
            <w:pPr>
              <w:pStyle w:val="00TEXTOTABLASU"/>
            </w:pPr>
            <w:r w:rsidRPr="00DC1E27">
              <w:t>PORT</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pPr>
          </w:p>
        </w:tc>
        <w:tc>
          <w:tcPr>
            <w:tcW w:w="852" w:type="dxa"/>
            <w:vMerge/>
            <w:shd w:val="clear" w:color="auto" w:fill="auto"/>
          </w:tcPr>
          <w:p w:rsidR="00F249C8" w:rsidRPr="00DC1E27" w:rsidRDefault="00F249C8" w:rsidP="00015F87">
            <w:pPr>
              <w:pStyle w:val="00TEXTOTABLASU"/>
            </w:pPr>
          </w:p>
        </w:tc>
        <w:tc>
          <w:tcPr>
            <w:tcW w:w="3265" w:type="dxa"/>
            <w:vMerge/>
            <w:shd w:val="clear" w:color="auto" w:fill="auto"/>
          </w:tcPr>
          <w:p w:rsidR="00F249C8" w:rsidRPr="00DC1E27" w:rsidRDefault="00F249C8" w:rsidP="00015F87">
            <w:pPr>
              <w:pStyle w:val="00TEXTOTABLASU"/>
            </w:pPr>
          </w:p>
        </w:tc>
        <w:tc>
          <w:tcPr>
            <w:tcW w:w="1701" w:type="dxa"/>
            <w:vMerge/>
            <w:shd w:val="clear" w:color="auto" w:fill="auto"/>
          </w:tcPr>
          <w:p w:rsidR="00F249C8" w:rsidRPr="00DC1E27" w:rsidRDefault="00F249C8" w:rsidP="00015F87">
            <w:pPr>
              <w:pStyle w:val="00TEXTOTABLASU"/>
            </w:pPr>
          </w:p>
        </w:tc>
        <w:tc>
          <w:tcPr>
            <w:tcW w:w="1701" w:type="dxa"/>
            <w:shd w:val="clear" w:color="auto" w:fill="auto"/>
            <w:vAlign w:val="center"/>
          </w:tcPr>
          <w:p w:rsidR="00F249C8" w:rsidRPr="00DC1E27" w:rsidRDefault="00F249C8" w:rsidP="00015F87">
            <w:pPr>
              <w:pStyle w:val="00TEXTOTABLASU"/>
              <w:jc w:val="center"/>
            </w:pPr>
            <w:r w:rsidRPr="00DC1E27">
              <w:t>CD</w:t>
            </w:r>
          </w:p>
        </w:tc>
        <w:tc>
          <w:tcPr>
            <w:tcW w:w="3577" w:type="dxa"/>
            <w:shd w:val="clear" w:color="auto" w:fill="auto"/>
            <w:vAlign w:val="center"/>
          </w:tcPr>
          <w:p w:rsidR="00F249C8" w:rsidRPr="00DC1E27" w:rsidRDefault="00F249C8" w:rsidP="00015F87">
            <w:pPr>
              <w:pStyle w:val="00TEXTOTABLASU"/>
            </w:pPr>
            <w:r w:rsidRPr="00DC1E27">
              <w:t xml:space="preserve"> Competencia clave “Volcanes” (actividad 10).</w:t>
            </w:r>
          </w:p>
        </w:tc>
        <w:tc>
          <w:tcPr>
            <w:tcW w:w="1946" w:type="dxa"/>
            <w:shd w:val="clear" w:color="auto" w:fill="auto"/>
            <w:vAlign w:val="center"/>
          </w:tcPr>
          <w:p w:rsidR="00F249C8" w:rsidRDefault="00F249C8" w:rsidP="00015F87">
            <w:pPr>
              <w:pStyle w:val="00TEXTOTABLASU"/>
            </w:pPr>
            <w:r w:rsidRPr="00DC1E27">
              <w:t xml:space="preserve">PORT, </w:t>
            </w:r>
          </w:p>
          <w:p w:rsidR="00F249C8" w:rsidRPr="00DC1E27" w:rsidRDefault="00F249C8" w:rsidP="00015F87">
            <w:pPr>
              <w:pStyle w:val="00TEXTOTABLASU"/>
            </w:pPr>
            <w:r w:rsidRPr="00DC1E27">
              <w:t>TIND</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pPr>
          </w:p>
        </w:tc>
        <w:tc>
          <w:tcPr>
            <w:tcW w:w="852" w:type="dxa"/>
            <w:vMerge/>
            <w:shd w:val="clear" w:color="auto" w:fill="auto"/>
          </w:tcPr>
          <w:p w:rsidR="00F249C8" w:rsidRPr="00DC1E27" w:rsidRDefault="00F249C8" w:rsidP="00015F87">
            <w:pPr>
              <w:pStyle w:val="00TEXTOTABLASU"/>
            </w:pPr>
          </w:p>
        </w:tc>
        <w:tc>
          <w:tcPr>
            <w:tcW w:w="3265" w:type="dxa"/>
            <w:vMerge/>
            <w:shd w:val="clear" w:color="auto" w:fill="auto"/>
          </w:tcPr>
          <w:p w:rsidR="00F249C8" w:rsidRPr="00DC1E27" w:rsidRDefault="00F249C8" w:rsidP="00015F87">
            <w:pPr>
              <w:pStyle w:val="00TEXTOTABLASU"/>
            </w:pPr>
          </w:p>
        </w:tc>
        <w:tc>
          <w:tcPr>
            <w:tcW w:w="1701" w:type="dxa"/>
            <w:vMerge/>
            <w:shd w:val="clear" w:color="auto" w:fill="auto"/>
          </w:tcPr>
          <w:p w:rsidR="00F249C8" w:rsidRPr="00DC1E27" w:rsidRDefault="00F249C8" w:rsidP="00015F87">
            <w:pPr>
              <w:pStyle w:val="00TEXTOTABLASU"/>
            </w:pPr>
          </w:p>
        </w:tc>
        <w:tc>
          <w:tcPr>
            <w:tcW w:w="1701" w:type="dxa"/>
            <w:shd w:val="clear" w:color="auto" w:fill="auto"/>
            <w:vAlign w:val="center"/>
          </w:tcPr>
          <w:p w:rsidR="00F249C8" w:rsidRPr="00DC1E27" w:rsidRDefault="00F249C8" w:rsidP="00015F87">
            <w:pPr>
              <w:pStyle w:val="00TEXTOTABLASU"/>
              <w:jc w:val="center"/>
            </w:pPr>
            <w:r w:rsidRPr="00DC1E27">
              <w:t>SIEP</w:t>
            </w:r>
          </w:p>
        </w:tc>
        <w:tc>
          <w:tcPr>
            <w:tcW w:w="3577" w:type="dxa"/>
            <w:shd w:val="clear" w:color="auto" w:fill="auto"/>
            <w:vAlign w:val="center"/>
          </w:tcPr>
          <w:p w:rsidR="00F249C8" w:rsidRPr="00DC1E27" w:rsidRDefault="00F249C8" w:rsidP="00015F87">
            <w:pPr>
              <w:pStyle w:val="00TEXTOTABLASU"/>
            </w:pPr>
            <w:r w:rsidRPr="00DC1E27">
              <w:t xml:space="preserve"> Competencia clave “Temblores” (actividades 8 y 9). Competencia clave “Volcanes” (actividades 8 y 9).</w:t>
            </w:r>
          </w:p>
        </w:tc>
        <w:tc>
          <w:tcPr>
            <w:tcW w:w="1946" w:type="dxa"/>
            <w:shd w:val="clear" w:color="auto" w:fill="auto"/>
            <w:vAlign w:val="center"/>
          </w:tcPr>
          <w:p w:rsidR="00F249C8" w:rsidRPr="00DC1E27" w:rsidRDefault="00F249C8" w:rsidP="00015F87">
            <w:pPr>
              <w:pStyle w:val="00TEXTOTABLASU"/>
            </w:pPr>
            <w:r w:rsidRPr="00DC1E27">
              <w:t>EOBS-RÚB</w:t>
            </w:r>
          </w:p>
        </w:tc>
      </w:tr>
      <w:tr w:rsidR="00F249C8" w:rsidRPr="00B50CAB" w:rsidTr="00015F87">
        <w:trPr>
          <w:trHeight w:val="158"/>
        </w:trPr>
        <w:tc>
          <w:tcPr>
            <w:tcW w:w="703" w:type="dxa"/>
            <w:vMerge/>
            <w:shd w:val="clear" w:color="auto" w:fill="auto"/>
          </w:tcPr>
          <w:p w:rsidR="00F249C8" w:rsidRPr="00DC1E27" w:rsidRDefault="00F249C8" w:rsidP="00015F87">
            <w:pPr>
              <w:pStyle w:val="00TEXTOTABLASU"/>
            </w:pPr>
          </w:p>
        </w:tc>
        <w:tc>
          <w:tcPr>
            <w:tcW w:w="852" w:type="dxa"/>
            <w:vMerge/>
            <w:shd w:val="clear" w:color="auto" w:fill="auto"/>
          </w:tcPr>
          <w:p w:rsidR="00F249C8" w:rsidRPr="00DC1E27" w:rsidRDefault="00F249C8" w:rsidP="00015F87">
            <w:pPr>
              <w:pStyle w:val="00TEXTOTABLASU"/>
            </w:pPr>
          </w:p>
        </w:tc>
        <w:tc>
          <w:tcPr>
            <w:tcW w:w="3265" w:type="dxa"/>
            <w:vMerge/>
            <w:shd w:val="clear" w:color="auto" w:fill="auto"/>
          </w:tcPr>
          <w:p w:rsidR="00F249C8" w:rsidRPr="00DC1E27" w:rsidRDefault="00F249C8" w:rsidP="00015F87">
            <w:pPr>
              <w:pStyle w:val="00TEXTOTABLASU"/>
            </w:pPr>
          </w:p>
        </w:tc>
        <w:tc>
          <w:tcPr>
            <w:tcW w:w="1701" w:type="dxa"/>
            <w:vMerge/>
            <w:shd w:val="clear" w:color="auto" w:fill="auto"/>
          </w:tcPr>
          <w:p w:rsidR="00F249C8" w:rsidRPr="00DC1E27" w:rsidRDefault="00F249C8" w:rsidP="00015F87">
            <w:pPr>
              <w:pStyle w:val="00TEXTOTABLASU"/>
            </w:pPr>
          </w:p>
        </w:tc>
        <w:tc>
          <w:tcPr>
            <w:tcW w:w="1701" w:type="dxa"/>
            <w:shd w:val="clear" w:color="auto" w:fill="auto"/>
            <w:vAlign w:val="center"/>
          </w:tcPr>
          <w:p w:rsidR="00F249C8" w:rsidRPr="00DC1E27" w:rsidRDefault="00F249C8" w:rsidP="00015F87">
            <w:pPr>
              <w:pStyle w:val="00TEXTOTABLASU"/>
              <w:jc w:val="center"/>
            </w:pPr>
            <w:r w:rsidRPr="00DC1E27">
              <w:t>CMCT</w:t>
            </w:r>
          </w:p>
        </w:tc>
        <w:tc>
          <w:tcPr>
            <w:tcW w:w="3577" w:type="dxa"/>
            <w:shd w:val="clear" w:color="auto" w:fill="auto"/>
            <w:vAlign w:val="center"/>
          </w:tcPr>
          <w:p w:rsidR="00F249C8" w:rsidRPr="00DC1E27" w:rsidRDefault="00F249C8" w:rsidP="00015F87">
            <w:pPr>
              <w:pStyle w:val="00TEXTOTABLASU"/>
            </w:pPr>
            <w:r w:rsidRPr="00DC1E27">
              <w:t xml:space="preserve">Actividad interna 15. Actividades de consolidación 6 y 15, Competencia clave “Temblores” (actividades 8, 9 y 10). Competencia clave “Volcanes” </w:t>
            </w:r>
            <w:r w:rsidRPr="00DC1E27">
              <w:lastRenderedPageBreak/>
              <w:t>(actividades 2, 4 y 7). La unidad en 10 preguntas (actividades 7, 8 y 10).</w:t>
            </w:r>
          </w:p>
        </w:tc>
        <w:tc>
          <w:tcPr>
            <w:tcW w:w="1946" w:type="dxa"/>
            <w:shd w:val="clear" w:color="auto" w:fill="auto"/>
            <w:vAlign w:val="center"/>
          </w:tcPr>
          <w:p w:rsidR="00F249C8" w:rsidRPr="00DC1E27" w:rsidRDefault="00F249C8" w:rsidP="00015F87">
            <w:pPr>
              <w:pStyle w:val="00TEXTOTABLASU"/>
            </w:pPr>
            <w:r w:rsidRPr="00DC1E27">
              <w:lastRenderedPageBreak/>
              <w:t>EOBS-RÚB</w:t>
            </w:r>
          </w:p>
        </w:tc>
      </w:tr>
      <w:tr w:rsidR="00F249C8" w:rsidRPr="00B50CAB" w:rsidTr="00015F87">
        <w:trPr>
          <w:trHeight w:val="158"/>
        </w:trPr>
        <w:tc>
          <w:tcPr>
            <w:tcW w:w="703" w:type="dxa"/>
            <w:vMerge w:val="restart"/>
            <w:shd w:val="clear" w:color="auto" w:fill="auto"/>
            <w:vAlign w:val="center"/>
          </w:tcPr>
          <w:p w:rsidR="00F249C8" w:rsidRPr="00A0541D" w:rsidRDefault="00F249C8" w:rsidP="00015F87">
            <w:pPr>
              <w:pStyle w:val="00TEXTOTABLASU"/>
              <w:rPr>
                <w:b/>
                <w:bCs/>
              </w:rPr>
            </w:pPr>
            <w:r w:rsidRPr="00A0541D">
              <w:rPr>
                <w:b/>
                <w:bCs/>
              </w:rPr>
              <w:t>10 y 11</w:t>
            </w:r>
          </w:p>
        </w:tc>
        <w:tc>
          <w:tcPr>
            <w:tcW w:w="852" w:type="dxa"/>
            <w:vMerge w:val="restart"/>
            <w:shd w:val="clear" w:color="auto" w:fill="auto"/>
            <w:vAlign w:val="center"/>
          </w:tcPr>
          <w:p w:rsidR="00F249C8" w:rsidRPr="00A0541D" w:rsidRDefault="00F249C8" w:rsidP="00015F87">
            <w:pPr>
              <w:pStyle w:val="00TEXTOTABLASU"/>
              <w:rPr>
                <w:b/>
                <w:bCs/>
              </w:rPr>
            </w:pPr>
            <w:r w:rsidRPr="00A0541D">
              <w:rPr>
                <w:b/>
                <w:bCs/>
              </w:rPr>
              <w:t>3.19</w:t>
            </w:r>
          </w:p>
        </w:tc>
        <w:tc>
          <w:tcPr>
            <w:tcW w:w="3265" w:type="dxa"/>
            <w:vMerge w:val="restart"/>
            <w:shd w:val="clear" w:color="auto" w:fill="auto"/>
            <w:vAlign w:val="center"/>
          </w:tcPr>
          <w:p w:rsidR="00F249C8" w:rsidRPr="00A0541D" w:rsidRDefault="00F249C8" w:rsidP="00015F87">
            <w:pPr>
              <w:pStyle w:val="00TEXTOTABLASU"/>
            </w:pPr>
            <w:r w:rsidRPr="00A0541D">
              <w:rPr>
                <w:b/>
                <w:bCs/>
              </w:rPr>
              <w:t>3.14.</w:t>
            </w:r>
            <w:r w:rsidRPr="00A0541D">
              <w:t xml:space="preserve"> Analizar el riesgo sísmico del territorio andaluz e indagar sobre los principales terremotos que han afectado a Andalucía en época histórica. </w:t>
            </w:r>
            <w:r w:rsidRPr="00A0541D">
              <w:br/>
              <w:t>CMCT, CEC.</w:t>
            </w:r>
          </w:p>
        </w:tc>
        <w:tc>
          <w:tcPr>
            <w:tcW w:w="1701" w:type="dxa"/>
            <w:vMerge w:val="restart"/>
            <w:shd w:val="clear" w:color="auto" w:fill="auto"/>
            <w:vAlign w:val="center"/>
          </w:tcPr>
          <w:p w:rsidR="00F249C8" w:rsidRPr="00A0541D" w:rsidRDefault="00F249C8" w:rsidP="00015F87">
            <w:pPr>
              <w:pStyle w:val="00TEXTOTABLASU"/>
            </w:pPr>
          </w:p>
        </w:tc>
        <w:tc>
          <w:tcPr>
            <w:tcW w:w="1701" w:type="dxa"/>
            <w:shd w:val="clear" w:color="auto" w:fill="auto"/>
            <w:vAlign w:val="center"/>
          </w:tcPr>
          <w:p w:rsidR="00F249C8" w:rsidRPr="00A0541D" w:rsidRDefault="00F249C8" w:rsidP="00015F87">
            <w:pPr>
              <w:pStyle w:val="00TEXTOTABLASU"/>
              <w:jc w:val="center"/>
            </w:pPr>
            <w:r w:rsidRPr="00A0541D">
              <w:t>CEC</w:t>
            </w:r>
          </w:p>
        </w:tc>
        <w:tc>
          <w:tcPr>
            <w:tcW w:w="3577" w:type="dxa"/>
            <w:shd w:val="clear" w:color="auto" w:fill="auto"/>
            <w:vAlign w:val="center"/>
          </w:tcPr>
          <w:p w:rsidR="00F249C8" w:rsidRPr="00A0541D" w:rsidRDefault="00F249C8" w:rsidP="00015F87">
            <w:pPr>
              <w:pStyle w:val="00TEXTOTABLASU"/>
            </w:pPr>
            <w:r w:rsidRPr="00A0541D">
              <w:t>Actividad interna 11. Actividad de consolidación 6.</w:t>
            </w:r>
          </w:p>
        </w:tc>
        <w:tc>
          <w:tcPr>
            <w:tcW w:w="1946" w:type="dxa"/>
            <w:shd w:val="clear" w:color="auto" w:fill="auto"/>
            <w:vAlign w:val="center"/>
          </w:tcPr>
          <w:p w:rsidR="00F249C8" w:rsidRDefault="00F249C8" w:rsidP="00015F87">
            <w:pPr>
              <w:pStyle w:val="00TEXTOTABLASU"/>
            </w:pPr>
            <w:r w:rsidRPr="00A0541D">
              <w:t xml:space="preserve">CUA, </w:t>
            </w:r>
          </w:p>
          <w:p w:rsidR="00F249C8" w:rsidRDefault="00F249C8" w:rsidP="00015F87">
            <w:pPr>
              <w:pStyle w:val="00TEXTOTABLASU"/>
            </w:pPr>
            <w:r w:rsidRPr="00A0541D">
              <w:t xml:space="preserve">PRE, </w:t>
            </w:r>
          </w:p>
          <w:p w:rsidR="00F249C8" w:rsidRPr="00A0541D" w:rsidRDefault="00F249C8" w:rsidP="00015F87">
            <w:pPr>
              <w:pStyle w:val="00TEXTOTABLASU"/>
            </w:pPr>
            <w:r w:rsidRPr="00A0541D">
              <w:t>EOBS-RÚB</w:t>
            </w:r>
          </w:p>
        </w:tc>
      </w:tr>
      <w:tr w:rsidR="00F249C8" w:rsidRPr="00B50CAB" w:rsidTr="00015F87">
        <w:trPr>
          <w:trHeight w:val="158"/>
        </w:trPr>
        <w:tc>
          <w:tcPr>
            <w:tcW w:w="703" w:type="dxa"/>
            <w:vMerge/>
            <w:shd w:val="clear" w:color="auto" w:fill="auto"/>
          </w:tcPr>
          <w:p w:rsidR="00F249C8" w:rsidRPr="00A0541D" w:rsidRDefault="00F249C8" w:rsidP="00015F87">
            <w:pPr>
              <w:pStyle w:val="00TEXTOTABLASU"/>
            </w:pPr>
          </w:p>
        </w:tc>
        <w:tc>
          <w:tcPr>
            <w:tcW w:w="852" w:type="dxa"/>
            <w:vMerge/>
            <w:shd w:val="clear" w:color="auto" w:fill="auto"/>
          </w:tcPr>
          <w:p w:rsidR="00F249C8" w:rsidRPr="00A0541D" w:rsidRDefault="00F249C8" w:rsidP="00015F87">
            <w:pPr>
              <w:pStyle w:val="00TEXTOTABLASU"/>
            </w:pPr>
          </w:p>
        </w:tc>
        <w:tc>
          <w:tcPr>
            <w:tcW w:w="3265" w:type="dxa"/>
            <w:vMerge/>
            <w:shd w:val="clear" w:color="auto" w:fill="auto"/>
          </w:tcPr>
          <w:p w:rsidR="00F249C8" w:rsidRPr="00A0541D" w:rsidRDefault="00F249C8" w:rsidP="00015F87">
            <w:pPr>
              <w:pStyle w:val="00TEXTOTABLASU"/>
            </w:pPr>
          </w:p>
        </w:tc>
        <w:tc>
          <w:tcPr>
            <w:tcW w:w="1701" w:type="dxa"/>
            <w:vMerge/>
            <w:shd w:val="clear" w:color="auto" w:fill="auto"/>
          </w:tcPr>
          <w:p w:rsidR="00F249C8" w:rsidRPr="00A0541D" w:rsidRDefault="00F249C8" w:rsidP="00015F87">
            <w:pPr>
              <w:pStyle w:val="00TEXTOTABLASU"/>
            </w:pPr>
          </w:p>
        </w:tc>
        <w:tc>
          <w:tcPr>
            <w:tcW w:w="1701" w:type="dxa"/>
            <w:shd w:val="clear" w:color="auto" w:fill="auto"/>
            <w:vAlign w:val="center"/>
          </w:tcPr>
          <w:p w:rsidR="00F249C8" w:rsidRPr="00A0541D" w:rsidRDefault="00F249C8" w:rsidP="00015F87">
            <w:pPr>
              <w:pStyle w:val="00TEXTOTABLASU"/>
              <w:jc w:val="center"/>
            </w:pPr>
            <w:r w:rsidRPr="00A0541D">
              <w:t>CMCT</w:t>
            </w:r>
          </w:p>
        </w:tc>
        <w:tc>
          <w:tcPr>
            <w:tcW w:w="3577" w:type="dxa"/>
            <w:shd w:val="clear" w:color="auto" w:fill="auto"/>
            <w:vAlign w:val="center"/>
          </w:tcPr>
          <w:p w:rsidR="00F249C8" w:rsidRPr="00A0541D" w:rsidRDefault="00F249C8" w:rsidP="00015F87">
            <w:pPr>
              <w:pStyle w:val="00TEXTOTABLASU"/>
            </w:pPr>
            <w:r w:rsidRPr="00A0541D">
              <w:t>Actividad interna 11. Actividad de consolidación 6.</w:t>
            </w:r>
          </w:p>
        </w:tc>
        <w:tc>
          <w:tcPr>
            <w:tcW w:w="1946" w:type="dxa"/>
            <w:shd w:val="clear" w:color="auto" w:fill="auto"/>
            <w:vAlign w:val="center"/>
          </w:tcPr>
          <w:p w:rsidR="00F249C8" w:rsidRDefault="00F249C8" w:rsidP="00015F87">
            <w:pPr>
              <w:pStyle w:val="00TEXTOTABLASU"/>
            </w:pPr>
            <w:r w:rsidRPr="00A0541D">
              <w:t xml:space="preserve">CUA, </w:t>
            </w:r>
          </w:p>
          <w:p w:rsidR="00F249C8" w:rsidRDefault="00F249C8" w:rsidP="00015F87">
            <w:pPr>
              <w:pStyle w:val="00TEXTOTABLASU"/>
            </w:pPr>
            <w:r w:rsidRPr="00A0541D">
              <w:t xml:space="preserve">PRE, </w:t>
            </w:r>
          </w:p>
          <w:p w:rsidR="00F249C8" w:rsidRPr="00A0541D" w:rsidRDefault="00F249C8" w:rsidP="00015F87">
            <w:pPr>
              <w:pStyle w:val="00TEXTOTABLASU"/>
            </w:pPr>
            <w:r w:rsidRPr="00A0541D">
              <w:t>EOBS-RÚB</w:t>
            </w:r>
          </w:p>
        </w:tc>
      </w:tr>
      <w:tr w:rsidR="00F249C8" w:rsidRPr="00B50CAB" w:rsidTr="00015F87">
        <w:trPr>
          <w:trHeight w:val="158"/>
        </w:trPr>
        <w:tc>
          <w:tcPr>
            <w:tcW w:w="703" w:type="dxa"/>
            <w:vMerge/>
            <w:shd w:val="clear" w:color="auto" w:fill="auto"/>
          </w:tcPr>
          <w:p w:rsidR="00F249C8" w:rsidRPr="00A0541D" w:rsidRDefault="00F249C8" w:rsidP="00015F87">
            <w:pPr>
              <w:pStyle w:val="00TEXTOTABLASU"/>
            </w:pPr>
          </w:p>
        </w:tc>
        <w:tc>
          <w:tcPr>
            <w:tcW w:w="852" w:type="dxa"/>
            <w:vMerge/>
            <w:shd w:val="clear" w:color="auto" w:fill="auto"/>
          </w:tcPr>
          <w:p w:rsidR="00F249C8" w:rsidRPr="00A0541D" w:rsidRDefault="00F249C8" w:rsidP="00015F87">
            <w:pPr>
              <w:pStyle w:val="00TEXTOTABLASU"/>
            </w:pPr>
          </w:p>
        </w:tc>
        <w:tc>
          <w:tcPr>
            <w:tcW w:w="3265" w:type="dxa"/>
            <w:vMerge/>
            <w:shd w:val="clear" w:color="auto" w:fill="auto"/>
          </w:tcPr>
          <w:p w:rsidR="00F249C8" w:rsidRPr="00A0541D" w:rsidRDefault="00F249C8" w:rsidP="00015F87">
            <w:pPr>
              <w:pStyle w:val="00TEXTOTABLASU"/>
            </w:pPr>
          </w:p>
        </w:tc>
        <w:tc>
          <w:tcPr>
            <w:tcW w:w="1701" w:type="dxa"/>
            <w:vMerge/>
            <w:shd w:val="clear" w:color="auto" w:fill="auto"/>
          </w:tcPr>
          <w:p w:rsidR="00F249C8" w:rsidRPr="00A0541D" w:rsidRDefault="00F249C8" w:rsidP="00015F87">
            <w:pPr>
              <w:pStyle w:val="00TEXTOTABLASU"/>
            </w:pPr>
          </w:p>
        </w:tc>
        <w:tc>
          <w:tcPr>
            <w:tcW w:w="1701" w:type="dxa"/>
            <w:shd w:val="clear" w:color="auto" w:fill="auto"/>
            <w:vAlign w:val="center"/>
          </w:tcPr>
          <w:p w:rsidR="00F249C8" w:rsidRPr="00A0541D" w:rsidRDefault="00F249C8" w:rsidP="00015F87">
            <w:pPr>
              <w:pStyle w:val="00TEXTOTABLASU"/>
              <w:jc w:val="center"/>
            </w:pPr>
            <w:r w:rsidRPr="00A0541D">
              <w:t>SIEP</w:t>
            </w:r>
          </w:p>
        </w:tc>
        <w:tc>
          <w:tcPr>
            <w:tcW w:w="3577" w:type="dxa"/>
            <w:shd w:val="clear" w:color="auto" w:fill="auto"/>
            <w:vAlign w:val="center"/>
          </w:tcPr>
          <w:p w:rsidR="00F249C8" w:rsidRPr="00A0541D" w:rsidRDefault="00F249C8" w:rsidP="00015F87">
            <w:pPr>
              <w:pStyle w:val="00TEXTOTABLASU"/>
            </w:pPr>
            <w:r w:rsidRPr="00A0541D">
              <w:t>Actividad interna 11. Actividad de consolidación 6.</w:t>
            </w:r>
          </w:p>
        </w:tc>
        <w:tc>
          <w:tcPr>
            <w:tcW w:w="1946" w:type="dxa"/>
            <w:shd w:val="clear" w:color="auto" w:fill="auto"/>
            <w:vAlign w:val="center"/>
          </w:tcPr>
          <w:p w:rsidR="00F249C8" w:rsidRDefault="00F249C8" w:rsidP="00015F87">
            <w:pPr>
              <w:pStyle w:val="00TEXTOTABLASU"/>
            </w:pPr>
            <w:r w:rsidRPr="00A0541D">
              <w:t xml:space="preserve">CUA, </w:t>
            </w:r>
          </w:p>
          <w:p w:rsidR="00F249C8" w:rsidRPr="00A0541D" w:rsidRDefault="00F249C8" w:rsidP="00015F87">
            <w:pPr>
              <w:pStyle w:val="00TEXTOTABLASU"/>
            </w:pPr>
            <w:r w:rsidRPr="00A0541D">
              <w:t>EOBS-RÚB</w:t>
            </w:r>
          </w:p>
        </w:tc>
      </w:tr>
    </w:tbl>
    <w:p w:rsidR="00F249C8" w:rsidRPr="00B50CAB" w:rsidRDefault="00F249C8" w:rsidP="00F249C8">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F249C8" w:rsidRPr="00CE7204" w:rsidTr="00015F87">
        <w:trPr>
          <w:trHeight w:val="567"/>
        </w:trPr>
        <w:tc>
          <w:tcPr>
            <w:tcW w:w="13755" w:type="dxa"/>
            <w:shd w:val="clear" w:color="auto" w:fill="AEAAAA"/>
            <w:vAlign w:val="center"/>
          </w:tcPr>
          <w:p w:rsidR="00F249C8" w:rsidRPr="00BF40DB" w:rsidRDefault="00F249C8" w:rsidP="00015F87">
            <w:pPr>
              <w:jc w:val="center"/>
              <w:rPr>
                <w:sz w:val="20"/>
                <w:szCs w:val="20"/>
              </w:rPr>
            </w:pPr>
            <w:r w:rsidRPr="00BF40DB">
              <w:rPr>
                <w:b/>
                <w:sz w:val="20"/>
                <w:szCs w:val="20"/>
              </w:rPr>
              <w:t>Transversalidad</w:t>
            </w:r>
          </w:p>
        </w:tc>
      </w:tr>
      <w:tr w:rsidR="00F249C8" w:rsidRPr="00CE7204" w:rsidTr="00015F87">
        <w:trPr>
          <w:trHeight w:val="2184"/>
        </w:trPr>
        <w:tc>
          <w:tcPr>
            <w:tcW w:w="13755" w:type="dxa"/>
            <w:vAlign w:val="center"/>
          </w:tcPr>
          <w:p w:rsidR="00F249C8" w:rsidRPr="00B2582F" w:rsidRDefault="00F249C8" w:rsidP="00015F87">
            <w:pPr>
              <w:pStyle w:val="00TEXTOTABLASU"/>
              <w:jc w:val="both"/>
            </w:pPr>
            <w:r w:rsidRPr="00B2582F">
              <w:t>Trabajamos la igualdad efectiva entre hombres y mujeres a través del conocimiento de la figura de Inge Lehmann, científica danesa destacada en el desarrollo del conocimiento sobre las características del interior de nuestro planeta y descubridora de la discontinuidad que separa el núcleo externo del interno (que lleva su nombre). De nuevo, en las actividades internas aparece el personaje que enlaza el protagonismo de varias de ellas (la brillante científica Yolanda Jiménez).</w:t>
            </w:r>
          </w:p>
          <w:p w:rsidR="00F249C8" w:rsidRPr="00B2582F" w:rsidRDefault="00F249C8" w:rsidP="00015F87">
            <w:pPr>
              <w:pStyle w:val="00TEXTOTABLASU"/>
              <w:jc w:val="both"/>
            </w:pPr>
            <w:r w:rsidRPr="00B2582F">
              <w:t xml:space="preserve">Otro importante elemento transversal en la unidad es el respeto al medio ambiente y el reconocimiento de la naturaleza como fuerza de cambio que, en ocasiones, puede producir fenómenos </w:t>
            </w:r>
            <w:proofErr w:type="spellStart"/>
            <w:r w:rsidRPr="00B2582F">
              <w:t>paroxísmicos</w:t>
            </w:r>
            <w:proofErr w:type="spellEnd"/>
            <w:r w:rsidRPr="00B2582F">
              <w:t>, ante los que nuestra capacidad de acción está bastante limitada, pero frente los que se pueden tomar medidas que traten de minimizar daños tanto personales como materiales. El fomento de actitudes que valoren los esfuerzos en prevención de catástrofes, así como el conocimiento de medidas de autoprotección frente a las mismas, se aborda con firmeza en esta unidad.</w:t>
            </w:r>
          </w:p>
          <w:p w:rsidR="00F249C8" w:rsidRPr="00B2582F" w:rsidRDefault="00F249C8" w:rsidP="00015F87">
            <w:pPr>
              <w:pStyle w:val="00TEXTOTABLASU"/>
              <w:jc w:val="both"/>
            </w:pPr>
            <w:r w:rsidRPr="00B2582F">
              <w:t>En otro orden de cosas, se puede aprovechar la unidad didáctica para abordar aspectos de fomento de la vida activa y el ocio responsable en entornos naturales.</w:t>
            </w:r>
          </w:p>
          <w:p w:rsidR="00F249C8" w:rsidRPr="00402944" w:rsidRDefault="00F249C8" w:rsidP="00015F87">
            <w:pPr>
              <w:pStyle w:val="00TEXTOTABLASU"/>
              <w:jc w:val="both"/>
            </w:pPr>
            <w:r w:rsidRPr="00B2582F">
              <w:t>Por último, los contenidos de esta unidad pueden servir para el desarrollo de temas transversales como la educación para la paz y los valores de solidaridad con personas afectadas por estas catástrofes, aunque hayan ocurrido a miles de kilómetros.</w:t>
            </w:r>
          </w:p>
        </w:tc>
      </w:tr>
    </w:tbl>
    <w:p w:rsidR="00F249C8" w:rsidRDefault="00F249C8" w:rsidP="00F249C8"/>
    <w:p w:rsidR="00F249C8" w:rsidRPr="00B50CAB" w:rsidRDefault="00F249C8" w:rsidP="00F249C8"/>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F249C8" w:rsidRPr="00920585" w:rsidTr="00015F87">
        <w:trPr>
          <w:trHeight w:val="567"/>
        </w:trPr>
        <w:tc>
          <w:tcPr>
            <w:tcW w:w="1934" w:type="dxa"/>
            <w:gridSpan w:val="2"/>
            <w:shd w:val="clear" w:color="auto" w:fill="A6A6A6"/>
            <w:vAlign w:val="center"/>
            <w:hideMark/>
          </w:tcPr>
          <w:p w:rsidR="00F249C8" w:rsidRPr="00BF40DB" w:rsidRDefault="00F249C8" w:rsidP="00015F87">
            <w:pPr>
              <w:jc w:val="center"/>
              <w:rPr>
                <w:sz w:val="20"/>
                <w:szCs w:val="20"/>
              </w:rPr>
            </w:pPr>
            <w:r w:rsidRPr="00BF40DB">
              <w:rPr>
                <w:b/>
                <w:sz w:val="20"/>
                <w:szCs w:val="20"/>
              </w:rPr>
              <w:t>Escenarios y contextos</w:t>
            </w:r>
          </w:p>
        </w:tc>
        <w:tc>
          <w:tcPr>
            <w:tcW w:w="11850" w:type="dxa"/>
            <w:gridSpan w:val="3"/>
            <w:shd w:val="clear" w:color="auto" w:fill="A6A6A6"/>
            <w:vAlign w:val="center"/>
            <w:hideMark/>
          </w:tcPr>
          <w:p w:rsidR="00F249C8" w:rsidRPr="00BF40DB" w:rsidRDefault="00F249C8" w:rsidP="00015F87">
            <w:pPr>
              <w:jc w:val="center"/>
              <w:rPr>
                <w:sz w:val="20"/>
                <w:szCs w:val="20"/>
              </w:rPr>
            </w:pPr>
            <w:r w:rsidRPr="00BF40DB">
              <w:rPr>
                <w:b/>
                <w:sz w:val="20"/>
                <w:szCs w:val="20"/>
              </w:rPr>
              <w:t>Materiales y recursos</w:t>
            </w:r>
          </w:p>
        </w:tc>
      </w:tr>
      <w:tr w:rsidR="00F249C8" w:rsidRPr="00CE7204" w:rsidTr="00015F87">
        <w:trPr>
          <w:trHeight w:val="567"/>
        </w:trPr>
        <w:tc>
          <w:tcPr>
            <w:tcW w:w="1934" w:type="dxa"/>
            <w:gridSpan w:val="2"/>
            <w:vMerge w:val="restart"/>
            <w:vAlign w:val="center"/>
            <w:hideMark/>
          </w:tcPr>
          <w:p w:rsidR="00F249C8" w:rsidRPr="00B2582F" w:rsidRDefault="00F249C8" w:rsidP="00015F87">
            <w:pPr>
              <w:pStyle w:val="00TEXTOTABLASU"/>
            </w:pPr>
            <w:r w:rsidRPr="00B2582F">
              <w:t xml:space="preserve">Afortunadamente, los terremotos y </w:t>
            </w:r>
            <w:r w:rsidRPr="00B2582F">
              <w:lastRenderedPageBreak/>
              <w:t>volcanes no son fenómenos naturales visibles habitualmente en el entorno del alumnado, por lo que los escenarios en los que se contextualiza la unidad deben ser globales.</w:t>
            </w:r>
          </w:p>
          <w:p w:rsidR="00F249C8" w:rsidRPr="002B25A1" w:rsidRDefault="00F249C8" w:rsidP="00015F87">
            <w:pPr>
              <w:pStyle w:val="00TEXTOTABLASU"/>
            </w:pPr>
            <w:r w:rsidRPr="00B2582F">
              <w:t>Es importante presentar las manifestaciones de la energía interna de la Tierra como hechos naturales alejados de supersticiones y mitos. Además, se deben relacionar los efectos devastadores de estos fenómenos con el desarrollo económico de los países que los sufren.</w:t>
            </w:r>
          </w:p>
        </w:tc>
        <w:tc>
          <w:tcPr>
            <w:tcW w:w="1610" w:type="dxa"/>
            <w:shd w:val="clear" w:color="auto" w:fill="D9D9D9"/>
            <w:vAlign w:val="center"/>
            <w:hideMark/>
          </w:tcPr>
          <w:p w:rsidR="00F249C8" w:rsidRPr="00CE7204" w:rsidRDefault="00F249C8" w:rsidP="00015F87">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F249C8" w:rsidRPr="00CE7204" w:rsidRDefault="00F249C8" w:rsidP="00015F87">
            <w:pPr>
              <w:jc w:val="center"/>
              <w:rPr>
                <w:sz w:val="20"/>
                <w:szCs w:val="20"/>
              </w:rPr>
            </w:pPr>
            <w:r w:rsidRPr="00CE7204">
              <w:rPr>
                <w:b/>
                <w:sz w:val="20"/>
                <w:szCs w:val="20"/>
              </w:rPr>
              <w:t>Espaciales</w:t>
            </w:r>
          </w:p>
        </w:tc>
        <w:tc>
          <w:tcPr>
            <w:tcW w:w="7986" w:type="dxa"/>
            <w:shd w:val="clear" w:color="auto" w:fill="D9D9D9"/>
            <w:vAlign w:val="center"/>
            <w:hideMark/>
          </w:tcPr>
          <w:p w:rsidR="00F249C8" w:rsidRPr="00CE7204" w:rsidRDefault="00F249C8" w:rsidP="00015F87">
            <w:pPr>
              <w:jc w:val="center"/>
              <w:rPr>
                <w:sz w:val="20"/>
                <w:szCs w:val="20"/>
              </w:rPr>
            </w:pPr>
            <w:r w:rsidRPr="00CE7204">
              <w:rPr>
                <w:b/>
                <w:sz w:val="20"/>
                <w:szCs w:val="20"/>
              </w:rPr>
              <w:t>Digitales y tecnológicos</w:t>
            </w:r>
          </w:p>
        </w:tc>
      </w:tr>
      <w:tr w:rsidR="00F249C8" w:rsidRPr="00CE7204" w:rsidTr="00015F87">
        <w:trPr>
          <w:trHeight w:val="4952"/>
        </w:trPr>
        <w:tc>
          <w:tcPr>
            <w:tcW w:w="1934" w:type="dxa"/>
            <w:gridSpan w:val="2"/>
            <w:vMerge/>
            <w:vAlign w:val="center"/>
            <w:hideMark/>
          </w:tcPr>
          <w:p w:rsidR="00F249C8" w:rsidRPr="00CE7204" w:rsidRDefault="00F249C8" w:rsidP="00015F87">
            <w:pPr>
              <w:rPr>
                <w:color w:val="00000A"/>
                <w:sz w:val="20"/>
                <w:szCs w:val="20"/>
              </w:rPr>
            </w:pPr>
          </w:p>
        </w:tc>
        <w:tc>
          <w:tcPr>
            <w:tcW w:w="1610" w:type="dxa"/>
            <w:vAlign w:val="center"/>
            <w:hideMark/>
          </w:tcPr>
          <w:p w:rsidR="00F249C8" w:rsidRPr="00B2582F" w:rsidRDefault="00F249C8" w:rsidP="00015F87">
            <w:pPr>
              <w:pStyle w:val="00TEXTOTABLASU"/>
              <w:rPr>
                <w:lang w:val="es-ES"/>
              </w:rPr>
            </w:pPr>
            <w:r w:rsidRPr="00B2582F">
              <w:rPr>
                <w:lang w:val="es-ES"/>
              </w:rPr>
              <w:t>Para el análisis de consecuencias de terremotos o erupciones volcánicas se pueden emplear noticias de informativos o recortes de algún periódico, así como recurrir a la lectura de textos antiguos en los que se reflejen acontecimientos o consecuencias derivadas de fenómenos de este tipo ocurridos en el pasado.</w:t>
            </w:r>
          </w:p>
          <w:p w:rsidR="00F249C8" w:rsidRPr="00B2582F" w:rsidRDefault="00F249C8" w:rsidP="00015F87">
            <w:pPr>
              <w:pStyle w:val="00TEXTOTABLASU"/>
            </w:pPr>
            <w:r w:rsidRPr="00B2582F">
              <w:rPr>
                <w:lang w:val="es-ES"/>
              </w:rPr>
              <w:t xml:space="preserve">Utilizar mapas de placas tectónicas, en los que podemos ir representando localizaciones de volcanes y terremotos, puede ayudar al alumnado a comprender la relación entre estos fenómenos y los procesos </w:t>
            </w:r>
            <w:r w:rsidRPr="00B2582F">
              <w:rPr>
                <w:lang w:val="es-ES"/>
              </w:rPr>
              <w:lastRenderedPageBreak/>
              <w:t>que tienen lugar en los límites de placas.</w:t>
            </w:r>
          </w:p>
        </w:tc>
        <w:tc>
          <w:tcPr>
            <w:tcW w:w="2254" w:type="dxa"/>
            <w:vAlign w:val="center"/>
            <w:hideMark/>
          </w:tcPr>
          <w:p w:rsidR="00F249C8" w:rsidRPr="00B2582F" w:rsidRDefault="00F249C8" w:rsidP="00015F87">
            <w:pPr>
              <w:pStyle w:val="00TEXTOBOLICHE2020"/>
              <w:rPr>
                <w:sz w:val="20"/>
                <w:szCs w:val="20"/>
                <w:lang w:val="es-ES"/>
              </w:rPr>
            </w:pPr>
            <w:r w:rsidRPr="00B2582F">
              <w:rPr>
                <w:sz w:val="20"/>
                <w:szCs w:val="20"/>
                <w:lang w:val="es-ES"/>
              </w:rPr>
              <w:lastRenderedPageBreak/>
              <w:t>En esta unidad se emplea mayoritariamente el aula de referencia del grupo.</w:t>
            </w:r>
          </w:p>
          <w:p w:rsidR="00F249C8" w:rsidRPr="00C3385D" w:rsidRDefault="00F249C8" w:rsidP="00015F87">
            <w:pPr>
              <w:pStyle w:val="00TEXTOTABLASU"/>
            </w:pPr>
          </w:p>
        </w:tc>
        <w:tc>
          <w:tcPr>
            <w:tcW w:w="7986" w:type="dxa"/>
            <w:vAlign w:val="center"/>
          </w:tcPr>
          <w:p w:rsidR="00F249C8" w:rsidRDefault="00F249C8" w:rsidP="00015F87">
            <w:pPr>
              <w:pStyle w:val="00TEXTOTABLASU"/>
            </w:pPr>
            <w:r w:rsidRPr="009123F3">
              <w:t>Para tratar los contenidos de la unidad se pueden usar materiales disponibles en la web, como:</w:t>
            </w:r>
          </w:p>
          <w:p w:rsidR="00F249C8" w:rsidRPr="00B2582F" w:rsidRDefault="00F249C8" w:rsidP="00015F87">
            <w:pPr>
              <w:pStyle w:val="00TEXTOBOLICHE2020"/>
              <w:rPr>
                <w:b/>
                <w:bCs/>
              </w:rPr>
            </w:pPr>
            <w:r w:rsidRPr="00B2582F">
              <w:rPr>
                <w:b/>
                <w:bCs/>
              </w:rPr>
              <w:t>Volcanes:</w:t>
            </w:r>
          </w:p>
          <w:p w:rsidR="00F249C8" w:rsidRPr="00B2582F"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https://www.youtube.com/watch?time_continue=6&amp;v=46ait2dCuWw&amp;feature=emb_logo</w:t>
            </w:r>
          </w:p>
          <w:p w:rsidR="00F249C8" w:rsidRPr="00B2582F"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https://www.youtube.com/watch?v=x-hNtCZ1cw0</w:t>
            </w:r>
          </w:p>
          <w:p w:rsidR="00F249C8" w:rsidRPr="00B2582F"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https://www.youtube.com/watch?v=rNBCynoQ9YQ</w:t>
            </w:r>
          </w:p>
          <w:p w:rsidR="00F249C8" w:rsidRPr="00B2582F"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https://www.youtube.com/watch?v=J8QV4HZV1T0</w:t>
            </w:r>
          </w:p>
          <w:p w:rsidR="00F249C8" w:rsidRPr="00B2582F" w:rsidRDefault="00F249C8" w:rsidP="00015F87">
            <w:pPr>
              <w:pStyle w:val="00TEXTOBOLICHE2020"/>
              <w:rPr>
                <w:b/>
                <w:bCs/>
              </w:rPr>
            </w:pPr>
            <w:r w:rsidRPr="00B2582F">
              <w:rPr>
                <w:b/>
                <w:bCs/>
              </w:rPr>
              <w:t>Terremotos</w:t>
            </w:r>
          </w:p>
          <w:p w:rsidR="00F249C8" w:rsidRPr="00B2582F"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http://www.ign.es/web/resources/sismologia/tproximos/prox.html#</w:t>
            </w:r>
          </w:p>
          <w:p w:rsidR="00F249C8" w:rsidRPr="00B2582F"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http://www.ign.es/web/resources/sismologia/tmundiales/lejanos_pg.html</w:t>
            </w:r>
          </w:p>
          <w:p w:rsidR="00F249C8" w:rsidRPr="00B2582F"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https://www.muyinteresante.es/naturaleza/articulo/los-10-terremotos-mas-impactantes-del-ultimo-siglo-961479384767</w:t>
            </w:r>
          </w:p>
          <w:p w:rsidR="00F249C8" w:rsidRPr="00B2582F"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https://spaceplace.nasa.gov/tsunami/sp/</w:t>
            </w:r>
          </w:p>
          <w:p w:rsidR="00F249C8" w:rsidRPr="00B2582F"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https://www.youtube.com/watch?v=V5t3QrB_L1o</w:t>
            </w:r>
          </w:p>
          <w:p w:rsidR="00F249C8" w:rsidRPr="00B2582F"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https://www.youtube.com/watch?v=OvG8LGKyC24</w:t>
            </w:r>
          </w:p>
          <w:p w:rsidR="00F249C8" w:rsidRPr="00B2582F" w:rsidRDefault="00F249C8" w:rsidP="00015F87">
            <w:pPr>
              <w:pStyle w:val="00TEXTOBOLICHE2020"/>
              <w:rPr>
                <w:b/>
                <w:bCs/>
              </w:rPr>
            </w:pPr>
            <w:r w:rsidRPr="00B2582F">
              <w:rPr>
                <w:b/>
                <w:bCs/>
              </w:rPr>
              <w:t>Riesgos naturales</w:t>
            </w:r>
          </w:p>
          <w:p w:rsidR="00F249C8" w:rsidRPr="00B2582F"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https://www.juntadeandalucia.es/temas/seguridad/emergencias/prevencion.html</w:t>
            </w:r>
          </w:p>
          <w:p w:rsidR="00F249C8" w:rsidRPr="00B2582F"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http://www.proteccioncivil.es/riesgos/terremotos/planes</w:t>
            </w:r>
          </w:p>
          <w:p w:rsidR="00F249C8" w:rsidRPr="00B2582F" w:rsidRDefault="00F249C8" w:rsidP="00015F87">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http://www.proteccioncivil.es/riesgos/maremotos/presentacion</w:t>
            </w:r>
          </w:p>
          <w:p w:rsidR="00F249C8" w:rsidRPr="009123F3" w:rsidRDefault="00F249C8" w:rsidP="00015F87">
            <w:pPr>
              <w:pStyle w:val="Textotablabolito2rangoTablas"/>
              <w:ind w:left="170" w:firstLine="0"/>
              <w:rPr>
                <w:rFonts w:ascii="Times New Roman" w:eastAsia="Calibri" w:hAnsi="Times New Roman" w:cs="Times New Roman"/>
                <w:color w:val="0000FF"/>
                <w:sz w:val="20"/>
                <w:szCs w:val="20"/>
                <w:u w:val="single"/>
                <w:lang w:eastAsia="es-ES"/>
              </w:rPr>
            </w:pPr>
            <w:r w:rsidRPr="00B2582F">
              <w:rPr>
                <w:rStyle w:val="Hipervnculo"/>
                <w:rFonts w:ascii="Times New Roman" w:eastAsia="Calibri" w:hAnsi="Times New Roman" w:cs="Times New Roman" w:hint="eastAsia"/>
                <w:sz w:val="20"/>
                <w:szCs w:val="20"/>
                <w:lang w:eastAsia="es-ES"/>
              </w:rPr>
              <w:t>http://www.proteccioncivil.es/riesgos/volcanes/presentacion</w:t>
            </w:r>
          </w:p>
        </w:tc>
      </w:tr>
      <w:tr w:rsidR="00F249C8" w:rsidRPr="00CE7204" w:rsidTr="00015F87">
        <w:trPr>
          <w:trHeight w:val="567"/>
        </w:trPr>
        <w:tc>
          <w:tcPr>
            <w:tcW w:w="13784" w:type="dxa"/>
            <w:gridSpan w:val="5"/>
            <w:shd w:val="clear" w:color="auto" w:fill="AEAAAA"/>
            <w:vAlign w:val="center"/>
            <w:hideMark/>
          </w:tcPr>
          <w:p w:rsidR="00F249C8" w:rsidRPr="00BF40DB" w:rsidRDefault="00F249C8" w:rsidP="00015F87">
            <w:pPr>
              <w:jc w:val="center"/>
              <w:rPr>
                <w:sz w:val="20"/>
                <w:szCs w:val="20"/>
              </w:rPr>
            </w:pPr>
            <w:r w:rsidRPr="00BF40DB">
              <w:rPr>
                <w:b/>
                <w:sz w:val="20"/>
                <w:szCs w:val="20"/>
              </w:rPr>
              <w:lastRenderedPageBreak/>
              <w:t>Temporalización</w:t>
            </w:r>
          </w:p>
        </w:tc>
      </w:tr>
      <w:tr w:rsidR="00F249C8" w:rsidRPr="00CE7204" w:rsidTr="00015F87">
        <w:trPr>
          <w:trHeight w:val="567"/>
        </w:trPr>
        <w:tc>
          <w:tcPr>
            <w:tcW w:w="1701" w:type="dxa"/>
            <w:shd w:val="clear" w:color="auto" w:fill="D0CECE"/>
            <w:vAlign w:val="center"/>
            <w:hideMark/>
          </w:tcPr>
          <w:p w:rsidR="00F249C8" w:rsidRPr="00CE7204" w:rsidRDefault="00F249C8" w:rsidP="00015F87">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F249C8" w:rsidRPr="00CE7204" w:rsidRDefault="00F249C8" w:rsidP="00015F87">
            <w:pPr>
              <w:jc w:val="center"/>
              <w:rPr>
                <w:sz w:val="20"/>
                <w:szCs w:val="20"/>
              </w:rPr>
            </w:pPr>
            <w:r w:rsidRPr="00CE7204">
              <w:rPr>
                <w:b/>
                <w:sz w:val="20"/>
                <w:szCs w:val="20"/>
              </w:rPr>
              <w:t>Contenidos trabajados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F249C8" w:rsidRPr="00B2582F" w:rsidRDefault="00F249C8" w:rsidP="00015F87">
            <w:pPr>
              <w:pStyle w:val="00TEXTOTABLASU"/>
            </w:pPr>
            <w:r w:rsidRPr="00B2582F">
              <w:t>Análisis de la fotografía de presentación de la unidad.</w:t>
            </w:r>
          </w:p>
          <w:p w:rsidR="00F249C8" w:rsidRPr="00B2582F" w:rsidRDefault="00F249C8" w:rsidP="00015F87">
            <w:pPr>
              <w:pStyle w:val="00TEXTOTABLASU"/>
            </w:pPr>
            <w:r w:rsidRPr="00B2582F">
              <w:t>Lectura y comentarios razonados del texto inicial y análisis de la importancia de la figura de la ciencia presentada.</w:t>
            </w:r>
          </w:p>
          <w:p w:rsidR="00F249C8" w:rsidRPr="00B2582F" w:rsidRDefault="00F249C8" w:rsidP="00015F87">
            <w:pPr>
              <w:pStyle w:val="00TEXTOTABLASU"/>
            </w:pPr>
            <w:r w:rsidRPr="00B2582F">
              <w:t>Actividades de iniciación. Corrección oral.</w:t>
            </w:r>
          </w:p>
          <w:p w:rsidR="00F249C8" w:rsidRPr="00B2582F" w:rsidRDefault="00F249C8" w:rsidP="00015F87">
            <w:pPr>
              <w:pStyle w:val="00TEXTOTABLASU"/>
            </w:pPr>
            <w:r w:rsidRPr="00B2582F">
              <w:t>Presentación de contenidos y análisis del mapa conceptual.</w:t>
            </w:r>
          </w:p>
          <w:p w:rsidR="00F249C8" w:rsidRPr="00B2582F" w:rsidRDefault="00F249C8" w:rsidP="00015F87">
            <w:pPr>
              <w:pStyle w:val="00TEXTOTABLASU"/>
            </w:pPr>
            <w:r w:rsidRPr="00B2582F">
              <w:t>Exposición de contenidos: epígrafe 1 (El interior terrestre).</w:t>
            </w:r>
          </w:p>
          <w:p w:rsidR="00F249C8" w:rsidRPr="00B2582F" w:rsidRDefault="00F249C8" w:rsidP="00015F87">
            <w:pPr>
              <w:pStyle w:val="00TEXTOTABLASU"/>
            </w:pPr>
            <w:r w:rsidRPr="00B2582F">
              <w:t>Tareas próxima sesión: dibujo en el cuaderno de los modelos geoquímico y geodinámico del interior terrestre.</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F249C8" w:rsidRPr="00B2582F" w:rsidRDefault="00F249C8" w:rsidP="00015F87">
            <w:pPr>
              <w:pStyle w:val="00TEXTOTABLASU"/>
            </w:pPr>
            <w:r w:rsidRPr="00B2582F">
              <w:t>Elaboración de murales de los modelos geoquímico y geodinámico para colgar en clase.</w:t>
            </w:r>
          </w:p>
          <w:p w:rsidR="00F249C8" w:rsidRPr="00B2582F" w:rsidRDefault="00F249C8" w:rsidP="00015F87">
            <w:pPr>
              <w:pStyle w:val="00TEXTOTABLASU"/>
            </w:pPr>
            <w:r w:rsidRPr="00B2582F">
              <w:t>Actividades 1 a 7. Corrección oral.</w:t>
            </w:r>
          </w:p>
          <w:p w:rsidR="00F249C8" w:rsidRPr="00B2582F" w:rsidRDefault="00F249C8" w:rsidP="00015F87">
            <w:pPr>
              <w:pStyle w:val="00TEXTOTABLASU"/>
            </w:pPr>
            <w:r w:rsidRPr="00B2582F">
              <w:t>Exposición de contenidos: epígrafe 2 (Tectónica de placas).</w:t>
            </w:r>
          </w:p>
          <w:p w:rsidR="00F249C8" w:rsidRPr="00B2582F" w:rsidRDefault="00F249C8" w:rsidP="00015F87">
            <w:pPr>
              <w:pStyle w:val="00TEXTOTABLASU"/>
            </w:pPr>
            <w:r w:rsidRPr="00B2582F">
              <w:t>Tareas próxima sesión: actividades 8 a 11.</w:t>
            </w:r>
          </w:p>
          <w:p w:rsidR="00F249C8" w:rsidRPr="00B2582F" w:rsidRDefault="00F249C8" w:rsidP="00015F87">
            <w:pPr>
              <w:pStyle w:val="00TEXTOTABLASU"/>
            </w:pPr>
            <w:r w:rsidRPr="00B2582F">
              <w:t>Tareas para la sesión 8.ª: Aprendizaje basado en problemas “Las construcciones sismorresistentes”. Organización y reparto de tareas.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F249C8" w:rsidRPr="00B2582F" w:rsidRDefault="00F249C8" w:rsidP="00015F87">
            <w:pPr>
              <w:pStyle w:val="00TEXTOTABLASU"/>
            </w:pPr>
            <w:r w:rsidRPr="00B2582F">
              <w:t>Actividades internas 8 a 11. Corrección oral.</w:t>
            </w:r>
          </w:p>
          <w:p w:rsidR="00F249C8" w:rsidRPr="00B2582F" w:rsidRDefault="00F249C8" w:rsidP="00015F87">
            <w:pPr>
              <w:pStyle w:val="00TEXTOTABLASU"/>
            </w:pPr>
            <w:r w:rsidRPr="00B2582F">
              <w:t>Análisis de mapas de placas tectónicas. Tipos de placas, localización y tipos de bordes.</w:t>
            </w:r>
          </w:p>
          <w:p w:rsidR="00F249C8" w:rsidRPr="00B2582F" w:rsidRDefault="00F249C8" w:rsidP="00015F87">
            <w:pPr>
              <w:pStyle w:val="00TEXTOTABLASU"/>
            </w:pPr>
            <w:r w:rsidRPr="00B2582F">
              <w:t>Exposición de contenidos: epígrafe 3 (Volcanes).</w:t>
            </w:r>
          </w:p>
          <w:p w:rsidR="00F249C8" w:rsidRPr="00B2582F" w:rsidRDefault="00F249C8" w:rsidP="00015F87">
            <w:pPr>
              <w:pStyle w:val="00TEXTOTABLASU"/>
            </w:pPr>
            <w:r w:rsidRPr="00B2582F">
              <w:t>Análisis de la figura de Inge Lehmann.</w:t>
            </w:r>
          </w:p>
          <w:p w:rsidR="00F249C8" w:rsidRPr="00B2582F" w:rsidRDefault="00F249C8" w:rsidP="00015F87">
            <w:pPr>
              <w:pStyle w:val="00TEXTOTABLASU"/>
            </w:pPr>
            <w:r w:rsidRPr="00B2582F">
              <w:t>Tareas próxima sesión: actividades 12 a 16 y elaborar un esquema de los tipos de volcanes y sus características utilizando alguna herramienta informática de las usadas con anterioridad.</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F249C8" w:rsidRPr="00B2582F" w:rsidRDefault="00F249C8" w:rsidP="00015F87">
            <w:pPr>
              <w:pStyle w:val="00TEXTOTABLASU"/>
            </w:pPr>
            <w:r w:rsidRPr="00B2582F">
              <w:t>Actividades 12 a 16. Corrección oral.</w:t>
            </w:r>
          </w:p>
          <w:p w:rsidR="00F249C8" w:rsidRPr="00B2582F" w:rsidRDefault="00F249C8" w:rsidP="00015F87">
            <w:pPr>
              <w:pStyle w:val="00TEXTOTABLASU"/>
            </w:pPr>
            <w:r w:rsidRPr="00B2582F">
              <w:t>Visionado de vídeos sobre diferentes tipos de erupciones volcánicas.</w:t>
            </w:r>
          </w:p>
          <w:p w:rsidR="00F249C8" w:rsidRPr="00B2582F" w:rsidRDefault="00F249C8" w:rsidP="00015F87">
            <w:pPr>
              <w:pStyle w:val="00TEXTOTABLASU"/>
            </w:pPr>
            <w:r w:rsidRPr="00B2582F">
              <w:t>Exposición de esquemas.</w:t>
            </w:r>
          </w:p>
          <w:p w:rsidR="00F249C8" w:rsidRPr="00B2582F" w:rsidRDefault="00F249C8" w:rsidP="00015F87">
            <w:pPr>
              <w:pStyle w:val="00TEXTOTABLASU"/>
            </w:pPr>
            <w:r w:rsidRPr="00B2582F">
              <w:t>Elaboración de dibujos esquemáticos de las partes de un volcán.</w:t>
            </w:r>
          </w:p>
          <w:p w:rsidR="00F249C8" w:rsidRPr="00B2582F" w:rsidRDefault="00F249C8" w:rsidP="00015F87">
            <w:pPr>
              <w:pStyle w:val="00TEXTOTABLASU"/>
            </w:pPr>
            <w:r w:rsidRPr="00B2582F">
              <w:t>Tareas próxima sesión: competencia clave final “Volcanes”.</w:t>
            </w:r>
          </w:p>
        </w:tc>
      </w:tr>
      <w:tr w:rsidR="00F249C8" w:rsidRPr="00CE7204" w:rsidTr="00015F87">
        <w:trPr>
          <w:trHeight w:val="567"/>
        </w:trPr>
        <w:tc>
          <w:tcPr>
            <w:tcW w:w="1701" w:type="dxa"/>
            <w:vAlign w:val="center"/>
            <w:hideMark/>
          </w:tcPr>
          <w:p w:rsidR="00F249C8" w:rsidRPr="00CE7204" w:rsidRDefault="00F249C8" w:rsidP="00015F87">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F249C8" w:rsidRPr="00B2582F" w:rsidRDefault="00F249C8" w:rsidP="00015F87">
            <w:pPr>
              <w:pStyle w:val="00TEXTOTABLASU"/>
            </w:pPr>
            <w:r w:rsidRPr="00B2582F">
              <w:t>Competencia clave final: “Volcanes”. Corrección oral.</w:t>
            </w:r>
          </w:p>
          <w:p w:rsidR="00F249C8" w:rsidRPr="00B2582F" w:rsidRDefault="00F249C8" w:rsidP="00015F87">
            <w:pPr>
              <w:pStyle w:val="00TEXTOTABLASU"/>
            </w:pPr>
            <w:r w:rsidRPr="00B2582F">
              <w:t>Exposición de contenidos: epígrafe 4 (Terremotos).</w:t>
            </w:r>
          </w:p>
          <w:p w:rsidR="00F249C8" w:rsidRPr="00B2582F" w:rsidRDefault="00F249C8" w:rsidP="00015F87">
            <w:pPr>
              <w:pStyle w:val="00TEXTOTABLASU"/>
            </w:pPr>
            <w:r w:rsidRPr="00B2582F">
              <w:t>Visionado de vídeos sobre terremotos y tsunamis.</w:t>
            </w:r>
          </w:p>
          <w:p w:rsidR="00F249C8" w:rsidRPr="00B2582F" w:rsidRDefault="00F249C8" w:rsidP="00015F87">
            <w:pPr>
              <w:pStyle w:val="00TEXTOTABLASU"/>
            </w:pPr>
            <w:r w:rsidRPr="00B2582F">
              <w:t>Tareas próxima sesión: actividades 17 a 22 y competencia clave final “Temblores”.</w:t>
            </w:r>
          </w:p>
        </w:tc>
      </w:tr>
      <w:tr w:rsidR="00F249C8" w:rsidRPr="00CE7204" w:rsidTr="00015F87">
        <w:trPr>
          <w:trHeight w:val="567"/>
        </w:trPr>
        <w:tc>
          <w:tcPr>
            <w:tcW w:w="1701" w:type="dxa"/>
            <w:vAlign w:val="center"/>
            <w:hideMark/>
          </w:tcPr>
          <w:p w:rsidR="00F249C8" w:rsidRPr="00CE7204" w:rsidRDefault="00F249C8" w:rsidP="00015F87">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F249C8" w:rsidRPr="00B2582F" w:rsidRDefault="00F249C8" w:rsidP="00015F87">
            <w:pPr>
              <w:pStyle w:val="00TEXTOTABLASU"/>
            </w:pPr>
            <w:r w:rsidRPr="00B2582F">
              <w:t>Competencia clave final “Temblores” Corrección oral.</w:t>
            </w:r>
          </w:p>
          <w:p w:rsidR="00F249C8" w:rsidRPr="00B2582F" w:rsidRDefault="00F249C8" w:rsidP="00015F87">
            <w:pPr>
              <w:pStyle w:val="00TEXTOTABLASU"/>
            </w:pPr>
            <w:r w:rsidRPr="00B2582F">
              <w:t>Actividades internas 17 a 22. Corrección oral.</w:t>
            </w:r>
          </w:p>
          <w:p w:rsidR="00F249C8" w:rsidRPr="00B2582F" w:rsidRDefault="00F249C8" w:rsidP="00015F87">
            <w:pPr>
              <w:pStyle w:val="00TEXTOTABLASU"/>
            </w:pPr>
            <w:r w:rsidRPr="00B2582F">
              <w:t>Exposición de contenidos: epígrafe 5 (Riesgos geológicos y autoprotección).</w:t>
            </w:r>
          </w:p>
          <w:p w:rsidR="00F249C8" w:rsidRPr="00B2582F" w:rsidRDefault="00F249C8" w:rsidP="00015F87">
            <w:pPr>
              <w:pStyle w:val="00TEXTOTABLASU"/>
            </w:pPr>
            <w:r w:rsidRPr="00B2582F">
              <w:t>Tareas próxima sesión: actividades de consolidación 1 a 8.</w:t>
            </w:r>
          </w:p>
        </w:tc>
      </w:tr>
      <w:tr w:rsidR="00F249C8" w:rsidRPr="00CE7204" w:rsidTr="00015F87">
        <w:trPr>
          <w:trHeight w:val="567"/>
        </w:trPr>
        <w:tc>
          <w:tcPr>
            <w:tcW w:w="1701" w:type="dxa"/>
            <w:vAlign w:val="center"/>
            <w:hideMark/>
          </w:tcPr>
          <w:p w:rsidR="00F249C8" w:rsidRPr="00645E6D" w:rsidRDefault="00F249C8" w:rsidP="00015F87">
            <w:pPr>
              <w:snapToGrid w:val="0"/>
              <w:jc w:val="center"/>
              <w:rPr>
                <w:b/>
                <w:bCs/>
                <w:sz w:val="20"/>
                <w:szCs w:val="20"/>
              </w:rPr>
            </w:pPr>
            <w:r w:rsidRPr="00645E6D">
              <w:rPr>
                <w:b/>
                <w:bCs/>
                <w:sz w:val="20"/>
                <w:szCs w:val="20"/>
              </w:rPr>
              <w:t>7.ª sesión</w:t>
            </w:r>
          </w:p>
        </w:tc>
        <w:tc>
          <w:tcPr>
            <w:tcW w:w="12083" w:type="dxa"/>
            <w:gridSpan w:val="4"/>
            <w:tcMar>
              <w:top w:w="113" w:type="dxa"/>
              <w:bottom w:w="113" w:type="dxa"/>
            </w:tcMar>
            <w:vAlign w:val="center"/>
          </w:tcPr>
          <w:p w:rsidR="00F249C8" w:rsidRPr="00B2582F" w:rsidRDefault="00F249C8" w:rsidP="00015F87">
            <w:pPr>
              <w:pStyle w:val="00TEXTOTABLASU"/>
            </w:pPr>
            <w:r w:rsidRPr="00B2582F">
              <w:t>Actividades de consolidación 1 a 8. Corrección oral.</w:t>
            </w:r>
          </w:p>
          <w:p w:rsidR="00F249C8" w:rsidRPr="00B2582F" w:rsidRDefault="00F249C8" w:rsidP="00015F87">
            <w:pPr>
              <w:pStyle w:val="00TEXTOTABLASU"/>
            </w:pPr>
            <w:r w:rsidRPr="00B2582F">
              <w:t>Elaboración de murales sobre medidas de autoprotección que se deben adoptar ante situaciones de emergencia (terremotos, incendios, etc.).</w:t>
            </w:r>
          </w:p>
          <w:p w:rsidR="00F249C8" w:rsidRPr="00B2582F" w:rsidRDefault="00F249C8" w:rsidP="00015F87">
            <w:pPr>
              <w:pStyle w:val="00TEXTOTABLASU"/>
            </w:pPr>
            <w:r w:rsidRPr="00B2582F">
              <w:t>Actividad práctica: “Estudio de factores que afectan a la fluidez del magma”. Cuestiones 1 a 6 de la práctica. Corrección oral y discusión en grupo.</w:t>
            </w:r>
          </w:p>
          <w:p w:rsidR="00F249C8" w:rsidRPr="00B2582F" w:rsidRDefault="00F249C8" w:rsidP="00015F87">
            <w:pPr>
              <w:pStyle w:val="00TEXTOTABLASU"/>
            </w:pPr>
            <w:r w:rsidRPr="00B2582F">
              <w:t>Tareas próxima sesión: actividades de consolidación 9 a 15.</w:t>
            </w:r>
          </w:p>
        </w:tc>
      </w:tr>
      <w:tr w:rsidR="00F249C8" w:rsidRPr="00CE7204" w:rsidTr="00015F87">
        <w:trPr>
          <w:trHeight w:val="567"/>
        </w:trPr>
        <w:tc>
          <w:tcPr>
            <w:tcW w:w="1701" w:type="dxa"/>
            <w:vAlign w:val="center"/>
          </w:tcPr>
          <w:p w:rsidR="00F249C8" w:rsidRPr="00645E6D" w:rsidRDefault="00F249C8" w:rsidP="00015F87">
            <w:pPr>
              <w:snapToGrid w:val="0"/>
              <w:jc w:val="center"/>
              <w:rPr>
                <w:b/>
                <w:bCs/>
                <w:sz w:val="20"/>
                <w:szCs w:val="20"/>
              </w:rPr>
            </w:pPr>
            <w:r>
              <w:rPr>
                <w:b/>
                <w:bCs/>
                <w:sz w:val="20"/>
                <w:szCs w:val="20"/>
              </w:rPr>
              <w:lastRenderedPageBreak/>
              <w:t>8</w:t>
            </w:r>
            <w:r w:rsidRPr="00645E6D">
              <w:rPr>
                <w:b/>
                <w:bCs/>
                <w:sz w:val="20"/>
                <w:szCs w:val="20"/>
              </w:rPr>
              <w:t>.ª sesión</w:t>
            </w:r>
          </w:p>
        </w:tc>
        <w:tc>
          <w:tcPr>
            <w:tcW w:w="12083" w:type="dxa"/>
            <w:gridSpan w:val="4"/>
            <w:tcMar>
              <w:top w:w="113" w:type="dxa"/>
              <w:bottom w:w="113" w:type="dxa"/>
            </w:tcMar>
            <w:vAlign w:val="center"/>
          </w:tcPr>
          <w:p w:rsidR="00F249C8" w:rsidRPr="00B2582F" w:rsidRDefault="00F249C8" w:rsidP="00015F87">
            <w:pPr>
              <w:pStyle w:val="00TEXTOTABLASU"/>
            </w:pPr>
            <w:r w:rsidRPr="00B2582F">
              <w:t>Actividades de consolidación 9 a 15. Corrección oral.</w:t>
            </w:r>
          </w:p>
          <w:p w:rsidR="00F249C8" w:rsidRPr="00B2582F" w:rsidRDefault="00F249C8" w:rsidP="00015F87">
            <w:pPr>
              <w:pStyle w:val="00TEXTOTABLASU"/>
            </w:pPr>
            <w:r w:rsidRPr="00B2582F">
              <w:t>Exposición de trabajos resultado de la actividad de Aprendizaje basado en problemas “Las construcciones sismorresistentes”.</w:t>
            </w:r>
          </w:p>
          <w:p w:rsidR="00F249C8" w:rsidRPr="00B2582F" w:rsidRDefault="00F249C8" w:rsidP="00015F87">
            <w:pPr>
              <w:pStyle w:val="00TEXTOTABLASU"/>
            </w:pPr>
            <w:r w:rsidRPr="00B2582F">
              <w:t>Análisis del mapa conceptual.</w:t>
            </w:r>
          </w:p>
          <w:p w:rsidR="00F249C8" w:rsidRPr="00B2582F" w:rsidRDefault="00F249C8" w:rsidP="00015F87">
            <w:pPr>
              <w:pStyle w:val="00TEXTOTABLASU"/>
            </w:pPr>
            <w:r w:rsidRPr="00B2582F">
              <w:t>La unidad en 10 preguntas.</w:t>
            </w:r>
          </w:p>
          <w:p w:rsidR="00F249C8" w:rsidRPr="00B2582F" w:rsidRDefault="00F249C8" w:rsidP="00015F87">
            <w:pPr>
              <w:pStyle w:val="00TEXTOTABLASU"/>
            </w:pPr>
            <w:r w:rsidRPr="00B2582F">
              <w:t>Tareas próxima sesión: evaluación.</w:t>
            </w:r>
          </w:p>
        </w:tc>
      </w:tr>
      <w:tr w:rsidR="00F249C8" w:rsidRPr="00CE7204" w:rsidTr="00015F87">
        <w:trPr>
          <w:trHeight w:val="523"/>
        </w:trPr>
        <w:tc>
          <w:tcPr>
            <w:tcW w:w="1701" w:type="dxa"/>
            <w:vAlign w:val="center"/>
          </w:tcPr>
          <w:p w:rsidR="00F249C8" w:rsidRPr="00645E6D" w:rsidRDefault="00F249C8" w:rsidP="00015F87">
            <w:pPr>
              <w:snapToGrid w:val="0"/>
              <w:jc w:val="center"/>
              <w:rPr>
                <w:b/>
                <w:bCs/>
                <w:sz w:val="20"/>
                <w:szCs w:val="20"/>
              </w:rPr>
            </w:pPr>
            <w:r>
              <w:rPr>
                <w:b/>
                <w:bCs/>
                <w:sz w:val="20"/>
                <w:szCs w:val="20"/>
              </w:rPr>
              <w:t>9</w:t>
            </w:r>
            <w:r w:rsidRPr="00645E6D">
              <w:rPr>
                <w:b/>
                <w:bCs/>
                <w:sz w:val="20"/>
                <w:szCs w:val="20"/>
              </w:rPr>
              <w:t>.ª sesión</w:t>
            </w:r>
          </w:p>
        </w:tc>
        <w:tc>
          <w:tcPr>
            <w:tcW w:w="12083" w:type="dxa"/>
            <w:gridSpan w:val="4"/>
            <w:tcMar>
              <w:top w:w="113" w:type="dxa"/>
              <w:bottom w:w="113" w:type="dxa"/>
            </w:tcMar>
            <w:vAlign w:val="center"/>
          </w:tcPr>
          <w:p w:rsidR="00F249C8" w:rsidRPr="005820BC" w:rsidRDefault="00F249C8" w:rsidP="00015F87">
            <w:pPr>
              <w:pStyle w:val="00TEXTOTABLASU"/>
            </w:pPr>
            <w:r w:rsidRPr="005820BC">
              <w:t>Evaluación: de contenidos y de competencias.</w:t>
            </w:r>
          </w:p>
        </w:tc>
      </w:tr>
    </w:tbl>
    <w:p w:rsidR="00F249C8" w:rsidRDefault="00F249C8" w:rsidP="00F249C8">
      <w:pPr>
        <w:rPr>
          <w:color w:val="00000A"/>
        </w:rPr>
        <w:sectPr w:rsidR="00F249C8" w:rsidSect="00CE7204">
          <w:pgSz w:w="16838" w:h="11906" w:orient="landscape"/>
          <w:pgMar w:top="1701" w:right="1418" w:bottom="1701" w:left="1418" w:header="709" w:footer="709" w:gutter="0"/>
          <w:cols w:space="708"/>
          <w:docGrid w:linePitch="360"/>
        </w:sectPr>
      </w:pPr>
    </w:p>
    <w:p w:rsidR="00F249C8" w:rsidRPr="00B50CAB" w:rsidRDefault="00F249C8" w:rsidP="00F249C8">
      <w:pPr>
        <w:pStyle w:val="00NIVELEPIGRAFE12020"/>
      </w:pPr>
      <w:r w:rsidRPr="00B50CAB">
        <w:lastRenderedPageBreak/>
        <w:t xml:space="preserve">3. Metodología: orientaciones, estrategias metodológicas y claves didácticas </w:t>
      </w:r>
    </w:p>
    <w:p w:rsidR="00F249C8" w:rsidRDefault="00F249C8" w:rsidP="00F249C8">
      <w:pPr>
        <w:pStyle w:val="00EPGRAFE2020"/>
      </w:pPr>
      <w:r>
        <w:t xml:space="preserve">Presentación </w:t>
      </w:r>
    </w:p>
    <w:p w:rsidR="00F249C8" w:rsidRPr="0010505F" w:rsidRDefault="00F249C8" w:rsidP="00F249C8">
      <w:pPr>
        <w:pStyle w:val="00TEXTOGENERAL2020"/>
        <w:rPr>
          <w:lang w:val="es-ES" w:eastAsia="es-ES_tradnl"/>
        </w:rPr>
      </w:pPr>
      <w:r w:rsidRPr="0010505F">
        <w:rPr>
          <w:lang w:val="es-ES" w:eastAsia="es-ES_tradnl"/>
        </w:rPr>
        <w:t xml:space="preserve">La imagen de la página izquierda representa un </w:t>
      </w:r>
      <w:r w:rsidRPr="0010505F">
        <w:rPr>
          <w:b/>
          <w:bCs/>
          <w:lang w:val="es-ES" w:eastAsia="es-ES_tradnl"/>
        </w:rPr>
        <w:t>géiser,</w:t>
      </w:r>
      <w:r w:rsidRPr="0010505F">
        <w:rPr>
          <w:lang w:val="es-ES" w:eastAsia="es-ES_tradnl"/>
        </w:rPr>
        <w:t xml:space="preserve"> uno de los fenómenos asociados a las manifestaciones de la naturaleza resultantes de los procesos de liberación de la energía interna de nuestro planeta. Es una imagen que puede motivar al alumnado a pensar en </w:t>
      </w:r>
      <w:r w:rsidRPr="0010505F">
        <w:rPr>
          <w:b/>
          <w:bCs/>
          <w:lang w:val="es-ES" w:eastAsia="es-ES_tradnl"/>
        </w:rPr>
        <w:t>otros fenómenos naturales</w:t>
      </w:r>
      <w:r w:rsidRPr="0010505F">
        <w:rPr>
          <w:lang w:val="es-ES" w:eastAsia="es-ES_tradnl"/>
        </w:rPr>
        <w:t xml:space="preserve"> relacionados con estos procesos. La imagen y el texto de </w:t>
      </w:r>
      <w:r w:rsidRPr="0010505F">
        <w:rPr>
          <w:b/>
          <w:bCs/>
          <w:lang w:val="es-ES" w:eastAsia="es-ES_tradnl"/>
        </w:rPr>
        <w:t>Alfred Wegener</w:t>
      </w:r>
      <w:r w:rsidRPr="0010505F">
        <w:rPr>
          <w:lang w:val="es-ES" w:eastAsia="es-ES_tradnl"/>
        </w:rPr>
        <w:t xml:space="preserve"> muestran una parte de su obra, </w:t>
      </w:r>
      <w:r w:rsidRPr="0010505F">
        <w:rPr>
          <w:i/>
          <w:iCs/>
          <w:lang w:val="es-ES" w:eastAsia="es-ES_tradnl"/>
        </w:rPr>
        <w:t>El origen de los continentes,</w:t>
      </w:r>
      <w:r w:rsidRPr="0010505F">
        <w:rPr>
          <w:lang w:val="es-ES" w:eastAsia="es-ES_tradnl"/>
        </w:rPr>
        <w:t xml:space="preserve"> considerada una de las reflexiones fundamentales en el desarrollo de las teorías geológicas que explican los fenómenos naturales. Sirven como motivación para despertar el interés por los </w:t>
      </w:r>
      <w:r w:rsidRPr="0010505F">
        <w:rPr>
          <w:b/>
          <w:bCs/>
          <w:lang w:val="es-ES" w:eastAsia="es-ES_tradnl"/>
        </w:rPr>
        <w:t>avances científicos</w:t>
      </w:r>
      <w:r w:rsidRPr="0010505F">
        <w:rPr>
          <w:lang w:val="es-ES" w:eastAsia="es-ES_tradnl"/>
        </w:rPr>
        <w:t xml:space="preserve"> y por cómo el </w:t>
      </w:r>
      <w:r w:rsidRPr="0010505F">
        <w:rPr>
          <w:b/>
          <w:bCs/>
          <w:lang w:val="es-ES" w:eastAsia="es-ES_tradnl"/>
        </w:rPr>
        <w:t>pensamiento científico</w:t>
      </w:r>
      <w:r w:rsidRPr="0010505F">
        <w:rPr>
          <w:lang w:val="es-ES" w:eastAsia="es-ES_tradnl"/>
        </w:rPr>
        <w:t xml:space="preserve"> va evolucionando en función de los descubrimientos que se producen, favoreciendo que la ciencia se encuentre en un continuo proceso de cambio y mejora. La unidad puede comenzarse mediante el </w:t>
      </w:r>
      <w:r w:rsidRPr="0010505F">
        <w:rPr>
          <w:b/>
          <w:bCs/>
          <w:lang w:val="es-ES" w:eastAsia="es-ES_tradnl"/>
        </w:rPr>
        <w:t>análisis</w:t>
      </w:r>
      <w:r w:rsidRPr="0010505F">
        <w:rPr>
          <w:lang w:val="es-ES" w:eastAsia="es-ES_tradnl"/>
        </w:rPr>
        <w:t xml:space="preserve"> de las imágenes, la </w:t>
      </w:r>
      <w:r w:rsidRPr="0010505F">
        <w:rPr>
          <w:b/>
          <w:bCs/>
          <w:lang w:val="es-ES" w:eastAsia="es-ES_tradnl"/>
        </w:rPr>
        <w:t>lectura y comentario</w:t>
      </w:r>
      <w:r w:rsidRPr="0010505F">
        <w:rPr>
          <w:lang w:val="es-ES" w:eastAsia="es-ES_tradnl"/>
        </w:rPr>
        <w:t xml:space="preserve"> de la cita y la </w:t>
      </w:r>
      <w:r w:rsidRPr="0010505F">
        <w:rPr>
          <w:b/>
          <w:bCs/>
          <w:lang w:val="es-ES" w:eastAsia="es-ES_tradnl"/>
        </w:rPr>
        <w:t>puesta en común</w:t>
      </w:r>
      <w:r w:rsidRPr="0010505F">
        <w:rPr>
          <w:lang w:val="es-ES" w:eastAsia="es-ES_tradnl"/>
        </w:rPr>
        <w:t xml:space="preserve"> del cuestionario de ideas previas “¿Qué sabes hasta ahora?”, para luego presentar los contenidos a trabajar a lo largo de la unidad.</w:t>
      </w:r>
    </w:p>
    <w:p w:rsidR="00F249C8" w:rsidRPr="0010505F" w:rsidRDefault="00F249C8" w:rsidP="00F249C8">
      <w:pPr>
        <w:pStyle w:val="00EPGRAFE2020"/>
        <w:rPr>
          <w:lang w:val="es-ES" w:eastAsia="es-ES_tradnl"/>
        </w:rPr>
      </w:pPr>
      <w:r w:rsidRPr="0010505F">
        <w:rPr>
          <w:lang w:val="es-ES" w:eastAsia="es-ES_tradnl"/>
        </w:rPr>
        <w:t>Ep</w:t>
      </w:r>
      <w:r>
        <w:rPr>
          <w:lang w:val="es-ES" w:eastAsia="es-ES_tradnl"/>
        </w:rPr>
        <w:t>í</w:t>
      </w:r>
      <w:r w:rsidRPr="0010505F">
        <w:rPr>
          <w:lang w:val="es-ES" w:eastAsia="es-ES_tradnl"/>
        </w:rPr>
        <w:t xml:space="preserve">grafe 1. El interior terrestre </w:t>
      </w:r>
    </w:p>
    <w:p w:rsidR="00F249C8" w:rsidRPr="0010505F" w:rsidRDefault="00F249C8" w:rsidP="00F249C8">
      <w:pPr>
        <w:pStyle w:val="00TEXTOGENERAL2020"/>
        <w:rPr>
          <w:lang w:val="es-ES" w:eastAsia="es-ES_tradnl"/>
        </w:rPr>
      </w:pPr>
      <w:r w:rsidRPr="0010505F">
        <w:rPr>
          <w:lang w:val="es-ES" w:eastAsia="es-ES_tradnl"/>
        </w:rPr>
        <w:t xml:space="preserve">En este epígrafe se explica el origen de la </w:t>
      </w:r>
      <w:r w:rsidRPr="0010505F">
        <w:rPr>
          <w:b/>
          <w:bCs/>
          <w:lang w:val="es-ES" w:eastAsia="es-ES_tradnl"/>
        </w:rPr>
        <w:t>energía interna del planeta</w:t>
      </w:r>
      <w:r w:rsidRPr="0010505F">
        <w:rPr>
          <w:lang w:val="es-ES" w:eastAsia="es-ES_tradnl"/>
        </w:rPr>
        <w:t xml:space="preserve"> como suma de </w:t>
      </w:r>
      <w:r w:rsidRPr="0010505F">
        <w:rPr>
          <w:b/>
          <w:bCs/>
          <w:lang w:val="es-ES" w:eastAsia="es-ES_tradnl"/>
        </w:rPr>
        <w:t>dos factores:</w:t>
      </w:r>
      <w:r w:rsidRPr="0010505F">
        <w:rPr>
          <w:lang w:val="es-ES" w:eastAsia="es-ES_tradnl"/>
        </w:rPr>
        <w:t xml:space="preserve"> la energía de formación y la desintegración de elementos radiactivos contenidos en el interior terrestre. Dicha energía es transmitida hacia la superficie mediante mecanismos de conductividad térmica y corrientes de convección. Se ofrecen </w:t>
      </w:r>
      <w:r w:rsidRPr="0010505F">
        <w:rPr>
          <w:b/>
          <w:bCs/>
          <w:lang w:val="es-ES" w:eastAsia="es-ES_tradnl"/>
        </w:rPr>
        <w:t>recursos visuales</w:t>
      </w:r>
      <w:r w:rsidRPr="0010505F">
        <w:rPr>
          <w:lang w:val="es-ES" w:eastAsia="es-ES_tradnl"/>
        </w:rPr>
        <w:t xml:space="preserve"> muy prácticos para explicar tanto el origen y evolución de nuestro planeta como la disposición de los materiales en capas concéntricas y, fundamentalmente, la representación del </w:t>
      </w:r>
      <w:r w:rsidRPr="0010505F">
        <w:rPr>
          <w:b/>
          <w:bCs/>
          <w:lang w:val="es-ES" w:eastAsia="es-ES_tradnl"/>
        </w:rPr>
        <w:t>modelo de corrientes de convección</w:t>
      </w:r>
      <w:r w:rsidRPr="0010505F">
        <w:rPr>
          <w:lang w:val="es-ES" w:eastAsia="es-ES_tradnl"/>
        </w:rPr>
        <w:t xml:space="preserve"> de los materiales del manto.</w:t>
      </w:r>
    </w:p>
    <w:p w:rsidR="00F249C8" w:rsidRPr="0010505F" w:rsidRDefault="00F249C8" w:rsidP="00F249C8">
      <w:pPr>
        <w:pStyle w:val="00TEXTOGENERAL2020"/>
        <w:rPr>
          <w:lang w:val="es-ES" w:eastAsia="es-ES_tradnl"/>
        </w:rPr>
      </w:pPr>
      <w:r w:rsidRPr="0010505F">
        <w:rPr>
          <w:lang w:val="es-ES" w:eastAsia="es-ES_tradnl"/>
        </w:rPr>
        <w:t xml:space="preserve">Para ilustrar los métodos de estudio del interior terrestre se presenta un recurso muy interesante en el que se explica la </w:t>
      </w:r>
      <w:r w:rsidRPr="0010505F">
        <w:rPr>
          <w:b/>
          <w:bCs/>
          <w:lang w:val="es-ES" w:eastAsia="es-ES_tradnl"/>
        </w:rPr>
        <w:t>analogía</w:t>
      </w:r>
      <w:r w:rsidRPr="0010505F">
        <w:rPr>
          <w:lang w:val="es-ES" w:eastAsia="es-ES_tradnl"/>
        </w:rPr>
        <w:t xml:space="preserve"> entre la tomografía sísmica como método de conocimiento del interior terrestre y la técnica </w:t>
      </w:r>
      <w:r w:rsidRPr="0010505F">
        <w:rPr>
          <w:b/>
          <w:bCs/>
          <w:lang w:val="es-ES" w:eastAsia="es-ES_tradnl"/>
        </w:rPr>
        <w:t>TAC</w:t>
      </w:r>
      <w:r w:rsidRPr="0010505F">
        <w:rPr>
          <w:lang w:val="es-ES" w:eastAsia="es-ES_tradnl"/>
        </w:rPr>
        <w:t xml:space="preserve"> (tomografía axial </w:t>
      </w:r>
      <w:proofErr w:type="spellStart"/>
      <w:r w:rsidRPr="0010505F">
        <w:rPr>
          <w:lang w:val="es-ES" w:eastAsia="es-ES_tradnl"/>
        </w:rPr>
        <w:t>computerizada</w:t>
      </w:r>
      <w:proofErr w:type="spellEnd"/>
      <w:r w:rsidRPr="0010505F">
        <w:rPr>
          <w:lang w:val="es-ES" w:eastAsia="es-ES_tradnl"/>
        </w:rPr>
        <w:t>) utilizada como medio de diagnóstico clínico.</w:t>
      </w:r>
    </w:p>
    <w:p w:rsidR="00F249C8" w:rsidRPr="0010505F" w:rsidRDefault="00F249C8" w:rsidP="00F249C8">
      <w:pPr>
        <w:pStyle w:val="00TEXTOGENERAL2020"/>
        <w:rPr>
          <w:lang w:val="es-ES" w:eastAsia="es-ES_tradnl"/>
        </w:rPr>
      </w:pPr>
      <w:r w:rsidRPr="0010505F">
        <w:rPr>
          <w:lang w:val="es-ES" w:eastAsia="es-ES_tradnl"/>
        </w:rPr>
        <w:t xml:space="preserve">Como complemento se presenta la estructura interna de la </w:t>
      </w:r>
      <w:r w:rsidRPr="0010505F">
        <w:rPr>
          <w:b/>
          <w:bCs/>
          <w:lang w:val="es-ES" w:eastAsia="es-ES_tradnl"/>
        </w:rPr>
        <w:t>Tierra</w:t>
      </w:r>
      <w:r w:rsidRPr="0010505F">
        <w:rPr>
          <w:lang w:val="es-ES" w:eastAsia="es-ES_tradnl"/>
        </w:rPr>
        <w:t xml:space="preserve"> según los </w:t>
      </w:r>
      <w:r w:rsidRPr="0010505F">
        <w:rPr>
          <w:b/>
          <w:bCs/>
          <w:lang w:val="es-ES" w:eastAsia="es-ES_tradnl"/>
        </w:rPr>
        <w:t>modelos estático y dinámico.</w:t>
      </w:r>
      <w:r w:rsidRPr="0010505F">
        <w:rPr>
          <w:lang w:val="es-ES" w:eastAsia="es-ES_tradnl"/>
        </w:rPr>
        <w:t xml:space="preserve"> Es importante que se apoyen las explicaciones con </w:t>
      </w:r>
      <w:r w:rsidRPr="0010505F">
        <w:rPr>
          <w:b/>
          <w:bCs/>
          <w:lang w:val="es-ES" w:eastAsia="es-ES_tradnl"/>
        </w:rPr>
        <w:t>recursos visuales</w:t>
      </w:r>
      <w:r w:rsidRPr="0010505F">
        <w:rPr>
          <w:lang w:val="es-ES" w:eastAsia="es-ES_tradnl"/>
        </w:rPr>
        <w:t xml:space="preserve"> que ayuden a la comprensión por parte del alumnado de los dos mecanismos de transmisión de la energía dentro de las capas terrestres. Además, se debe dar importancia a las dos formas de representar el interior de la Tierra según el modelo empleado; para ello se incluyen como recursos didácticos atractivas </w:t>
      </w:r>
      <w:r w:rsidRPr="0010505F">
        <w:rPr>
          <w:b/>
          <w:bCs/>
          <w:lang w:val="es-ES" w:eastAsia="es-ES_tradnl"/>
        </w:rPr>
        <w:t>imágenes alusivas al interior terrestre</w:t>
      </w:r>
      <w:r w:rsidRPr="0010505F">
        <w:rPr>
          <w:lang w:val="es-ES" w:eastAsia="es-ES_tradnl"/>
        </w:rPr>
        <w:t xml:space="preserve"> según uno u otro modelo. Se añade un recurso en el que se recuerda el concepto de </w:t>
      </w:r>
      <w:r w:rsidRPr="0010505F">
        <w:rPr>
          <w:b/>
          <w:bCs/>
          <w:lang w:val="es-ES" w:eastAsia="es-ES_tradnl"/>
        </w:rPr>
        <w:t xml:space="preserve">discontinuidad </w:t>
      </w:r>
      <w:r w:rsidRPr="0010505F">
        <w:rPr>
          <w:lang w:val="es-ES" w:eastAsia="es-ES_tradnl"/>
        </w:rPr>
        <w:t xml:space="preserve">y los </w:t>
      </w:r>
      <w:r w:rsidRPr="0010505F">
        <w:rPr>
          <w:b/>
          <w:bCs/>
          <w:lang w:val="es-ES" w:eastAsia="es-ES_tradnl"/>
        </w:rPr>
        <w:t>tipos</w:t>
      </w:r>
      <w:r w:rsidRPr="0010505F">
        <w:rPr>
          <w:lang w:val="es-ES" w:eastAsia="es-ES_tradnl"/>
        </w:rPr>
        <w:t xml:space="preserve"> de discontinuidades que existen en el interior del planeta.</w:t>
      </w:r>
    </w:p>
    <w:p w:rsidR="00F249C8" w:rsidRPr="0010505F" w:rsidRDefault="00F249C8" w:rsidP="00F249C8">
      <w:pPr>
        <w:pStyle w:val="00TEXTOGENERAL2020"/>
        <w:rPr>
          <w:lang w:val="es-ES" w:eastAsia="es-ES_tradnl"/>
        </w:rPr>
      </w:pPr>
      <w:r w:rsidRPr="0010505F">
        <w:rPr>
          <w:lang w:val="es-ES" w:eastAsia="es-ES_tradnl"/>
        </w:rPr>
        <w:t>Es de destacar el punto destinado a las manifestaciones de la</w:t>
      </w:r>
      <w:r w:rsidRPr="0010505F">
        <w:rPr>
          <w:b/>
          <w:bCs/>
          <w:lang w:val="es-ES" w:eastAsia="es-ES_tradnl"/>
        </w:rPr>
        <w:t xml:space="preserve"> energía interna,</w:t>
      </w:r>
      <w:r w:rsidRPr="0010505F">
        <w:rPr>
          <w:lang w:val="es-ES" w:eastAsia="es-ES_tradnl"/>
        </w:rPr>
        <w:t xml:space="preserve"> que recoge a modo de </w:t>
      </w:r>
      <w:r w:rsidRPr="0010505F">
        <w:rPr>
          <w:b/>
          <w:bCs/>
          <w:lang w:val="es-ES" w:eastAsia="es-ES_tradnl"/>
        </w:rPr>
        <w:t>resumen</w:t>
      </w:r>
      <w:r w:rsidRPr="0010505F">
        <w:rPr>
          <w:lang w:val="es-ES" w:eastAsia="es-ES_tradnl"/>
        </w:rPr>
        <w:t xml:space="preserve"> todos y cada uno de los procesos geológicos internos que se estudian en esta unidad.</w:t>
      </w:r>
    </w:p>
    <w:p w:rsidR="00F249C8" w:rsidRPr="0010505F" w:rsidRDefault="00F249C8" w:rsidP="00F249C8">
      <w:pPr>
        <w:pStyle w:val="00EPGRAFE2020"/>
        <w:rPr>
          <w:lang w:val="es-ES" w:eastAsia="es-ES_tradnl"/>
        </w:rPr>
      </w:pPr>
      <w:r w:rsidRPr="0010505F">
        <w:rPr>
          <w:lang w:val="es-ES" w:eastAsia="es-ES_tradnl"/>
        </w:rPr>
        <w:t xml:space="preserve">Epígrafe 2. Tectónica de placas </w:t>
      </w:r>
    </w:p>
    <w:p w:rsidR="00F249C8" w:rsidRPr="0010505F" w:rsidRDefault="00F249C8" w:rsidP="00F249C8">
      <w:pPr>
        <w:pStyle w:val="00TEXTOGENERAL2020"/>
        <w:rPr>
          <w:lang w:val="es-ES" w:eastAsia="es-ES_tradnl"/>
        </w:rPr>
      </w:pPr>
      <w:r w:rsidRPr="0010505F">
        <w:rPr>
          <w:lang w:val="es-ES" w:eastAsia="es-ES_tradnl"/>
        </w:rPr>
        <w:t xml:space="preserve">En este epígrafe se explican los conceptos de </w:t>
      </w:r>
      <w:r w:rsidRPr="0010505F">
        <w:rPr>
          <w:b/>
          <w:bCs/>
          <w:lang w:val="es-ES" w:eastAsia="es-ES_tradnl"/>
        </w:rPr>
        <w:t>placas litosféricas</w:t>
      </w:r>
      <w:r w:rsidRPr="0010505F">
        <w:rPr>
          <w:lang w:val="es-ES" w:eastAsia="es-ES_tradnl"/>
        </w:rPr>
        <w:t xml:space="preserve"> y </w:t>
      </w:r>
      <w:r w:rsidRPr="0010505F">
        <w:rPr>
          <w:b/>
          <w:bCs/>
          <w:lang w:val="es-ES" w:eastAsia="es-ES_tradnl"/>
        </w:rPr>
        <w:t>tipos de bordes</w:t>
      </w:r>
      <w:r w:rsidRPr="0010505F">
        <w:rPr>
          <w:lang w:val="es-ES" w:eastAsia="es-ES_tradnl"/>
        </w:rPr>
        <w:t xml:space="preserve"> de placa.</w:t>
      </w:r>
    </w:p>
    <w:p w:rsidR="00F249C8" w:rsidRPr="0010505F" w:rsidRDefault="00F249C8" w:rsidP="00F249C8">
      <w:pPr>
        <w:pStyle w:val="00TEXTOGENERAL2020"/>
        <w:rPr>
          <w:lang w:val="es-ES" w:eastAsia="es-ES_tradnl"/>
        </w:rPr>
      </w:pPr>
      <w:r w:rsidRPr="0010505F">
        <w:rPr>
          <w:lang w:val="es-ES" w:eastAsia="es-ES_tradnl"/>
        </w:rPr>
        <w:t xml:space="preserve">Este apartado se apoya de manera decisiva en diferentes </w:t>
      </w:r>
      <w:r w:rsidRPr="0010505F">
        <w:rPr>
          <w:b/>
          <w:bCs/>
          <w:lang w:val="es-ES" w:eastAsia="es-ES_tradnl"/>
        </w:rPr>
        <w:t>ilustraciones.</w:t>
      </w:r>
      <w:r w:rsidRPr="0010505F">
        <w:rPr>
          <w:lang w:val="es-ES" w:eastAsia="es-ES_tradnl"/>
        </w:rPr>
        <w:t xml:space="preserve"> Por un lado, la ilustración de las distintas</w:t>
      </w:r>
      <w:r w:rsidRPr="0010505F">
        <w:rPr>
          <w:b/>
          <w:bCs/>
          <w:lang w:val="es-ES" w:eastAsia="es-ES_tradnl"/>
        </w:rPr>
        <w:t xml:space="preserve"> placas</w:t>
      </w:r>
      <w:r w:rsidRPr="0010505F">
        <w:rPr>
          <w:lang w:val="es-ES" w:eastAsia="es-ES_tradnl"/>
        </w:rPr>
        <w:t xml:space="preserve"> y los </w:t>
      </w:r>
      <w:r w:rsidRPr="0010505F">
        <w:rPr>
          <w:b/>
          <w:bCs/>
          <w:lang w:val="es-ES" w:eastAsia="es-ES_tradnl"/>
        </w:rPr>
        <w:t>fenómenos</w:t>
      </w:r>
      <w:r w:rsidRPr="0010505F">
        <w:rPr>
          <w:lang w:val="es-ES" w:eastAsia="es-ES_tradnl"/>
        </w:rPr>
        <w:t xml:space="preserve"> asociados a sus </w:t>
      </w:r>
      <w:r w:rsidRPr="0010505F">
        <w:rPr>
          <w:b/>
          <w:bCs/>
          <w:lang w:val="es-ES" w:eastAsia="es-ES_tradnl"/>
        </w:rPr>
        <w:t>límites</w:t>
      </w:r>
      <w:r w:rsidRPr="0010505F">
        <w:rPr>
          <w:lang w:val="es-ES" w:eastAsia="es-ES_tradnl"/>
        </w:rPr>
        <w:t xml:space="preserve"> nos permite analizar dónde se localizan fundamentalmente estos fenómenos, y las </w:t>
      </w:r>
      <w:r w:rsidRPr="0010505F">
        <w:rPr>
          <w:b/>
          <w:bCs/>
          <w:lang w:val="es-ES" w:eastAsia="es-ES_tradnl"/>
        </w:rPr>
        <w:t>características</w:t>
      </w:r>
      <w:r w:rsidRPr="0010505F">
        <w:rPr>
          <w:lang w:val="es-ES" w:eastAsia="es-ES_tradnl"/>
        </w:rPr>
        <w:t xml:space="preserve"> de los diferentes tipos de límites.</w:t>
      </w:r>
    </w:p>
    <w:p w:rsidR="00F249C8" w:rsidRPr="0010505F" w:rsidRDefault="00F249C8" w:rsidP="00F249C8">
      <w:pPr>
        <w:pStyle w:val="00TEXTOGENERAL2020"/>
        <w:rPr>
          <w:lang w:val="es-ES" w:eastAsia="es-ES_tradnl"/>
        </w:rPr>
      </w:pPr>
      <w:r w:rsidRPr="0010505F">
        <w:rPr>
          <w:lang w:val="es-ES" w:eastAsia="es-ES_tradnl"/>
        </w:rPr>
        <w:t xml:space="preserve">Por otro lado, las </w:t>
      </w:r>
      <w:r w:rsidRPr="0010505F">
        <w:rPr>
          <w:b/>
          <w:bCs/>
          <w:lang w:val="es-ES" w:eastAsia="es-ES_tradnl"/>
        </w:rPr>
        <w:t>ilustraciones</w:t>
      </w:r>
      <w:r w:rsidRPr="0010505F">
        <w:rPr>
          <w:lang w:val="es-ES" w:eastAsia="es-ES_tradnl"/>
        </w:rPr>
        <w:t xml:space="preserve"> de los diferentes tipos de</w:t>
      </w:r>
      <w:r w:rsidRPr="0010505F">
        <w:rPr>
          <w:b/>
          <w:bCs/>
          <w:lang w:val="es-ES" w:eastAsia="es-ES_tradnl"/>
        </w:rPr>
        <w:t xml:space="preserve"> bordes tectónicos</w:t>
      </w:r>
      <w:r w:rsidRPr="0010505F">
        <w:rPr>
          <w:lang w:val="es-ES" w:eastAsia="es-ES_tradnl"/>
        </w:rPr>
        <w:t xml:space="preserve"> nos permiten explicar con detalle la razón por la que estos bordes se relacionan con fenómenos naturales determinados. Es importante razonar con el alumnado el hecho de que </w:t>
      </w:r>
      <w:r w:rsidRPr="0010505F">
        <w:rPr>
          <w:b/>
          <w:bCs/>
          <w:lang w:val="es-ES" w:eastAsia="es-ES_tradnl"/>
        </w:rPr>
        <w:t>terremotos</w:t>
      </w:r>
      <w:r w:rsidRPr="0010505F">
        <w:rPr>
          <w:lang w:val="es-ES" w:eastAsia="es-ES_tradnl"/>
        </w:rPr>
        <w:t xml:space="preserve"> y </w:t>
      </w:r>
      <w:r w:rsidRPr="0010505F">
        <w:rPr>
          <w:b/>
          <w:bCs/>
          <w:lang w:val="es-ES" w:eastAsia="es-ES_tradnl"/>
        </w:rPr>
        <w:t>volcanes</w:t>
      </w:r>
      <w:r w:rsidRPr="0010505F">
        <w:rPr>
          <w:lang w:val="es-ES" w:eastAsia="es-ES_tradnl"/>
        </w:rPr>
        <w:t xml:space="preserve"> aparezcan tan frecuentemente en los límites de placa y no en otros lugares.</w:t>
      </w:r>
    </w:p>
    <w:p w:rsidR="00F249C8" w:rsidRPr="0010505F" w:rsidRDefault="00F249C8" w:rsidP="00F249C8">
      <w:pPr>
        <w:pStyle w:val="00EPGRAFE2020"/>
        <w:rPr>
          <w:lang w:val="es-ES" w:eastAsia="es-ES_tradnl"/>
        </w:rPr>
      </w:pPr>
      <w:r w:rsidRPr="0010505F">
        <w:rPr>
          <w:lang w:val="es-ES" w:eastAsia="es-ES_tradnl"/>
        </w:rPr>
        <w:t xml:space="preserve">Epígrafe 3. Volcanes </w:t>
      </w:r>
    </w:p>
    <w:p w:rsidR="00F249C8" w:rsidRPr="0010505F" w:rsidRDefault="00F249C8" w:rsidP="00F249C8">
      <w:pPr>
        <w:pStyle w:val="00TEXTOGENERAL2020"/>
        <w:rPr>
          <w:lang w:val="es-ES" w:eastAsia="es-ES_tradnl"/>
        </w:rPr>
      </w:pPr>
      <w:r w:rsidRPr="0010505F">
        <w:rPr>
          <w:lang w:val="es-ES" w:eastAsia="es-ES_tradnl"/>
        </w:rPr>
        <w:t xml:space="preserve">En este apartado se hace mención </w:t>
      </w:r>
      <w:proofErr w:type="gramStart"/>
      <w:r w:rsidRPr="0010505F">
        <w:rPr>
          <w:lang w:val="es-ES" w:eastAsia="es-ES_tradnl"/>
        </w:rPr>
        <w:t>a</w:t>
      </w:r>
      <w:proofErr w:type="gramEnd"/>
      <w:r w:rsidRPr="0010505F">
        <w:rPr>
          <w:lang w:val="es-ES" w:eastAsia="es-ES_tradnl"/>
        </w:rPr>
        <w:t xml:space="preserve"> la </w:t>
      </w:r>
      <w:r w:rsidRPr="0010505F">
        <w:rPr>
          <w:b/>
          <w:bCs/>
          <w:lang w:val="es-ES" w:eastAsia="es-ES_tradnl"/>
        </w:rPr>
        <w:t>estructura interna de un volcán</w:t>
      </w:r>
      <w:r w:rsidRPr="0010505F">
        <w:rPr>
          <w:lang w:val="es-ES" w:eastAsia="es-ES_tradnl"/>
        </w:rPr>
        <w:t xml:space="preserve"> y las </w:t>
      </w:r>
      <w:r w:rsidRPr="0010505F">
        <w:rPr>
          <w:b/>
          <w:bCs/>
          <w:lang w:val="es-ES" w:eastAsia="es-ES_tradnl"/>
        </w:rPr>
        <w:t>características</w:t>
      </w:r>
      <w:r w:rsidRPr="0010505F">
        <w:rPr>
          <w:lang w:val="es-ES" w:eastAsia="es-ES_tradnl"/>
        </w:rPr>
        <w:t xml:space="preserve"> de los principales tipos de </w:t>
      </w:r>
      <w:r w:rsidRPr="0010505F">
        <w:rPr>
          <w:b/>
          <w:bCs/>
          <w:lang w:val="es-ES" w:eastAsia="es-ES_tradnl"/>
        </w:rPr>
        <w:t>erupciones</w:t>
      </w:r>
      <w:r w:rsidRPr="0010505F">
        <w:rPr>
          <w:lang w:val="es-ES" w:eastAsia="es-ES_tradnl"/>
        </w:rPr>
        <w:t xml:space="preserve"> volcánicas, todo ello ilustrado con </w:t>
      </w:r>
      <w:r w:rsidRPr="0010505F">
        <w:rPr>
          <w:b/>
          <w:bCs/>
          <w:lang w:val="es-ES" w:eastAsia="es-ES_tradnl"/>
        </w:rPr>
        <w:t>recursos</w:t>
      </w:r>
      <w:r w:rsidRPr="0010505F">
        <w:rPr>
          <w:lang w:val="es-ES" w:eastAsia="es-ES_tradnl"/>
        </w:rPr>
        <w:t xml:space="preserve"> que facilitan la transmisión de estos contenidos. Además, se recogen </w:t>
      </w:r>
      <w:r w:rsidRPr="0010505F">
        <w:rPr>
          <w:b/>
          <w:bCs/>
          <w:lang w:val="es-ES" w:eastAsia="es-ES_tradnl"/>
        </w:rPr>
        <w:t>imágenes reales</w:t>
      </w:r>
      <w:r w:rsidRPr="0010505F">
        <w:rPr>
          <w:lang w:val="es-ES" w:eastAsia="es-ES_tradnl"/>
        </w:rPr>
        <w:t xml:space="preserve"> alusivas a los distintos tipos de </w:t>
      </w:r>
      <w:r w:rsidRPr="0010505F">
        <w:rPr>
          <w:b/>
          <w:bCs/>
          <w:lang w:val="es-ES" w:eastAsia="es-ES_tradnl"/>
        </w:rPr>
        <w:t>volcanes</w:t>
      </w:r>
      <w:r w:rsidRPr="0010505F">
        <w:rPr>
          <w:lang w:val="es-ES" w:eastAsia="es-ES_tradnl"/>
        </w:rPr>
        <w:t xml:space="preserve"> y el tipo de </w:t>
      </w:r>
      <w:r w:rsidRPr="0010505F">
        <w:rPr>
          <w:b/>
          <w:bCs/>
          <w:lang w:val="es-ES" w:eastAsia="es-ES_tradnl"/>
        </w:rPr>
        <w:t>lava</w:t>
      </w:r>
      <w:r w:rsidRPr="0010505F">
        <w:rPr>
          <w:lang w:val="es-ES" w:eastAsia="es-ES_tradnl"/>
        </w:rPr>
        <w:t xml:space="preserve"> que expulsan, el criterio más utilizado para su </w:t>
      </w:r>
      <w:r w:rsidRPr="0010505F">
        <w:rPr>
          <w:b/>
          <w:bCs/>
          <w:lang w:val="es-ES" w:eastAsia="es-ES_tradnl"/>
        </w:rPr>
        <w:t>clasificación.</w:t>
      </w:r>
      <w:r w:rsidRPr="0010505F">
        <w:rPr>
          <w:lang w:val="es-ES" w:eastAsia="es-ES_tradnl"/>
        </w:rPr>
        <w:t xml:space="preserve"> Como complemento a las explicaciones, se sugiere emplear</w:t>
      </w:r>
      <w:r w:rsidRPr="0010505F">
        <w:rPr>
          <w:b/>
          <w:bCs/>
          <w:lang w:val="es-ES" w:eastAsia="es-ES_tradnl"/>
        </w:rPr>
        <w:t xml:space="preserve"> fotografías o vídeos</w:t>
      </w:r>
      <w:r w:rsidRPr="0010505F">
        <w:rPr>
          <w:lang w:val="es-ES" w:eastAsia="es-ES_tradnl"/>
        </w:rPr>
        <w:t xml:space="preserve"> de distintos volcanes reales.</w:t>
      </w:r>
    </w:p>
    <w:p w:rsidR="00F249C8" w:rsidRPr="0010505F" w:rsidRDefault="00F249C8" w:rsidP="00F249C8">
      <w:pPr>
        <w:pStyle w:val="00TEXTOGENERAL2020"/>
        <w:rPr>
          <w:lang w:val="es-ES" w:eastAsia="es-ES_tradnl"/>
        </w:rPr>
      </w:pPr>
      <w:r w:rsidRPr="0010505F">
        <w:rPr>
          <w:lang w:val="es-ES" w:eastAsia="es-ES_tradnl"/>
        </w:rPr>
        <w:lastRenderedPageBreak/>
        <w:t xml:space="preserve">Además, es importante que el alumnado perciba la necesidad de extremar las </w:t>
      </w:r>
      <w:r w:rsidRPr="0010505F">
        <w:rPr>
          <w:b/>
          <w:bCs/>
          <w:lang w:val="es-ES" w:eastAsia="es-ES_tradnl"/>
        </w:rPr>
        <w:t>precauciones</w:t>
      </w:r>
      <w:r w:rsidRPr="0010505F">
        <w:rPr>
          <w:lang w:val="es-ES" w:eastAsia="es-ES_tradnl"/>
        </w:rPr>
        <w:t xml:space="preserve"> ante las </w:t>
      </w:r>
      <w:r w:rsidRPr="0010505F">
        <w:rPr>
          <w:b/>
          <w:bCs/>
          <w:lang w:val="es-ES" w:eastAsia="es-ES_tradnl"/>
        </w:rPr>
        <w:t xml:space="preserve">erupciones </w:t>
      </w:r>
      <w:r w:rsidRPr="0010505F">
        <w:rPr>
          <w:lang w:val="es-ES" w:eastAsia="es-ES_tradnl"/>
        </w:rPr>
        <w:t>volcánicas, que pueden llegar a ser devastadoras en algunos casos.</w:t>
      </w:r>
    </w:p>
    <w:p w:rsidR="00F249C8" w:rsidRPr="0010505F" w:rsidRDefault="00F249C8" w:rsidP="00F249C8">
      <w:pPr>
        <w:pStyle w:val="00TEXTOGENERAL2020"/>
        <w:rPr>
          <w:lang w:val="es-ES" w:eastAsia="es-ES_tradnl"/>
        </w:rPr>
      </w:pPr>
      <w:r w:rsidRPr="0010505F">
        <w:rPr>
          <w:lang w:val="es-ES" w:eastAsia="es-ES_tradnl"/>
        </w:rPr>
        <w:t xml:space="preserve">Como recursos adicionales se incluye un “Recuerda” sobre volcanes extinguidos que podemos encontrar en </w:t>
      </w:r>
      <w:r w:rsidRPr="0010505F">
        <w:rPr>
          <w:b/>
          <w:bCs/>
          <w:lang w:val="es-ES" w:eastAsia="es-ES_tradnl"/>
        </w:rPr>
        <w:t xml:space="preserve">Andalucía, </w:t>
      </w:r>
      <w:r w:rsidRPr="0010505F">
        <w:rPr>
          <w:lang w:val="es-ES" w:eastAsia="es-ES_tradnl"/>
        </w:rPr>
        <w:t>así como un “¿Sabías qu</w:t>
      </w:r>
      <w:r>
        <w:rPr>
          <w:lang w:val="es-ES" w:eastAsia="es-ES_tradnl"/>
        </w:rPr>
        <w:t>e</w:t>
      </w:r>
      <w:r w:rsidRPr="0010505F">
        <w:rPr>
          <w:lang w:val="es-ES" w:eastAsia="es-ES_tradnl"/>
        </w:rPr>
        <w:t xml:space="preserve">?” en el que se destacan los fenómenos de </w:t>
      </w:r>
      <w:r w:rsidRPr="0010505F">
        <w:rPr>
          <w:b/>
          <w:bCs/>
          <w:lang w:val="es-ES" w:eastAsia="es-ES_tradnl"/>
        </w:rPr>
        <w:t>vulcanismo</w:t>
      </w:r>
      <w:r w:rsidRPr="0010505F">
        <w:rPr>
          <w:lang w:val="es-ES" w:eastAsia="es-ES_tradnl"/>
        </w:rPr>
        <w:t xml:space="preserve"> que no están asociados a bordes tectónicos, como ocurre con la situación volcánica de las Islas Canarias. Otro de los recursos hace referencia a los riesgos de la población local frente a eventuales erupciones volcánicas, analizando el caso de la erupción del </w:t>
      </w:r>
      <w:r w:rsidRPr="0010505F">
        <w:rPr>
          <w:b/>
          <w:bCs/>
          <w:lang w:val="es-ES" w:eastAsia="es-ES_tradnl"/>
        </w:rPr>
        <w:t>Vesubio,</w:t>
      </w:r>
      <w:r w:rsidRPr="0010505F">
        <w:rPr>
          <w:lang w:val="es-ES" w:eastAsia="es-ES_tradnl"/>
        </w:rPr>
        <w:t xml:space="preserve"> que destruyó </w:t>
      </w:r>
      <w:r w:rsidRPr="0010505F">
        <w:rPr>
          <w:b/>
          <w:bCs/>
          <w:lang w:val="es-ES" w:eastAsia="es-ES_tradnl"/>
        </w:rPr>
        <w:t>Pompeya</w:t>
      </w:r>
      <w:r w:rsidRPr="0010505F">
        <w:rPr>
          <w:lang w:val="es-ES" w:eastAsia="es-ES_tradnl"/>
        </w:rPr>
        <w:t xml:space="preserve"> en el año 79.</w:t>
      </w:r>
    </w:p>
    <w:p w:rsidR="00F249C8" w:rsidRPr="0010505F" w:rsidRDefault="00F249C8" w:rsidP="00F249C8">
      <w:pPr>
        <w:pStyle w:val="00TEXTOGENERAL2020"/>
        <w:rPr>
          <w:lang w:val="es-ES" w:eastAsia="es-ES_tradnl"/>
        </w:rPr>
      </w:pPr>
      <w:r w:rsidRPr="0010505F">
        <w:rPr>
          <w:lang w:val="es-ES" w:eastAsia="es-ES_tradnl"/>
        </w:rPr>
        <w:t xml:space="preserve">También en este apartado se analiza la figura de </w:t>
      </w:r>
      <w:r w:rsidRPr="0010505F">
        <w:rPr>
          <w:b/>
          <w:bCs/>
          <w:lang w:val="es-ES" w:eastAsia="es-ES_tradnl"/>
        </w:rPr>
        <w:t>Inge Lehmann,</w:t>
      </w:r>
      <w:r w:rsidRPr="0010505F">
        <w:rPr>
          <w:lang w:val="es-ES" w:eastAsia="es-ES_tradnl"/>
        </w:rPr>
        <w:t xml:space="preserve"> sismóloga danesa con gran protagonismo en el descubrimiento de la estructura interna de la Tierra, en la medida de magnitudes de seísmos y en sus consecuencias. Se fomenta así el interés por descubrir </w:t>
      </w:r>
      <w:r w:rsidRPr="0010505F">
        <w:rPr>
          <w:b/>
          <w:bCs/>
          <w:lang w:val="es-ES" w:eastAsia="es-ES_tradnl"/>
        </w:rPr>
        <w:t>figuras relevantes del mundo de la ciencia</w:t>
      </w:r>
      <w:r w:rsidRPr="0010505F">
        <w:rPr>
          <w:lang w:val="es-ES" w:eastAsia="es-ES_tradnl"/>
        </w:rPr>
        <w:t xml:space="preserve"> que han contribuido al desarrollo de los conocimientos científicos.</w:t>
      </w:r>
    </w:p>
    <w:p w:rsidR="00F249C8" w:rsidRPr="0010505F" w:rsidRDefault="00F249C8" w:rsidP="00F249C8">
      <w:pPr>
        <w:pStyle w:val="00EPGRAFE2020"/>
        <w:rPr>
          <w:lang w:val="es-ES" w:eastAsia="es-ES_tradnl"/>
        </w:rPr>
      </w:pPr>
      <w:r w:rsidRPr="0010505F">
        <w:rPr>
          <w:lang w:val="es-ES" w:eastAsia="es-ES_tradnl"/>
        </w:rPr>
        <w:t xml:space="preserve">Epígrafe 4. Terremotos </w:t>
      </w:r>
    </w:p>
    <w:p w:rsidR="00F249C8" w:rsidRPr="0010505F" w:rsidRDefault="00F249C8" w:rsidP="00F249C8">
      <w:pPr>
        <w:pStyle w:val="00TEXTOGENERAL2020"/>
        <w:rPr>
          <w:lang w:val="es-ES" w:eastAsia="es-ES_tradnl"/>
        </w:rPr>
      </w:pPr>
      <w:r w:rsidRPr="0010505F">
        <w:rPr>
          <w:lang w:val="es-ES" w:eastAsia="es-ES_tradnl"/>
        </w:rPr>
        <w:t xml:space="preserve">Con este epígrafe se pretende que el alumnado se familiarice con la terminología empleada de forma habitual en los medios de comunicación para indicar tanto los </w:t>
      </w:r>
      <w:r w:rsidRPr="0010505F">
        <w:rPr>
          <w:b/>
          <w:bCs/>
          <w:lang w:val="es-ES" w:eastAsia="es-ES_tradnl"/>
        </w:rPr>
        <w:t>elementos de un terremoto</w:t>
      </w:r>
      <w:r w:rsidRPr="0010505F">
        <w:rPr>
          <w:lang w:val="es-ES" w:eastAsia="es-ES_tradnl"/>
        </w:rPr>
        <w:t xml:space="preserve"> como sus </w:t>
      </w:r>
      <w:r w:rsidRPr="0010505F">
        <w:rPr>
          <w:b/>
          <w:bCs/>
          <w:lang w:val="es-ES" w:eastAsia="es-ES_tradnl"/>
        </w:rPr>
        <w:t>consecuencias.</w:t>
      </w:r>
      <w:r w:rsidRPr="0010505F">
        <w:rPr>
          <w:lang w:val="es-ES" w:eastAsia="es-ES_tradnl"/>
        </w:rPr>
        <w:t xml:space="preserve"> Para ello se debe </w:t>
      </w:r>
      <w:proofErr w:type="gramStart"/>
      <w:r w:rsidRPr="0010505F">
        <w:rPr>
          <w:lang w:val="es-ES" w:eastAsia="es-ES_tradnl"/>
        </w:rPr>
        <w:t>hacer especial hincapié</w:t>
      </w:r>
      <w:proofErr w:type="gramEnd"/>
      <w:r w:rsidRPr="0010505F">
        <w:rPr>
          <w:lang w:val="es-ES" w:eastAsia="es-ES_tradnl"/>
        </w:rPr>
        <w:t xml:space="preserve"> en las diferencias que existen entre los términos </w:t>
      </w:r>
      <w:r w:rsidRPr="0010505F">
        <w:rPr>
          <w:b/>
          <w:bCs/>
          <w:lang w:val="es-ES" w:eastAsia="es-ES_tradnl"/>
        </w:rPr>
        <w:t>magnitud e intensidad,</w:t>
      </w:r>
      <w:r w:rsidRPr="0010505F">
        <w:rPr>
          <w:lang w:val="es-ES" w:eastAsia="es-ES_tradnl"/>
        </w:rPr>
        <w:t xml:space="preserve"> así como en las </w:t>
      </w:r>
      <w:r w:rsidRPr="0010505F">
        <w:rPr>
          <w:b/>
          <w:bCs/>
          <w:lang w:val="es-ES" w:eastAsia="es-ES_tradnl"/>
        </w:rPr>
        <w:t>escalas</w:t>
      </w:r>
      <w:r w:rsidRPr="0010505F">
        <w:rPr>
          <w:lang w:val="es-ES" w:eastAsia="es-ES_tradnl"/>
        </w:rPr>
        <w:t xml:space="preserve"> que los clasifican. En este sentido destaca especialmente el recurso que versa sobre la </w:t>
      </w:r>
      <w:r w:rsidRPr="0010505F">
        <w:rPr>
          <w:b/>
          <w:bCs/>
          <w:lang w:val="es-ES" w:eastAsia="es-ES_tradnl"/>
        </w:rPr>
        <w:t xml:space="preserve">Escala </w:t>
      </w:r>
      <w:proofErr w:type="spellStart"/>
      <w:r w:rsidRPr="0010505F">
        <w:rPr>
          <w:b/>
          <w:bCs/>
          <w:lang w:val="es-ES" w:eastAsia="es-ES_tradnl"/>
        </w:rPr>
        <w:t>Macrosísmica</w:t>
      </w:r>
      <w:proofErr w:type="spellEnd"/>
      <w:r w:rsidRPr="0010505F">
        <w:rPr>
          <w:b/>
          <w:bCs/>
          <w:lang w:val="es-ES" w:eastAsia="es-ES_tradnl"/>
        </w:rPr>
        <w:t xml:space="preserve"> </w:t>
      </w:r>
      <w:proofErr w:type="gramStart"/>
      <w:r w:rsidRPr="0010505F">
        <w:rPr>
          <w:b/>
          <w:bCs/>
          <w:lang w:val="es-ES" w:eastAsia="es-ES_tradnl"/>
        </w:rPr>
        <w:t>Europea</w:t>
      </w:r>
      <w:proofErr w:type="gramEnd"/>
      <w:r w:rsidRPr="0010505F">
        <w:rPr>
          <w:b/>
          <w:bCs/>
          <w:lang w:val="es-ES" w:eastAsia="es-ES_tradnl"/>
        </w:rPr>
        <w:t xml:space="preserve">, </w:t>
      </w:r>
      <w:r w:rsidRPr="0010505F">
        <w:rPr>
          <w:lang w:val="es-ES" w:eastAsia="es-ES_tradnl"/>
        </w:rPr>
        <w:t>como medida de la intensidad de un terremoto.</w:t>
      </w:r>
    </w:p>
    <w:p w:rsidR="00F249C8" w:rsidRPr="0010505F" w:rsidRDefault="00F249C8" w:rsidP="00F249C8">
      <w:pPr>
        <w:pStyle w:val="00TEXTOGENERAL2020"/>
        <w:rPr>
          <w:lang w:val="es-ES" w:eastAsia="es-ES_tradnl"/>
        </w:rPr>
      </w:pPr>
      <w:r w:rsidRPr="0010505F">
        <w:rPr>
          <w:lang w:val="es-ES" w:eastAsia="es-ES_tradnl"/>
        </w:rPr>
        <w:t xml:space="preserve">Se aconseja el uso de </w:t>
      </w:r>
      <w:r w:rsidRPr="0010505F">
        <w:rPr>
          <w:b/>
          <w:bCs/>
          <w:lang w:val="es-ES" w:eastAsia="es-ES_tradnl"/>
        </w:rPr>
        <w:t>vídeos e imágenes</w:t>
      </w:r>
      <w:r w:rsidRPr="0010505F">
        <w:rPr>
          <w:lang w:val="es-ES" w:eastAsia="es-ES_tradnl"/>
        </w:rPr>
        <w:t xml:space="preserve"> como las sugeridas en los recursos didácticos para ilustrar los </w:t>
      </w:r>
      <w:r w:rsidRPr="0010505F">
        <w:rPr>
          <w:b/>
          <w:bCs/>
          <w:lang w:val="es-ES" w:eastAsia="es-ES_tradnl"/>
        </w:rPr>
        <w:t>fenómenos</w:t>
      </w:r>
      <w:r w:rsidRPr="0010505F">
        <w:rPr>
          <w:lang w:val="es-ES" w:eastAsia="es-ES_tradnl"/>
        </w:rPr>
        <w:t xml:space="preserve"> asociados a los </w:t>
      </w:r>
      <w:r w:rsidRPr="0010505F">
        <w:rPr>
          <w:b/>
          <w:bCs/>
          <w:lang w:val="es-ES" w:eastAsia="es-ES_tradnl"/>
        </w:rPr>
        <w:t>seísmos</w:t>
      </w:r>
      <w:r w:rsidRPr="0010505F">
        <w:rPr>
          <w:lang w:val="es-ES" w:eastAsia="es-ES_tradnl"/>
        </w:rPr>
        <w:t xml:space="preserve"> (terremotos, tsunamis …)</w:t>
      </w:r>
    </w:p>
    <w:p w:rsidR="00F249C8" w:rsidRPr="0010505F" w:rsidRDefault="00F249C8" w:rsidP="00F249C8">
      <w:pPr>
        <w:pStyle w:val="00TEXTOGENERAL2020"/>
        <w:rPr>
          <w:lang w:val="es-ES" w:eastAsia="es-ES_tradnl"/>
        </w:rPr>
      </w:pPr>
      <w:r w:rsidRPr="0010505F">
        <w:rPr>
          <w:lang w:val="es-ES" w:eastAsia="es-ES_tradnl"/>
        </w:rPr>
        <w:t xml:space="preserve">Como </w:t>
      </w:r>
      <w:r w:rsidRPr="0010505F">
        <w:rPr>
          <w:b/>
          <w:bCs/>
          <w:lang w:val="es-ES" w:eastAsia="es-ES_tradnl"/>
        </w:rPr>
        <w:t>recurso</w:t>
      </w:r>
      <w:r w:rsidRPr="0010505F">
        <w:rPr>
          <w:lang w:val="es-ES" w:eastAsia="es-ES_tradnl"/>
        </w:rPr>
        <w:t xml:space="preserve"> didáctico se ofrece una dirección de </w:t>
      </w:r>
      <w:r w:rsidRPr="0010505F">
        <w:rPr>
          <w:b/>
          <w:bCs/>
          <w:lang w:val="es-ES" w:eastAsia="es-ES_tradnl"/>
        </w:rPr>
        <w:t>Internet</w:t>
      </w:r>
      <w:r w:rsidRPr="0010505F">
        <w:rPr>
          <w:lang w:val="es-ES" w:eastAsia="es-ES_tradnl"/>
        </w:rPr>
        <w:t xml:space="preserve"> donde es posible consultar en </w:t>
      </w:r>
      <w:r w:rsidRPr="0010505F">
        <w:rPr>
          <w:b/>
          <w:bCs/>
          <w:lang w:val="es-ES" w:eastAsia="es-ES_tradnl"/>
        </w:rPr>
        <w:t>tiempo real</w:t>
      </w:r>
      <w:r w:rsidRPr="0010505F">
        <w:rPr>
          <w:lang w:val="es-ES" w:eastAsia="es-ES_tradnl"/>
        </w:rPr>
        <w:t xml:space="preserve"> los </w:t>
      </w:r>
      <w:r w:rsidRPr="0010505F">
        <w:rPr>
          <w:b/>
          <w:bCs/>
          <w:lang w:val="es-ES" w:eastAsia="es-ES_tradnl"/>
        </w:rPr>
        <w:t>terremotos</w:t>
      </w:r>
      <w:r w:rsidRPr="0010505F">
        <w:rPr>
          <w:lang w:val="es-ES" w:eastAsia="es-ES_tradnl"/>
        </w:rPr>
        <w:t xml:space="preserve"> que ocurren a diario en nuestro entorno.</w:t>
      </w:r>
    </w:p>
    <w:p w:rsidR="00F249C8" w:rsidRPr="0010505F" w:rsidRDefault="00F249C8" w:rsidP="00F249C8">
      <w:pPr>
        <w:pStyle w:val="00TEXTOGENERAL2020"/>
        <w:rPr>
          <w:lang w:val="es-ES" w:eastAsia="es-ES_tradnl"/>
        </w:rPr>
      </w:pPr>
      <w:r w:rsidRPr="0010505F">
        <w:rPr>
          <w:lang w:val="es-ES" w:eastAsia="es-ES_tradnl"/>
        </w:rPr>
        <w:t xml:space="preserve">Es importante razonar con el alumnado para que asimile la gran cantidad de terremotos que ocurre bajo nuestros pies. Dada la cercanía de seísmos producidos en España, se pueden incluir en este epígrafe </w:t>
      </w:r>
      <w:r w:rsidRPr="0010505F">
        <w:rPr>
          <w:b/>
          <w:bCs/>
          <w:lang w:val="es-ES" w:eastAsia="es-ES_tradnl"/>
        </w:rPr>
        <w:t>noticias de prensa</w:t>
      </w:r>
      <w:r w:rsidRPr="0010505F">
        <w:rPr>
          <w:lang w:val="es-ES" w:eastAsia="es-ES_tradnl"/>
        </w:rPr>
        <w:t xml:space="preserve"> relativas a los efectos de dichos temblores y las </w:t>
      </w:r>
      <w:r w:rsidRPr="0010505F">
        <w:rPr>
          <w:b/>
          <w:bCs/>
          <w:lang w:val="es-ES" w:eastAsia="es-ES_tradnl"/>
        </w:rPr>
        <w:t>medidas</w:t>
      </w:r>
      <w:r w:rsidRPr="0010505F">
        <w:rPr>
          <w:lang w:val="es-ES" w:eastAsia="es-ES_tradnl"/>
        </w:rPr>
        <w:t xml:space="preserve"> que se toman para </w:t>
      </w:r>
      <w:r w:rsidRPr="0010505F">
        <w:rPr>
          <w:b/>
          <w:bCs/>
          <w:lang w:val="es-ES" w:eastAsia="es-ES_tradnl"/>
        </w:rPr>
        <w:t xml:space="preserve">evitar </w:t>
      </w:r>
      <w:r w:rsidRPr="0010505F">
        <w:rPr>
          <w:lang w:val="es-ES" w:eastAsia="es-ES_tradnl"/>
        </w:rPr>
        <w:t xml:space="preserve">sus </w:t>
      </w:r>
      <w:r w:rsidRPr="0010505F">
        <w:rPr>
          <w:b/>
          <w:bCs/>
          <w:lang w:val="es-ES" w:eastAsia="es-ES_tradnl"/>
        </w:rPr>
        <w:t>efectos</w:t>
      </w:r>
      <w:r w:rsidRPr="0010505F">
        <w:rPr>
          <w:lang w:val="es-ES" w:eastAsia="es-ES_tradnl"/>
        </w:rPr>
        <w:t xml:space="preserve"> en situaciones futuras.</w:t>
      </w:r>
    </w:p>
    <w:p w:rsidR="00F249C8" w:rsidRPr="0010505F" w:rsidRDefault="00F249C8" w:rsidP="00F249C8">
      <w:pPr>
        <w:pStyle w:val="00TEXTOGENERAL2020"/>
        <w:rPr>
          <w:lang w:val="es-ES" w:eastAsia="es-ES_tradnl"/>
        </w:rPr>
      </w:pPr>
      <w:r w:rsidRPr="0010505F">
        <w:rPr>
          <w:lang w:val="es-ES" w:eastAsia="es-ES_tradnl"/>
        </w:rPr>
        <w:t xml:space="preserve">Cabe destacar el </w:t>
      </w:r>
      <w:proofErr w:type="spellStart"/>
      <w:r w:rsidRPr="0010505F">
        <w:rPr>
          <w:lang w:val="es-ES" w:eastAsia="es-ES_tradnl"/>
        </w:rPr>
        <w:t>subepígrafe</w:t>
      </w:r>
      <w:proofErr w:type="spellEnd"/>
      <w:r w:rsidRPr="0010505F">
        <w:rPr>
          <w:lang w:val="es-ES" w:eastAsia="es-ES_tradnl"/>
        </w:rPr>
        <w:t xml:space="preserve"> dedicado a los </w:t>
      </w:r>
      <w:r w:rsidRPr="0010505F">
        <w:rPr>
          <w:b/>
          <w:bCs/>
          <w:lang w:val="es-ES" w:eastAsia="es-ES_tradnl"/>
        </w:rPr>
        <w:t>elementos</w:t>
      </w:r>
      <w:r w:rsidRPr="0010505F">
        <w:rPr>
          <w:lang w:val="es-ES" w:eastAsia="es-ES_tradnl"/>
        </w:rPr>
        <w:t xml:space="preserve"> de un terremoto y a los distintos tipos de </w:t>
      </w:r>
      <w:r w:rsidRPr="0010505F">
        <w:rPr>
          <w:b/>
          <w:bCs/>
          <w:lang w:val="es-ES" w:eastAsia="es-ES_tradnl"/>
        </w:rPr>
        <w:t>ondas sísmicas</w:t>
      </w:r>
      <w:r w:rsidRPr="0010505F">
        <w:rPr>
          <w:lang w:val="es-ES" w:eastAsia="es-ES_tradnl"/>
        </w:rPr>
        <w:t xml:space="preserve"> producidas. Para la explicación de estos tipos de ondas se puede contar con una </w:t>
      </w:r>
      <w:r w:rsidRPr="0010505F">
        <w:rPr>
          <w:b/>
          <w:bCs/>
          <w:lang w:val="es-ES" w:eastAsia="es-ES_tradnl"/>
        </w:rPr>
        <w:t>cuerda larga,</w:t>
      </w:r>
      <w:r w:rsidRPr="0010505F">
        <w:rPr>
          <w:lang w:val="es-ES" w:eastAsia="es-ES_tradnl"/>
        </w:rPr>
        <w:t xml:space="preserve"> que se agitará en uno u otro sentido dependiendo de las ondas que se quieran representar.</w:t>
      </w:r>
    </w:p>
    <w:p w:rsidR="00F249C8" w:rsidRPr="0010505F" w:rsidRDefault="00F249C8" w:rsidP="00F249C8">
      <w:pPr>
        <w:pStyle w:val="00EPGRAFE2020"/>
        <w:rPr>
          <w:lang w:val="es-ES" w:eastAsia="es-ES_tradnl"/>
        </w:rPr>
      </w:pPr>
      <w:r w:rsidRPr="0010505F">
        <w:rPr>
          <w:lang w:val="es-ES" w:eastAsia="es-ES_tradnl"/>
        </w:rPr>
        <w:t xml:space="preserve">Epígrafe 5. Riesgos geológicos y autoprotección </w:t>
      </w:r>
    </w:p>
    <w:p w:rsidR="00F249C8" w:rsidRPr="0010505F" w:rsidRDefault="00F249C8" w:rsidP="00F249C8">
      <w:pPr>
        <w:pStyle w:val="00TEXTOGENERAL2020"/>
        <w:rPr>
          <w:lang w:val="es-ES" w:eastAsia="es-ES_tradnl"/>
        </w:rPr>
      </w:pPr>
      <w:r w:rsidRPr="0010505F">
        <w:rPr>
          <w:lang w:val="es-ES" w:eastAsia="es-ES_tradnl"/>
        </w:rPr>
        <w:t>En este último apartado se incluyen a modo de resumen tanto un cuadro de clasificación de los tipos de riesgos geológicos, como las medidas de autoprotección que todos debemos conocer. Dada la especial situación geográfica de la península ibérica y su moderado riesgo sísmico, es importante la concienciación del alumnado acerca de la prevención de daños en casos de temblores. Para ello es aconsejable debatir en clase las acciones que deben realizarse antes, durante y después de un terremoto, teniendo en cuenta qué medidas son más acertadas y cuáles se desaconsejan. Para facilitar la comprensión de estas acciones se presenta una serie de ilustraciones icónicas que facilitan la memorización de las actuaciones que se deben llevar a cabo en cada caso.</w:t>
      </w:r>
    </w:p>
    <w:p w:rsidR="00F249C8" w:rsidRPr="0010505F" w:rsidRDefault="00F249C8" w:rsidP="00F249C8">
      <w:pPr>
        <w:pStyle w:val="00TEXTOGENERAL2020"/>
        <w:rPr>
          <w:lang w:val="es-ES" w:eastAsia="es-ES_tradnl"/>
        </w:rPr>
      </w:pPr>
      <w:r w:rsidRPr="0010505F">
        <w:rPr>
          <w:lang w:val="es-ES" w:eastAsia="es-ES_tradnl"/>
        </w:rPr>
        <w:t xml:space="preserve">Es importante dedicar el tiempo suficiente a la </w:t>
      </w:r>
      <w:r w:rsidRPr="0010505F">
        <w:rPr>
          <w:b/>
          <w:bCs/>
          <w:lang w:val="es-ES" w:eastAsia="es-ES_tradnl"/>
        </w:rPr>
        <w:t xml:space="preserve">reflexión </w:t>
      </w:r>
      <w:r w:rsidRPr="0010505F">
        <w:rPr>
          <w:lang w:val="es-ES" w:eastAsia="es-ES_tradnl"/>
        </w:rPr>
        <w:t xml:space="preserve">del propio alumnado para que se pueda crear una </w:t>
      </w:r>
      <w:r w:rsidRPr="0010505F">
        <w:rPr>
          <w:b/>
          <w:bCs/>
          <w:lang w:val="es-ES" w:eastAsia="es-ES_tradnl"/>
        </w:rPr>
        <w:t>opinión crítica</w:t>
      </w:r>
      <w:r w:rsidRPr="0010505F">
        <w:rPr>
          <w:lang w:val="es-ES" w:eastAsia="es-ES_tradnl"/>
        </w:rPr>
        <w:t xml:space="preserve"> frente a recomendaciones a menudo más perjudiciales que beneficiosas. Por ejemplo, se puede </w:t>
      </w:r>
      <w:proofErr w:type="gramStart"/>
      <w:r w:rsidRPr="0010505F">
        <w:rPr>
          <w:lang w:val="es-ES" w:eastAsia="es-ES_tradnl"/>
        </w:rPr>
        <w:t>hacer especial hincapié</w:t>
      </w:r>
      <w:proofErr w:type="gramEnd"/>
      <w:r w:rsidRPr="0010505F">
        <w:rPr>
          <w:lang w:val="es-ES" w:eastAsia="es-ES_tradnl"/>
        </w:rPr>
        <w:t xml:space="preserve"> en el hecho de la poca utilidad de abandonar un edificio que tiembla de forma alocada y atropellada. Dicha actitud provocaría mayores daños por caídas, empujones y pisotones que los que pueda provocar el temblor en sí mismo.</w:t>
      </w:r>
    </w:p>
    <w:p w:rsidR="00F249C8" w:rsidRPr="0010505F" w:rsidRDefault="00F249C8" w:rsidP="00F249C8">
      <w:pPr>
        <w:pStyle w:val="00TEXTOGENERAL2020"/>
        <w:rPr>
          <w:b/>
          <w:bCs/>
          <w:lang w:val="es-ES" w:eastAsia="es-ES_tradnl"/>
        </w:rPr>
      </w:pPr>
      <w:r w:rsidRPr="0010505F">
        <w:rPr>
          <w:lang w:val="es-ES" w:eastAsia="es-ES_tradnl"/>
        </w:rPr>
        <w:t xml:space="preserve">Se añaden en este epígrafe </w:t>
      </w:r>
      <w:r w:rsidRPr="0010505F">
        <w:rPr>
          <w:b/>
          <w:bCs/>
          <w:lang w:val="es-ES" w:eastAsia="es-ES_tradnl"/>
        </w:rPr>
        <w:t>dos recursos</w:t>
      </w:r>
      <w:r w:rsidRPr="0010505F">
        <w:rPr>
          <w:lang w:val="es-ES" w:eastAsia="es-ES_tradnl"/>
        </w:rPr>
        <w:t xml:space="preserve"> en los que se analiza la </w:t>
      </w:r>
      <w:r w:rsidRPr="0010505F">
        <w:rPr>
          <w:b/>
          <w:bCs/>
          <w:lang w:val="es-ES" w:eastAsia="es-ES_tradnl"/>
        </w:rPr>
        <w:t>situación sismológica de Andalucía,</w:t>
      </w:r>
      <w:r w:rsidRPr="0010505F">
        <w:rPr>
          <w:lang w:val="es-ES" w:eastAsia="es-ES_tradnl"/>
        </w:rPr>
        <w:t xml:space="preserve"> con una revisión de los </w:t>
      </w:r>
      <w:r w:rsidRPr="0010505F">
        <w:rPr>
          <w:b/>
          <w:bCs/>
          <w:lang w:val="es-ES" w:eastAsia="es-ES_tradnl"/>
        </w:rPr>
        <w:t xml:space="preserve">seísmos históricos </w:t>
      </w:r>
      <w:r w:rsidRPr="0010505F">
        <w:rPr>
          <w:lang w:val="es-ES" w:eastAsia="es-ES_tradnl"/>
        </w:rPr>
        <w:t xml:space="preserve">que han tenido lugar en nuestra comunidad autónoma. Se destaca también el papel del </w:t>
      </w:r>
      <w:r w:rsidRPr="0010505F">
        <w:rPr>
          <w:b/>
          <w:bCs/>
          <w:lang w:val="es-ES" w:eastAsia="es-ES_tradnl"/>
        </w:rPr>
        <w:t>Instituto Andaluz de Geofísica.</w:t>
      </w:r>
    </w:p>
    <w:p w:rsidR="00F249C8" w:rsidRPr="0010505F" w:rsidRDefault="00F249C8" w:rsidP="00F249C8">
      <w:pPr>
        <w:pStyle w:val="00EPGRAFE2020"/>
        <w:rPr>
          <w:lang w:val="es-ES" w:eastAsia="es-ES_tradnl"/>
        </w:rPr>
      </w:pPr>
      <w:r w:rsidRPr="0010505F">
        <w:rPr>
          <w:lang w:val="es-ES" w:eastAsia="es-ES_tradnl"/>
        </w:rPr>
        <w:t xml:space="preserve">Actividades de consolidación </w:t>
      </w:r>
    </w:p>
    <w:p w:rsidR="00F249C8" w:rsidRPr="0010505F" w:rsidRDefault="00F249C8" w:rsidP="00F249C8">
      <w:pPr>
        <w:pStyle w:val="00TEXTOGENERAL2020"/>
        <w:rPr>
          <w:lang w:val="es-ES" w:eastAsia="es-ES_tradnl"/>
        </w:rPr>
      </w:pPr>
      <w:r w:rsidRPr="0010505F">
        <w:rPr>
          <w:lang w:val="es-ES" w:eastAsia="es-ES_tradnl"/>
        </w:rPr>
        <w:t xml:space="preserve">En este apartado se recogen una serie de actividades enfocadas a </w:t>
      </w:r>
      <w:r w:rsidRPr="0010505F">
        <w:rPr>
          <w:b/>
          <w:bCs/>
          <w:lang w:val="es-ES" w:eastAsia="es-ES_tradnl"/>
        </w:rPr>
        <w:t xml:space="preserve">consolidar lo aprendido </w:t>
      </w:r>
      <w:r w:rsidRPr="0010505F">
        <w:rPr>
          <w:lang w:val="es-ES" w:eastAsia="es-ES_tradnl"/>
        </w:rPr>
        <w:t xml:space="preserve">durante la unidad. La mayoría son ejercicios que ya se han realizado, aunque también se ofrecen actividades diferentes para ampliar lo aprendido. La mejor idea es que se hagan </w:t>
      </w:r>
      <w:r w:rsidRPr="0010505F">
        <w:rPr>
          <w:b/>
          <w:bCs/>
          <w:lang w:val="es-ES" w:eastAsia="es-ES_tradnl"/>
        </w:rPr>
        <w:t>una vez se haya terminado el tema,</w:t>
      </w:r>
      <w:r w:rsidRPr="0010505F">
        <w:rPr>
          <w:lang w:val="es-ES" w:eastAsia="es-ES_tradnl"/>
        </w:rPr>
        <w:t xml:space="preserve"> si bien en la temporalización se pueden proponer </w:t>
      </w:r>
      <w:r w:rsidRPr="0010505F">
        <w:rPr>
          <w:b/>
          <w:bCs/>
          <w:lang w:val="es-ES" w:eastAsia="es-ES_tradnl"/>
        </w:rPr>
        <w:t>momentos diferentes</w:t>
      </w:r>
      <w:r w:rsidRPr="0010505F">
        <w:rPr>
          <w:lang w:val="es-ES" w:eastAsia="es-ES_tradnl"/>
        </w:rPr>
        <w:t xml:space="preserve"> de trabajo. Entre las actividades que encontramos </w:t>
      </w:r>
      <w:r w:rsidRPr="0010505F">
        <w:rPr>
          <w:lang w:val="es-ES" w:eastAsia="es-ES_tradnl"/>
        </w:rPr>
        <w:lastRenderedPageBreak/>
        <w:t xml:space="preserve">en esta unidad las hay que inciden en el conocimiento de los tipos de </w:t>
      </w:r>
      <w:r w:rsidRPr="0010505F">
        <w:rPr>
          <w:b/>
          <w:bCs/>
          <w:lang w:val="es-ES" w:eastAsia="es-ES_tradnl"/>
        </w:rPr>
        <w:t>bordes tectónicos</w:t>
      </w:r>
      <w:r w:rsidRPr="0010505F">
        <w:rPr>
          <w:lang w:val="es-ES" w:eastAsia="es-ES_tradnl"/>
        </w:rPr>
        <w:t xml:space="preserve"> y los </w:t>
      </w:r>
      <w:r w:rsidRPr="0010505F">
        <w:rPr>
          <w:b/>
          <w:bCs/>
          <w:lang w:val="es-ES" w:eastAsia="es-ES_tradnl"/>
        </w:rPr>
        <w:t>fenómenos asociados,</w:t>
      </w:r>
      <w:r w:rsidRPr="0010505F">
        <w:rPr>
          <w:lang w:val="es-ES" w:eastAsia="es-ES_tradnl"/>
        </w:rPr>
        <w:t xml:space="preserve"> así como en los </w:t>
      </w:r>
      <w:r w:rsidRPr="0010505F">
        <w:rPr>
          <w:b/>
          <w:bCs/>
          <w:lang w:val="es-ES" w:eastAsia="es-ES_tradnl"/>
        </w:rPr>
        <w:t>elementos</w:t>
      </w:r>
      <w:r w:rsidRPr="0010505F">
        <w:rPr>
          <w:lang w:val="es-ES" w:eastAsia="es-ES_tradnl"/>
        </w:rPr>
        <w:t xml:space="preserve"> de un </w:t>
      </w:r>
      <w:r w:rsidRPr="0010505F">
        <w:rPr>
          <w:b/>
          <w:bCs/>
          <w:lang w:val="es-ES" w:eastAsia="es-ES_tradnl"/>
        </w:rPr>
        <w:t>volcán.</w:t>
      </w:r>
      <w:r w:rsidRPr="0010505F">
        <w:rPr>
          <w:lang w:val="es-ES" w:eastAsia="es-ES_tradnl"/>
        </w:rPr>
        <w:t xml:space="preserve"> Destacamos también la actividad que analiza la formación de algunos de los principales </w:t>
      </w:r>
      <w:r w:rsidRPr="0010505F">
        <w:rPr>
          <w:b/>
          <w:bCs/>
          <w:lang w:val="es-ES" w:eastAsia="es-ES_tradnl"/>
        </w:rPr>
        <w:t xml:space="preserve">relieves de Andalucía </w:t>
      </w:r>
      <w:r w:rsidRPr="0010505F">
        <w:rPr>
          <w:lang w:val="es-ES" w:eastAsia="es-ES_tradnl"/>
        </w:rPr>
        <w:t xml:space="preserve">y los </w:t>
      </w:r>
      <w:r w:rsidRPr="0010505F">
        <w:rPr>
          <w:b/>
          <w:bCs/>
          <w:lang w:val="es-ES" w:eastAsia="es-ES_tradnl"/>
        </w:rPr>
        <w:t>riesgos geológicos</w:t>
      </w:r>
      <w:r w:rsidRPr="0010505F">
        <w:rPr>
          <w:lang w:val="es-ES" w:eastAsia="es-ES_tradnl"/>
        </w:rPr>
        <w:t xml:space="preserve"> asociados a estos fenómenos que encontramos en la actualidad.</w:t>
      </w:r>
    </w:p>
    <w:p w:rsidR="00F249C8" w:rsidRPr="0010505F" w:rsidRDefault="00F249C8" w:rsidP="00F249C8">
      <w:pPr>
        <w:pStyle w:val="00EPGRAFE2020"/>
        <w:rPr>
          <w:lang w:val="es-ES" w:eastAsia="es-ES_tradnl"/>
        </w:rPr>
      </w:pPr>
      <w:r w:rsidRPr="0010505F">
        <w:rPr>
          <w:lang w:val="es-ES" w:eastAsia="es-ES_tradnl"/>
        </w:rPr>
        <w:t xml:space="preserve">Esquema de la unidad </w:t>
      </w:r>
    </w:p>
    <w:p w:rsidR="00F249C8" w:rsidRPr="0010505F" w:rsidRDefault="00F249C8" w:rsidP="00F249C8">
      <w:pPr>
        <w:pStyle w:val="00TEXTOGENERAL2020"/>
        <w:rPr>
          <w:lang w:val="es-ES" w:eastAsia="es-ES_tradnl"/>
        </w:rPr>
      </w:pPr>
      <w:r w:rsidRPr="0010505F">
        <w:rPr>
          <w:lang w:val="es-ES" w:eastAsia="es-ES_tradnl"/>
        </w:rPr>
        <w:t xml:space="preserve">El esquema de la unidad recoge las </w:t>
      </w:r>
      <w:r w:rsidRPr="0010505F">
        <w:rPr>
          <w:b/>
          <w:bCs/>
          <w:lang w:val="es-ES" w:eastAsia="es-ES_tradnl"/>
        </w:rPr>
        <w:t>ideas principales</w:t>
      </w:r>
      <w:r w:rsidRPr="0010505F">
        <w:rPr>
          <w:lang w:val="es-ES" w:eastAsia="es-ES_tradnl"/>
        </w:rPr>
        <w:t xml:space="preserve"> del tema estudiado. Puede consultarse al principio de la unidad y copiarse en el cuaderno al final a modo de revisión.</w:t>
      </w:r>
    </w:p>
    <w:p w:rsidR="00F249C8" w:rsidRPr="0010505F" w:rsidRDefault="00F249C8" w:rsidP="00F249C8">
      <w:pPr>
        <w:pStyle w:val="00EPGRAFE2020"/>
        <w:rPr>
          <w:lang w:val="es-ES" w:eastAsia="es-ES_tradnl"/>
        </w:rPr>
      </w:pPr>
      <w:r w:rsidRPr="0010505F">
        <w:rPr>
          <w:lang w:val="es-ES" w:eastAsia="es-ES_tradnl"/>
        </w:rPr>
        <w:t xml:space="preserve">Competencias clave </w:t>
      </w:r>
    </w:p>
    <w:p w:rsidR="00F249C8" w:rsidRPr="0010505F" w:rsidRDefault="00F249C8" w:rsidP="00F249C8">
      <w:pPr>
        <w:pStyle w:val="00TEXTOGENERAL2020"/>
        <w:rPr>
          <w:lang w:val="es-ES" w:eastAsia="es-ES_tradnl"/>
        </w:rPr>
      </w:pPr>
      <w:r w:rsidRPr="0010505F">
        <w:rPr>
          <w:lang w:val="es-ES" w:eastAsia="es-ES_tradnl"/>
        </w:rPr>
        <w:t xml:space="preserve">En este apartado se pretende trabajar las </w:t>
      </w:r>
      <w:r w:rsidRPr="0010505F">
        <w:rPr>
          <w:b/>
          <w:bCs/>
          <w:lang w:val="es-ES" w:eastAsia="es-ES_tradnl"/>
        </w:rPr>
        <w:t>competencias</w:t>
      </w:r>
      <w:r w:rsidRPr="0010505F">
        <w:rPr>
          <w:lang w:val="es-ES" w:eastAsia="es-ES_tradnl"/>
        </w:rPr>
        <w:t xml:space="preserve"> del alumnado. Para ello, se presentan dos actividades con diez cuestiones cada una que tratan competencias clave muy concretas. Pueden realizarse en cualquier momento del estudio de la unidad, aunque en la temporalización se aconsejan unos momentos concretos.</w:t>
      </w:r>
    </w:p>
    <w:p w:rsidR="00F249C8" w:rsidRPr="0010505F" w:rsidRDefault="00F249C8" w:rsidP="00F249C8">
      <w:pPr>
        <w:pStyle w:val="00TEXTOGENERAL2020"/>
        <w:rPr>
          <w:lang w:val="es-ES" w:eastAsia="es-ES_tradnl"/>
        </w:rPr>
      </w:pPr>
      <w:r w:rsidRPr="0010505F">
        <w:rPr>
          <w:lang w:val="es-ES" w:eastAsia="es-ES_tradnl"/>
        </w:rPr>
        <w:t xml:space="preserve">En la actividad </w:t>
      </w:r>
      <w:r w:rsidRPr="0010505F">
        <w:rPr>
          <w:b/>
          <w:bCs/>
          <w:lang w:val="es-ES" w:eastAsia="es-ES_tradnl"/>
        </w:rPr>
        <w:t>“Temblores”</w:t>
      </w:r>
      <w:r w:rsidRPr="0010505F">
        <w:rPr>
          <w:lang w:val="es-ES" w:eastAsia="es-ES_tradnl"/>
        </w:rPr>
        <w:t xml:space="preserve"> se presenta información acerca de las estaciones de seguimiento sismológico. Se trata de familiarizar al alumnado con el vocabulario propio de esta ciencia y con los instrumentos sismográficos.</w:t>
      </w:r>
    </w:p>
    <w:p w:rsidR="00F249C8" w:rsidRPr="0010505F" w:rsidRDefault="00F249C8" w:rsidP="00F249C8">
      <w:pPr>
        <w:pStyle w:val="00TEXTOGENERAL2020"/>
        <w:rPr>
          <w:lang w:val="es-ES" w:eastAsia="es-ES_tradnl"/>
        </w:rPr>
      </w:pPr>
      <w:r w:rsidRPr="0010505F">
        <w:rPr>
          <w:lang w:val="es-ES" w:eastAsia="es-ES_tradnl"/>
        </w:rPr>
        <w:t xml:space="preserve">En la actividad </w:t>
      </w:r>
      <w:r w:rsidRPr="0010505F">
        <w:rPr>
          <w:b/>
          <w:bCs/>
          <w:lang w:val="es-ES" w:eastAsia="es-ES_tradnl"/>
        </w:rPr>
        <w:t>“Volcanes”</w:t>
      </w:r>
      <w:r w:rsidRPr="0010505F">
        <w:rPr>
          <w:lang w:val="es-ES" w:eastAsia="es-ES_tradnl"/>
        </w:rPr>
        <w:t xml:space="preserve"> se ofrece información acerca de las zonas de la península ibérica con actividad volcánica. De forma similar a la actividad anterior se trata de que el alumnado se familiarice con los términos de la vulcanología.</w:t>
      </w:r>
    </w:p>
    <w:p w:rsidR="00F249C8" w:rsidRPr="0010505F" w:rsidRDefault="00F249C8" w:rsidP="00F249C8">
      <w:pPr>
        <w:pStyle w:val="00EPGRAFE2020"/>
        <w:rPr>
          <w:lang w:val="es-ES" w:eastAsia="es-ES_tradnl"/>
        </w:rPr>
      </w:pPr>
      <w:r w:rsidRPr="0010505F">
        <w:rPr>
          <w:lang w:val="es-ES" w:eastAsia="es-ES_tradnl"/>
        </w:rPr>
        <w:t xml:space="preserve">La unidad en diez preguntas </w:t>
      </w:r>
    </w:p>
    <w:p w:rsidR="00F249C8" w:rsidRPr="0010505F" w:rsidRDefault="00F249C8" w:rsidP="00F249C8">
      <w:pPr>
        <w:pStyle w:val="00TEXTOGENERAL2020"/>
        <w:rPr>
          <w:lang w:val="es-ES" w:eastAsia="es-ES_tradnl"/>
        </w:rPr>
      </w:pPr>
      <w:r w:rsidRPr="0010505F">
        <w:rPr>
          <w:lang w:val="es-ES" w:eastAsia="es-ES_tradnl"/>
        </w:rPr>
        <w:t xml:space="preserve">En este apartado se resumen los </w:t>
      </w:r>
      <w:r w:rsidRPr="0010505F">
        <w:rPr>
          <w:b/>
          <w:bCs/>
          <w:lang w:val="es-ES" w:eastAsia="es-ES_tradnl"/>
        </w:rPr>
        <w:t>aspectos más importantes de la unidad</w:t>
      </w:r>
      <w:r w:rsidRPr="0010505F">
        <w:rPr>
          <w:lang w:val="es-ES" w:eastAsia="es-ES_tradnl"/>
        </w:rPr>
        <w:t xml:space="preserve"> en diez preguntas, con sus correspondientes respuestas. En ellas no se recogen todos los contenidos, pero sí los puntos sin los cuales el alumno no alcanzaría un aprendizaje significativo con vistas a temas y cursos posteriores.</w:t>
      </w:r>
    </w:p>
    <w:p w:rsidR="00F249C8" w:rsidRPr="0010505F" w:rsidRDefault="00F249C8" w:rsidP="00F249C8">
      <w:pPr>
        <w:pStyle w:val="00EPGRAFE2020"/>
        <w:rPr>
          <w:lang w:val="es-ES" w:eastAsia="es-ES_tradnl"/>
        </w:rPr>
      </w:pPr>
      <w:r w:rsidRPr="0010505F">
        <w:rPr>
          <w:lang w:val="es-ES" w:eastAsia="es-ES_tradnl"/>
        </w:rPr>
        <w:t xml:space="preserve">Actividad práctica </w:t>
      </w:r>
    </w:p>
    <w:p w:rsidR="00F249C8" w:rsidRPr="0010505F" w:rsidRDefault="00F249C8" w:rsidP="00F249C8">
      <w:pPr>
        <w:pStyle w:val="00TEXTOGENERAL2020"/>
        <w:rPr>
          <w:lang w:val="es-ES" w:eastAsia="es-ES_tradnl"/>
        </w:rPr>
      </w:pPr>
      <w:r w:rsidRPr="0010505F">
        <w:rPr>
          <w:lang w:val="es-ES" w:eastAsia="es-ES_tradnl"/>
        </w:rPr>
        <w:t xml:space="preserve">En esta última actividad práctica se detallan los objetivos, materiales y procedimiento para estudiar algunos de los factores que afectan a la </w:t>
      </w:r>
      <w:r w:rsidRPr="0010505F">
        <w:rPr>
          <w:b/>
          <w:bCs/>
          <w:lang w:val="es-ES" w:eastAsia="es-ES_tradnl"/>
        </w:rPr>
        <w:t>fluidez del magma.</w:t>
      </w:r>
    </w:p>
    <w:p w:rsidR="00F249C8" w:rsidRPr="0010505F" w:rsidRDefault="00F249C8" w:rsidP="00F249C8">
      <w:pPr>
        <w:pStyle w:val="00TEXTOGENERAL2020"/>
        <w:rPr>
          <w:b/>
          <w:bCs/>
          <w:lang w:val="es-ES" w:eastAsia="es-ES_tradnl"/>
        </w:rPr>
      </w:pPr>
      <w:r w:rsidRPr="0010505F">
        <w:rPr>
          <w:lang w:val="es-ES" w:eastAsia="es-ES_tradnl"/>
        </w:rPr>
        <w:t xml:space="preserve">Se pretende que el alumnado analice y </w:t>
      </w:r>
      <w:r w:rsidRPr="0010505F">
        <w:rPr>
          <w:b/>
          <w:bCs/>
          <w:lang w:val="es-ES" w:eastAsia="es-ES_tradnl"/>
        </w:rPr>
        <w:t>reflexione</w:t>
      </w:r>
      <w:r w:rsidRPr="0010505F">
        <w:rPr>
          <w:lang w:val="es-ES" w:eastAsia="es-ES_tradnl"/>
        </w:rPr>
        <w:t xml:space="preserve"> sobre los resultados de la práctica, para lo que se plantean una serie de</w:t>
      </w:r>
      <w:r w:rsidRPr="0010505F">
        <w:rPr>
          <w:b/>
          <w:bCs/>
          <w:lang w:val="es-ES" w:eastAsia="es-ES_tradnl"/>
        </w:rPr>
        <w:t xml:space="preserve"> preguntas finales.</w:t>
      </w:r>
    </w:p>
    <w:p w:rsidR="00F249C8" w:rsidRPr="0010505F" w:rsidRDefault="00F249C8" w:rsidP="00F249C8">
      <w:pPr>
        <w:pStyle w:val="00TEXTOGENERAL2020"/>
        <w:rPr>
          <w:lang w:val="es-ES" w:eastAsia="es-ES_tradnl"/>
        </w:rPr>
      </w:pPr>
      <w:r w:rsidRPr="0010505F">
        <w:rPr>
          <w:lang w:val="es-ES" w:eastAsia="es-ES_tradnl"/>
        </w:rPr>
        <w:t>Los resultados de la práctica pueden ilustrarse en paneles que se coloquen en el centro educativo para informar a todos los miembros de la comunidad educativa de los mismos.</w:t>
      </w:r>
    </w:p>
    <w:p w:rsidR="00F249C8" w:rsidRPr="0010505F" w:rsidRDefault="00F249C8" w:rsidP="00F249C8">
      <w:pPr>
        <w:pStyle w:val="00EPGRAFE2020"/>
        <w:rPr>
          <w:lang w:val="es-ES" w:eastAsia="es-ES_tradnl"/>
        </w:rPr>
      </w:pPr>
      <w:r w:rsidRPr="0010505F">
        <w:rPr>
          <w:lang w:val="es-ES" w:eastAsia="es-ES_tradnl"/>
        </w:rPr>
        <w:t xml:space="preserve">Aprendizaje basado en problemas </w:t>
      </w:r>
    </w:p>
    <w:p w:rsidR="00F249C8" w:rsidRPr="0010505F" w:rsidRDefault="00F249C8" w:rsidP="00F249C8">
      <w:pPr>
        <w:pStyle w:val="00TEXTOGENERAL2020"/>
        <w:rPr>
          <w:lang w:val="es-ES" w:eastAsia="es-ES_tradnl"/>
        </w:rPr>
      </w:pPr>
      <w:r w:rsidRPr="0010505F">
        <w:rPr>
          <w:lang w:val="es-ES" w:eastAsia="es-ES_tradnl"/>
        </w:rPr>
        <w:t>En la última ocasión en la que usamos este recurso, el alumnado ya debe reconocer en qué consiste la tarea que se le encomienda.</w:t>
      </w:r>
    </w:p>
    <w:p w:rsidR="00F249C8" w:rsidRPr="0010505F" w:rsidRDefault="00F249C8" w:rsidP="00F249C8">
      <w:pPr>
        <w:pStyle w:val="00TEXTOGENERAL2020"/>
        <w:rPr>
          <w:lang w:val="es-ES" w:eastAsia="es-ES_tradnl"/>
        </w:rPr>
      </w:pPr>
      <w:r w:rsidRPr="0010505F">
        <w:rPr>
          <w:lang w:val="es-ES" w:eastAsia="es-ES_tradnl"/>
        </w:rPr>
        <w:t xml:space="preserve">En este caso la tarea gira en torno al estudio de las </w:t>
      </w:r>
      <w:r w:rsidRPr="0010505F">
        <w:rPr>
          <w:b/>
          <w:bCs/>
          <w:lang w:val="es-ES" w:eastAsia="es-ES_tradnl"/>
        </w:rPr>
        <w:t>construcciones sismorresistentes.</w:t>
      </w:r>
      <w:r w:rsidRPr="0010505F">
        <w:rPr>
          <w:lang w:val="es-ES" w:eastAsia="es-ES_tradnl"/>
        </w:rPr>
        <w:t xml:space="preserve"> Para ello, se proporciona información con vistas a que el alumnado realice su propia investigación, que puede desarrollar usando los </w:t>
      </w:r>
      <w:r w:rsidRPr="0010505F">
        <w:rPr>
          <w:b/>
          <w:bCs/>
          <w:lang w:val="es-ES" w:eastAsia="es-ES_tradnl"/>
        </w:rPr>
        <w:t>recursos</w:t>
      </w:r>
      <w:r w:rsidRPr="0010505F">
        <w:rPr>
          <w:lang w:val="es-ES" w:eastAsia="es-ES_tradnl"/>
        </w:rPr>
        <w:t xml:space="preserve"> que se sugieren o bien </w:t>
      </w:r>
      <w:r w:rsidRPr="0010505F">
        <w:rPr>
          <w:b/>
          <w:bCs/>
          <w:lang w:val="es-ES" w:eastAsia="es-ES_tradnl"/>
        </w:rPr>
        <w:t>otros</w:t>
      </w:r>
      <w:r w:rsidRPr="0010505F">
        <w:rPr>
          <w:lang w:val="es-ES" w:eastAsia="es-ES_tradnl"/>
        </w:rPr>
        <w:t xml:space="preserve"> que les resulten más convenientes.</w:t>
      </w:r>
    </w:p>
    <w:p w:rsidR="00F249C8" w:rsidRPr="0010505F" w:rsidRDefault="00F249C8" w:rsidP="00F249C8">
      <w:pPr>
        <w:pStyle w:val="00TEXTOGENERAL2020"/>
        <w:rPr>
          <w:lang w:val="es-ES" w:eastAsia="es-ES_tradnl"/>
        </w:rPr>
      </w:pPr>
      <w:r w:rsidRPr="0010505F">
        <w:rPr>
          <w:lang w:val="es-ES" w:eastAsia="es-ES_tradnl"/>
        </w:rPr>
        <w:t>Es muy importante</w:t>
      </w:r>
      <w:r w:rsidRPr="0010505F">
        <w:rPr>
          <w:b/>
          <w:bCs/>
          <w:lang w:val="es-ES" w:eastAsia="es-ES_tradnl"/>
        </w:rPr>
        <w:t xml:space="preserve"> organizar bien el trabajo</w:t>
      </w:r>
      <w:r w:rsidRPr="0010505F">
        <w:rPr>
          <w:lang w:val="es-ES" w:eastAsia="es-ES_tradnl"/>
        </w:rPr>
        <w:t xml:space="preserve"> y realizar un adecuado </w:t>
      </w:r>
      <w:r w:rsidRPr="0010505F">
        <w:rPr>
          <w:b/>
          <w:bCs/>
          <w:lang w:val="es-ES" w:eastAsia="es-ES_tradnl"/>
        </w:rPr>
        <w:t>reparto de tareas</w:t>
      </w:r>
      <w:r w:rsidRPr="0010505F">
        <w:rPr>
          <w:lang w:val="es-ES" w:eastAsia="es-ES_tradnl"/>
        </w:rPr>
        <w:t xml:space="preserve"> entre los miembros del grupo.</w:t>
      </w:r>
    </w:p>
    <w:p w:rsidR="00F249C8" w:rsidRPr="0010505F" w:rsidRDefault="00F249C8" w:rsidP="00F249C8">
      <w:pPr>
        <w:pStyle w:val="00TEXTOGENERAL2020"/>
        <w:rPr>
          <w:lang w:val="es-ES" w:eastAsia="es-ES_tradnl"/>
        </w:rPr>
      </w:pPr>
      <w:r w:rsidRPr="0010505F">
        <w:rPr>
          <w:lang w:val="es-ES" w:eastAsia="es-ES_tradnl"/>
        </w:rPr>
        <w:t xml:space="preserve">En la </w:t>
      </w:r>
      <w:r w:rsidRPr="0010505F">
        <w:rPr>
          <w:b/>
          <w:bCs/>
          <w:lang w:val="es-ES" w:eastAsia="es-ES_tradnl"/>
        </w:rPr>
        <w:t>temporalización</w:t>
      </w:r>
      <w:r w:rsidRPr="0010505F">
        <w:rPr>
          <w:lang w:val="es-ES" w:eastAsia="es-ES_tradnl"/>
        </w:rPr>
        <w:t xml:space="preserve"> se sugieren los momentos donde iniciar y presentar la tarea.</w:t>
      </w:r>
    </w:p>
    <w:p w:rsidR="00F249C8" w:rsidRPr="0010505F" w:rsidRDefault="00F249C8" w:rsidP="00F249C8">
      <w:pPr>
        <w:pStyle w:val="00NIVELEPIGRAFE12020"/>
        <w:rPr>
          <w:lang w:val="es-ES" w:eastAsia="es-ES_tradnl"/>
        </w:rPr>
      </w:pPr>
      <w:r w:rsidRPr="0010505F">
        <w:rPr>
          <w:lang w:val="es-ES" w:eastAsia="es-ES_tradnl"/>
        </w:rPr>
        <w:t>4. Evaluación</w:t>
      </w:r>
    </w:p>
    <w:p w:rsidR="00F249C8" w:rsidRPr="0010505F" w:rsidRDefault="00F249C8" w:rsidP="00F249C8">
      <w:pPr>
        <w:pStyle w:val="00TEXTOGENERAL2020"/>
        <w:rPr>
          <w:lang w:val="es-ES" w:eastAsia="es-ES_tradnl"/>
        </w:rPr>
      </w:pPr>
      <w:r w:rsidRPr="0010505F">
        <w:rPr>
          <w:lang w:val="es-ES" w:eastAsia="es-ES_tradnl"/>
        </w:rPr>
        <w:t xml:space="preserve">La evaluación del alumnado debe ser </w:t>
      </w:r>
      <w:r w:rsidRPr="0010505F">
        <w:rPr>
          <w:b/>
          <w:bCs/>
          <w:lang w:val="es-ES" w:eastAsia="es-ES_tradnl"/>
        </w:rPr>
        <w:t>continua</w:t>
      </w:r>
      <w:r w:rsidRPr="0010505F">
        <w:rPr>
          <w:lang w:val="es-ES" w:eastAsia="es-ES_tradnl"/>
        </w:rPr>
        <w:t xml:space="preserve"> (en el sentido de constante), </w:t>
      </w:r>
      <w:r w:rsidRPr="0010505F">
        <w:rPr>
          <w:b/>
          <w:bCs/>
          <w:lang w:val="es-ES" w:eastAsia="es-ES_tradnl"/>
        </w:rPr>
        <w:t xml:space="preserve">formativa, integradora y </w:t>
      </w:r>
      <w:proofErr w:type="spellStart"/>
      <w:r w:rsidRPr="0010505F">
        <w:rPr>
          <w:b/>
          <w:bCs/>
          <w:lang w:val="es-ES" w:eastAsia="es-ES_tradnl"/>
        </w:rPr>
        <w:t>criterial</w:t>
      </w:r>
      <w:proofErr w:type="spellEnd"/>
      <w:r w:rsidRPr="0010505F">
        <w:rPr>
          <w:b/>
          <w:bCs/>
          <w:lang w:val="es-ES" w:eastAsia="es-ES_tradnl"/>
        </w:rPr>
        <w:t xml:space="preserve">. </w:t>
      </w:r>
      <w:r w:rsidRPr="0010505F">
        <w:rPr>
          <w:lang w:val="es-ES" w:eastAsia="es-ES_tradnl"/>
        </w:rPr>
        <w:t xml:space="preserve">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w:t>
      </w:r>
      <w:r w:rsidRPr="0010505F">
        <w:rPr>
          <w:lang w:val="es-ES" w:eastAsia="es-ES_tradnl"/>
        </w:rPr>
        <w:lastRenderedPageBreak/>
        <w:t>que algunos de ellos pueden aparecer en varias unidades didácticas debido a su propia formulación genérica o polivalente.</w:t>
      </w:r>
    </w:p>
    <w:p w:rsidR="00F249C8" w:rsidRPr="0010505F" w:rsidRDefault="00F249C8" w:rsidP="00F249C8">
      <w:pPr>
        <w:pStyle w:val="00TEXTOGENERAL2020"/>
        <w:rPr>
          <w:lang w:val="es-ES" w:eastAsia="es-ES_tradnl"/>
        </w:rPr>
      </w:pPr>
      <w:r w:rsidRPr="0010505F">
        <w:rPr>
          <w:lang w:val="es-ES" w:eastAsia="es-ES_tradnl"/>
        </w:rPr>
        <w:t>Entre los materiales que utilizaremos para llevar a cabo la evaluación del alumnado destacamos:</w:t>
      </w:r>
    </w:p>
    <w:p w:rsidR="00F249C8" w:rsidRPr="0010505F" w:rsidRDefault="00F249C8" w:rsidP="00124C1A">
      <w:pPr>
        <w:pStyle w:val="00TEXTOBOLICHE2020"/>
        <w:jc w:val="both"/>
        <w:rPr>
          <w:lang w:val="es-ES" w:eastAsia="es-ES_tradnl"/>
        </w:rPr>
      </w:pPr>
      <w:bookmarkStart w:id="0" w:name="_GoBack"/>
      <w:r w:rsidRPr="0010505F">
        <w:rPr>
          <w:lang w:val="es-ES" w:eastAsia="es-ES_tradnl"/>
        </w:rPr>
        <w:t xml:space="preserve">Actividades de iniciación mediante </w:t>
      </w:r>
      <w:proofErr w:type="gramStart"/>
      <w:r w:rsidRPr="0010505F">
        <w:rPr>
          <w:lang w:val="es-ES" w:eastAsia="es-ES_tradnl"/>
        </w:rPr>
        <w:t>el test</w:t>
      </w:r>
      <w:proofErr w:type="gramEnd"/>
      <w:r w:rsidRPr="0010505F">
        <w:rPr>
          <w:lang w:val="es-ES" w:eastAsia="es-ES_tradnl"/>
        </w:rPr>
        <w:t xml:space="preserve"> de ideas previas.</w:t>
      </w:r>
    </w:p>
    <w:p w:rsidR="00F249C8" w:rsidRPr="0010505F" w:rsidRDefault="00F249C8" w:rsidP="00124C1A">
      <w:pPr>
        <w:pStyle w:val="00TEXTOBOLICHE2020"/>
        <w:jc w:val="both"/>
        <w:rPr>
          <w:lang w:val="es-ES" w:eastAsia="es-ES_tradnl"/>
        </w:rPr>
      </w:pPr>
      <w:r w:rsidRPr="0010505F">
        <w:rPr>
          <w:lang w:val="es-ES" w:eastAsia="es-ES_tradnl"/>
        </w:rPr>
        <w:t xml:space="preserve">Actividades de desarrollo de la unidad (1-22) y finales de consolidación (1-15). </w:t>
      </w:r>
    </w:p>
    <w:p w:rsidR="00F249C8" w:rsidRPr="0010505F" w:rsidRDefault="00F249C8" w:rsidP="00124C1A">
      <w:pPr>
        <w:pStyle w:val="00TEXTOBOLICHE2020"/>
        <w:jc w:val="both"/>
        <w:rPr>
          <w:lang w:val="es-ES" w:eastAsia="es-ES_tradnl"/>
        </w:rPr>
      </w:pPr>
      <w:r w:rsidRPr="0010505F">
        <w:rPr>
          <w:lang w:val="es-ES" w:eastAsia="es-ES_tradnl"/>
        </w:rPr>
        <w:t xml:space="preserve">Actividades para la mejora de las competencias clave: “Temblores” y “Volcanes”. </w:t>
      </w:r>
    </w:p>
    <w:p w:rsidR="00F249C8" w:rsidRPr="0010505F" w:rsidRDefault="00F249C8" w:rsidP="00124C1A">
      <w:pPr>
        <w:pStyle w:val="00TEXTOBOLICHE2020"/>
        <w:jc w:val="both"/>
        <w:rPr>
          <w:lang w:val="es-ES" w:eastAsia="es-ES_tradnl"/>
        </w:rPr>
      </w:pPr>
      <w:r w:rsidRPr="0010505F">
        <w:rPr>
          <w:lang w:val="es-ES" w:eastAsia="es-ES_tradnl"/>
        </w:rPr>
        <w:t>Actividades de “La unidad en 10 preguntas”.</w:t>
      </w:r>
    </w:p>
    <w:p w:rsidR="00F249C8" w:rsidRPr="0010505F" w:rsidRDefault="00F249C8" w:rsidP="00124C1A">
      <w:pPr>
        <w:pStyle w:val="00TEXTOBOLICHE2020"/>
        <w:jc w:val="both"/>
        <w:rPr>
          <w:lang w:val="es-ES" w:eastAsia="es-ES_tradnl"/>
        </w:rPr>
      </w:pPr>
      <w:r w:rsidRPr="0010505F">
        <w:rPr>
          <w:lang w:val="es-ES" w:eastAsia="es-ES_tradnl"/>
        </w:rPr>
        <w:t>Actividades de la prueba de evaluación final.</w:t>
      </w:r>
    </w:p>
    <w:p w:rsidR="00F249C8" w:rsidRPr="0010505F" w:rsidRDefault="00F249C8" w:rsidP="00124C1A">
      <w:pPr>
        <w:pStyle w:val="00TEXTOGENERAL2020"/>
        <w:rPr>
          <w:lang w:val="es-ES" w:eastAsia="es-ES_tradnl"/>
        </w:rPr>
      </w:pPr>
      <w:r w:rsidRPr="0010505F">
        <w:rPr>
          <w:lang w:val="es-ES" w:eastAsia="es-ES_tradnl"/>
        </w:rPr>
        <w:t>De forma genérica, se utilizarán los siguientes instrumentos de evaluación:</w:t>
      </w:r>
    </w:p>
    <w:p w:rsidR="00F249C8" w:rsidRPr="0010505F" w:rsidRDefault="00F249C8" w:rsidP="00124C1A">
      <w:pPr>
        <w:pStyle w:val="00TEXTOBOLICHE2020"/>
        <w:jc w:val="both"/>
        <w:rPr>
          <w:lang w:val="es-ES" w:eastAsia="es-ES_tradnl"/>
        </w:rPr>
      </w:pPr>
      <w:r w:rsidRPr="0010505F">
        <w:rPr>
          <w:lang w:val="es-ES" w:eastAsia="es-ES_tradnl"/>
        </w:rPr>
        <w:t>CUA: cuaderno de clase. Revisión del cuaderno de trabajo de clase.</w:t>
      </w:r>
    </w:p>
    <w:p w:rsidR="00F249C8" w:rsidRPr="0010505F" w:rsidRDefault="00F249C8" w:rsidP="00124C1A">
      <w:pPr>
        <w:pStyle w:val="00TEXTOBOLICHE2020"/>
        <w:jc w:val="both"/>
        <w:rPr>
          <w:lang w:val="es-ES" w:eastAsia="es-ES_tradnl"/>
        </w:rPr>
      </w:pPr>
      <w:r w:rsidRPr="0010505F">
        <w:rPr>
          <w:lang w:val="es-ES" w:eastAsia="es-ES_tradnl"/>
        </w:rPr>
        <w:t>EOBS: escala de observación. Presentación y cumplimentación de las tareas diarias, participación en clase y cuidado y limpieza del material (también del material de laboratorio), actitud correcta y de interés hacia la materia.</w:t>
      </w:r>
    </w:p>
    <w:p w:rsidR="00F249C8" w:rsidRPr="0010505F" w:rsidRDefault="00F249C8" w:rsidP="00124C1A">
      <w:pPr>
        <w:pStyle w:val="00TEXTOBOLICHE2020"/>
        <w:jc w:val="both"/>
        <w:rPr>
          <w:lang w:val="es-ES" w:eastAsia="es-ES_tradnl"/>
        </w:rPr>
      </w:pPr>
      <w:r w:rsidRPr="0010505F">
        <w:rPr>
          <w:lang w:val="es-ES" w:eastAsia="es-ES_tradnl"/>
        </w:rPr>
        <w:t xml:space="preserve">PORT: </w:t>
      </w:r>
      <w:proofErr w:type="gramStart"/>
      <w:r w:rsidRPr="0010505F">
        <w:rPr>
          <w:lang w:val="es-ES" w:eastAsia="es-ES_tradnl"/>
        </w:rPr>
        <w:t>portfolio</w:t>
      </w:r>
      <w:proofErr w:type="gramEnd"/>
      <w:r w:rsidRPr="0010505F">
        <w:rPr>
          <w:lang w:val="es-ES" w:eastAsia="es-ES_tradnl"/>
        </w:rPr>
        <w:t>. Materiales elaborados por el alumnado a lo largo de la unidad.</w:t>
      </w:r>
    </w:p>
    <w:p w:rsidR="00F249C8" w:rsidRPr="0010505F" w:rsidRDefault="00F249C8" w:rsidP="00124C1A">
      <w:pPr>
        <w:pStyle w:val="00TEXTOBOLICHE2020"/>
        <w:jc w:val="both"/>
        <w:rPr>
          <w:lang w:val="es-ES" w:eastAsia="es-ES_tradnl"/>
        </w:rPr>
      </w:pPr>
      <w:r w:rsidRPr="0010505F">
        <w:rPr>
          <w:lang w:val="es-ES" w:eastAsia="es-ES_tradnl"/>
        </w:rPr>
        <w:t>PRE: prueba escrita. Pruebas de evaluación (de contenidos y de competencias).</w:t>
      </w:r>
    </w:p>
    <w:p w:rsidR="00F249C8" w:rsidRPr="0010505F" w:rsidRDefault="00F249C8" w:rsidP="00124C1A">
      <w:pPr>
        <w:pStyle w:val="00TEXTOBOLICHE2020"/>
        <w:jc w:val="both"/>
        <w:rPr>
          <w:lang w:val="es-ES" w:eastAsia="es-ES_tradnl"/>
        </w:rPr>
      </w:pPr>
      <w:r w:rsidRPr="0010505F">
        <w:rPr>
          <w:lang w:val="es-ES" w:eastAsia="es-ES_tradnl"/>
        </w:rPr>
        <w:t>PRO: prueba oral. Pruebas de evaluación (de contenidos y de competencias).</w:t>
      </w:r>
    </w:p>
    <w:p w:rsidR="00F249C8" w:rsidRPr="0010505F" w:rsidRDefault="00F249C8" w:rsidP="00124C1A">
      <w:pPr>
        <w:pStyle w:val="00TEXTOBOLICHE2020"/>
        <w:jc w:val="both"/>
        <w:rPr>
          <w:lang w:val="es-ES" w:eastAsia="es-ES_tradnl"/>
        </w:rPr>
      </w:pPr>
      <w:r w:rsidRPr="0010505F">
        <w:rPr>
          <w:lang w:val="es-ES" w:eastAsia="es-ES_tradnl"/>
        </w:rPr>
        <w:t>TCOL: trabajo colaborativo. Prácticas de laboratorio, aprendizaje basado en preguntas, proyecto de investigación, representación de hechos. En esta unidad el trabajo de elaboración de murales sobre la estructura interna de la Tierra o sobre medidas de autoprotección frente a catástrofes naturales.</w:t>
      </w:r>
    </w:p>
    <w:p w:rsidR="00F249C8" w:rsidRPr="0010505F" w:rsidRDefault="00F249C8" w:rsidP="00124C1A">
      <w:pPr>
        <w:pStyle w:val="00TEXTOBOLICHE2020"/>
        <w:jc w:val="both"/>
        <w:rPr>
          <w:lang w:val="es-ES" w:eastAsia="es-ES_tradnl"/>
        </w:rPr>
      </w:pPr>
      <w:r w:rsidRPr="0010505F">
        <w:rPr>
          <w:lang w:val="es-ES" w:eastAsia="es-ES_tradnl"/>
        </w:rPr>
        <w:t xml:space="preserve">TIND: trabajo individual. </w:t>
      </w:r>
      <w:proofErr w:type="gramStart"/>
      <w:r w:rsidRPr="0010505F">
        <w:rPr>
          <w:lang w:val="es-ES" w:eastAsia="es-ES_tradnl"/>
        </w:rPr>
        <w:t>Trabajos a elaborar</w:t>
      </w:r>
      <w:proofErr w:type="gramEnd"/>
      <w:r w:rsidRPr="0010505F">
        <w:rPr>
          <w:lang w:val="es-ES" w:eastAsia="es-ES_tradnl"/>
        </w:rPr>
        <w:t xml:space="preserve"> a lo largo del curso. En esta unidad la elaboración de un dibujo esquemático sobre la estructura interna de la Tierra y la elaboración de un esquema, utilizando medios informáticos, acerca de los tipos de erupciones volcánicas y sus características.</w:t>
      </w:r>
    </w:p>
    <w:bookmarkEnd w:id="0"/>
    <w:p w:rsidR="00F249C8" w:rsidRPr="0010505F" w:rsidRDefault="00F249C8" w:rsidP="00F249C8">
      <w:pPr>
        <w:pStyle w:val="00TEXTOGENERAL2020"/>
        <w:rPr>
          <w:lang w:val="es-ES" w:eastAsia="es-ES_tradnl"/>
        </w:rPr>
      </w:pPr>
      <w:r w:rsidRPr="0010505F">
        <w:rPr>
          <w:lang w:val="es-ES" w:eastAsia="es-ES_tradnl"/>
        </w:rPr>
        <w:t xml:space="preserve">Los anteriores </w:t>
      </w:r>
      <w:r w:rsidRPr="0010505F">
        <w:rPr>
          <w:b/>
          <w:bCs/>
          <w:lang w:val="es-ES" w:eastAsia="es-ES_tradnl"/>
        </w:rPr>
        <w:t>instrumentos</w:t>
      </w:r>
      <w:r w:rsidRPr="0010505F">
        <w:rPr>
          <w:lang w:val="es-ES" w:eastAsia="es-ES_tradnl"/>
        </w:rPr>
        <w:t xml:space="preserve"> deben ser entendidos como los </w:t>
      </w:r>
      <w:r w:rsidRPr="0010505F">
        <w:rPr>
          <w:b/>
          <w:bCs/>
          <w:lang w:val="es-ES" w:eastAsia="es-ES_tradnl"/>
        </w:rPr>
        <w:t>medios</w:t>
      </w:r>
      <w:r w:rsidRPr="0010505F">
        <w:rPr>
          <w:lang w:val="es-ES" w:eastAsia="es-ES_tradnl"/>
        </w:rPr>
        <w:t xml:space="preserve"> que nos proporcionarán las </w:t>
      </w:r>
      <w:r w:rsidRPr="0010505F">
        <w:rPr>
          <w:b/>
          <w:bCs/>
          <w:lang w:val="es-ES" w:eastAsia="es-ES_tradnl"/>
        </w:rPr>
        <w:t xml:space="preserve">calificaciones </w:t>
      </w:r>
      <w:r w:rsidRPr="0010505F">
        <w:rPr>
          <w:lang w:val="es-ES" w:eastAsia="es-ES_tradnl"/>
        </w:rPr>
        <w:t xml:space="preserve">para valorar los </w:t>
      </w:r>
      <w:r w:rsidRPr="0010505F">
        <w:rPr>
          <w:b/>
          <w:bCs/>
          <w:lang w:val="es-ES" w:eastAsia="es-ES_tradnl"/>
        </w:rPr>
        <w:t>criterios de evaluación,</w:t>
      </w:r>
      <w:r w:rsidRPr="0010505F">
        <w:rPr>
          <w:lang w:val="es-ES" w:eastAsia="es-ES_tradnl"/>
        </w:rPr>
        <w:t xml:space="preserve"> que deben ser los que nos ofrezcan los resultados parciales sobre el progreso del alumnado.</w:t>
      </w:r>
    </w:p>
    <w:p w:rsidR="00F249C8" w:rsidRPr="0010505F" w:rsidRDefault="00F249C8" w:rsidP="00F249C8">
      <w:pPr>
        <w:pStyle w:val="00TEXTOGENERAL2020"/>
        <w:rPr>
          <w:lang w:val="es-ES" w:eastAsia="es-ES_tradnl"/>
        </w:rPr>
      </w:pPr>
      <w:r w:rsidRPr="0010505F">
        <w:rPr>
          <w:lang w:val="es-ES" w:eastAsia="es-ES_tradnl"/>
        </w:rPr>
        <w:t xml:space="preserve">Por lo tanto, es necesario realizar una </w:t>
      </w:r>
      <w:r w:rsidRPr="0010505F">
        <w:rPr>
          <w:b/>
          <w:bCs/>
          <w:lang w:val="es-ES" w:eastAsia="es-ES_tradnl"/>
        </w:rPr>
        <w:t>ponderación porcentual</w:t>
      </w:r>
      <w:r w:rsidRPr="0010505F">
        <w:rPr>
          <w:lang w:val="es-ES" w:eastAsia="es-ES_tradnl"/>
        </w:rPr>
        <w:t xml:space="preserve"> sobre el valor que cada criterio aportará a la nota final.</w:t>
      </w:r>
    </w:p>
    <w:p w:rsidR="00F249C8" w:rsidRPr="0010505F" w:rsidRDefault="00F249C8" w:rsidP="00F249C8">
      <w:pPr>
        <w:pStyle w:val="00TEXTOGENERAL2020"/>
        <w:rPr>
          <w:lang w:val="es-ES" w:eastAsia="es-ES_tradnl"/>
        </w:rPr>
      </w:pPr>
      <w:r w:rsidRPr="0010505F">
        <w:rPr>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F249C8" w:rsidRPr="00C31FB7" w:rsidRDefault="00F249C8" w:rsidP="00F249C8">
      <w:pPr>
        <w:pStyle w:val="00TEXTOGENERAL2020"/>
        <w:rPr>
          <w:lang w:val="es-ES" w:eastAsia="es-ES_tradnl"/>
        </w:rPr>
      </w:pPr>
      <w:r w:rsidRPr="0010505F">
        <w:rPr>
          <w:lang w:val="es-ES" w:eastAsia="es-ES_tradnl"/>
        </w:rPr>
        <w:t xml:space="preserve">Los </w:t>
      </w:r>
      <w:r w:rsidRPr="0010505F">
        <w:rPr>
          <w:b/>
          <w:bCs/>
          <w:lang w:val="es-ES" w:eastAsia="es-ES_tradnl"/>
        </w:rPr>
        <w:t>criterios</w:t>
      </w:r>
      <w:r w:rsidRPr="0010505F">
        <w:rPr>
          <w:lang w:val="es-ES" w:eastAsia="es-ES_tradnl"/>
        </w:rPr>
        <w:t xml:space="preserve"> se convierten así en el verdadero </w:t>
      </w:r>
      <w:r w:rsidRPr="0010505F">
        <w:rPr>
          <w:b/>
          <w:bCs/>
          <w:lang w:val="es-ES" w:eastAsia="es-ES_tradnl"/>
        </w:rPr>
        <w:t>referente de la evaluación del alumnado</w:t>
      </w:r>
      <w:r w:rsidRPr="0010505F">
        <w:rPr>
          <w:lang w:val="es-ES" w:eastAsia="es-ES_tradnl"/>
        </w:rPr>
        <w:t>, no se evalúa el cuaderno o el examen, ni siquiera la unidad didáctica. Las calificaciones deben ser para cada criterio en concreto y ese criterio tiene un valor sobre el total de los trabajados en cada evaluación trimestral y sobre la nota final.</w:t>
      </w:r>
    </w:p>
    <w:p w:rsidR="00CF1E59" w:rsidRPr="001C37D6" w:rsidRDefault="00CF1E59" w:rsidP="00E80471">
      <w:pPr>
        <w:pStyle w:val="00TEXTOBOLICHE2020"/>
        <w:numPr>
          <w:ilvl w:val="0"/>
          <w:numId w:val="0"/>
        </w:numPr>
        <w:ind w:left="170"/>
      </w:pPr>
    </w:p>
    <w:sectPr w:rsidR="00CF1E59" w:rsidRPr="001C37D6" w:rsidSect="00CE7204">
      <w:footerReference w:type="even" r:id="rId37"/>
      <w:footerReference w:type="default" r:id="rId38"/>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8C1" w:rsidRDefault="00E608C1" w:rsidP="005929DA">
      <w:r>
        <w:separator/>
      </w:r>
    </w:p>
  </w:endnote>
  <w:endnote w:type="continuationSeparator" w:id="0">
    <w:p w:rsidR="00E608C1" w:rsidRDefault="00E608C1"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auto"/>
    <w:notTrueType/>
    <w:pitch w:val="default"/>
    <w:sig w:usb0="00000003" w:usb1="00000000" w:usb2="00000000" w:usb3="00000000" w:csb0="00000001"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BentonSans"/>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altName w:val="Arial"/>
    <w:charset w:val="00"/>
    <w:family w:val="auto"/>
    <w:pitch w:val="variable"/>
    <w:sig w:usb0="E00002FF" w:usb1="5000785B" w:usb2="00000000" w:usb3="00000000" w:csb0="0000019F" w:csb1="00000000"/>
  </w:font>
  <w:font w:name="Exo">
    <w:altName w:val="Calibri"/>
    <w:panose1 w:val="00000000000000000000"/>
    <w:charset w:val="4D"/>
    <w:family w:val="auto"/>
    <w:notTrueType/>
    <w:pitch w:val="variable"/>
    <w:sig w:usb0="A00000EF" w:usb1="4000204B" w:usb2="00000000" w:usb3="00000000" w:csb0="00000093" w:csb1="00000000"/>
  </w:font>
  <w:font w:name="Optima LT Std">
    <w:altName w:val="Calibri"/>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015F87" w:rsidRDefault="00015F87" w:rsidP="008709A6">
    <w:pPr>
      <w:pStyle w:val="Piedepgina"/>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015F87" w:rsidRDefault="00015F87" w:rsidP="008709A6">
    <w:pPr>
      <w:pStyle w:val="Piedepgina"/>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015F87" w:rsidRDefault="00015F87" w:rsidP="008709A6">
    <w:pPr>
      <w:pStyle w:val="Piedepgina"/>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015F87" w:rsidRDefault="00015F87" w:rsidP="008709A6">
    <w:pPr>
      <w:pStyle w:val="Piedepgina"/>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015F87" w:rsidRDefault="00015F87" w:rsidP="008709A6">
    <w:pPr>
      <w:pStyle w:val="Piedepgina"/>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015F87" w:rsidRDefault="00015F87" w:rsidP="008709A6">
    <w:pPr>
      <w:pStyle w:val="Piedepgina"/>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015F87" w:rsidRDefault="00015F87" w:rsidP="008709A6">
    <w:pPr>
      <w:pStyle w:val="Piedepgina"/>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015F87" w:rsidRDefault="00015F87" w:rsidP="008709A6">
    <w:pPr>
      <w:pStyle w:val="Piedepgina"/>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015F87" w:rsidRDefault="00015F87" w:rsidP="008709A6">
    <w:pPr>
      <w:pStyle w:val="Piedepgina"/>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015F87" w:rsidRDefault="00015F87" w:rsidP="008709A6">
    <w:pPr>
      <w:pStyle w:val="Piedepgina"/>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015F87" w:rsidRDefault="00015F87"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015F87" w:rsidRDefault="00015F87" w:rsidP="008709A6">
    <w:pPr>
      <w:pStyle w:val="Piedepgina"/>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Pr="00E815BB" w:rsidRDefault="00015F87"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015F87" w:rsidRDefault="00015F87" w:rsidP="005929D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015F87" w:rsidRDefault="00015F87" w:rsidP="008709A6">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015F87" w:rsidRDefault="00015F87" w:rsidP="008709A6">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015F87" w:rsidRDefault="00015F87" w:rsidP="008709A6">
    <w:pPr>
      <w:pStyle w:val="Piedep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015F87" w:rsidRDefault="00015F87" w:rsidP="008709A6">
    <w:pPr>
      <w:pStyle w:val="Piedepgin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015F87" w:rsidRDefault="00015F87" w:rsidP="008709A6">
    <w:pPr>
      <w:pStyle w:val="Piedepgin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015F87" w:rsidRDefault="00015F87" w:rsidP="008709A6">
    <w:pPr>
      <w:pStyle w:val="Piedepgin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Default="00015F8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015F87" w:rsidRDefault="00015F87"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8C1" w:rsidRDefault="00E608C1" w:rsidP="005929DA">
      <w:r>
        <w:separator/>
      </w:r>
    </w:p>
  </w:footnote>
  <w:footnote w:type="continuationSeparator" w:id="0">
    <w:p w:rsidR="00E608C1" w:rsidRDefault="00E608C1" w:rsidP="005929DA">
      <w:r>
        <w:continuationSeparator/>
      </w:r>
    </w:p>
  </w:footnote>
  <w:footnote w:id="1">
    <w:p w:rsidR="00015F87" w:rsidRPr="00C30972" w:rsidRDefault="00015F87"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015F87" w:rsidRPr="00C30972" w:rsidRDefault="00015F87" w:rsidP="001C37D6">
      <w:pPr>
        <w:pStyle w:val="Textonotapie"/>
        <w:rPr>
          <w:rFonts w:ascii="Times New Roman" w:hAnsi="Times New Roman" w:cs="Times New Roman"/>
        </w:rPr>
      </w:pPr>
    </w:p>
  </w:footnote>
  <w:footnote w:id="2">
    <w:p w:rsidR="00015F87" w:rsidRPr="00C30972" w:rsidRDefault="00015F87" w:rsidP="00F249C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015F87" w:rsidRPr="00C30972" w:rsidRDefault="00015F87" w:rsidP="00F249C8">
      <w:pPr>
        <w:pStyle w:val="Textonotapie"/>
        <w:rPr>
          <w:rFonts w:ascii="Times New Roman" w:hAnsi="Times New Roman" w:cs="Times New Roman"/>
        </w:rPr>
      </w:pPr>
    </w:p>
  </w:footnote>
  <w:footnote w:id="3">
    <w:p w:rsidR="00015F87" w:rsidRPr="00C30972" w:rsidRDefault="00015F87" w:rsidP="00F249C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015F87" w:rsidRPr="00C30972" w:rsidRDefault="00015F87" w:rsidP="00F249C8">
      <w:pPr>
        <w:pStyle w:val="Textonotapie"/>
        <w:rPr>
          <w:rFonts w:ascii="Times New Roman" w:hAnsi="Times New Roman" w:cs="Times New Roman"/>
        </w:rPr>
      </w:pPr>
    </w:p>
  </w:footnote>
  <w:footnote w:id="4">
    <w:p w:rsidR="00015F87" w:rsidRPr="00C30972" w:rsidRDefault="00015F87" w:rsidP="00F249C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015F87" w:rsidRPr="00C30972" w:rsidRDefault="00015F87" w:rsidP="00F249C8">
      <w:pPr>
        <w:pStyle w:val="Textonotapie"/>
        <w:rPr>
          <w:rFonts w:ascii="Times New Roman" w:hAnsi="Times New Roman" w:cs="Times New Roman"/>
        </w:rPr>
      </w:pPr>
    </w:p>
  </w:footnote>
  <w:footnote w:id="5">
    <w:p w:rsidR="00015F87" w:rsidRPr="00C30972" w:rsidRDefault="00015F87" w:rsidP="00F249C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015F87" w:rsidRPr="00C30972" w:rsidRDefault="00015F87" w:rsidP="00F249C8">
      <w:pPr>
        <w:pStyle w:val="Textonotapie"/>
        <w:rPr>
          <w:rFonts w:ascii="Times New Roman" w:hAnsi="Times New Roman" w:cs="Times New Roman"/>
        </w:rPr>
      </w:pPr>
    </w:p>
  </w:footnote>
  <w:footnote w:id="6">
    <w:p w:rsidR="00015F87" w:rsidRPr="00C30972" w:rsidRDefault="00015F87" w:rsidP="00F249C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015F87" w:rsidRPr="00C30972" w:rsidRDefault="00015F87" w:rsidP="00F249C8">
      <w:pPr>
        <w:pStyle w:val="Textonotapie"/>
        <w:rPr>
          <w:rFonts w:ascii="Times New Roman" w:hAnsi="Times New Roman" w:cs="Times New Roman"/>
        </w:rPr>
      </w:pPr>
    </w:p>
  </w:footnote>
  <w:footnote w:id="7">
    <w:p w:rsidR="00015F87" w:rsidRPr="00C30972" w:rsidRDefault="00015F87" w:rsidP="00F249C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015F87" w:rsidRPr="00C30972" w:rsidRDefault="00015F87" w:rsidP="00F249C8">
      <w:pPr>
        <w:pStyle w:val="Textonotapie"/>
        <w:rPr>
          <w:rFonts w:ascii="Times New Roman" w:hAnsi="Times New Roman" w:cs="Times New Roman"/>
        </w:rPr>
      </w:pPr>
    </w:p>
  </w:footnote>
  <w:footnote w:id="8">
    <w:p w:rsidR="00015F87" w:rsidRPr="00C30972" w:rsidRDefault="00015F87" w:rsidP="00F249C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015F87" w:rsidRPr="00C30972" w:rsidRDefault="00015F87" w:rsidP="00F249C8">
      <w:pPr>
        <w:pStyle w:val="Textonotapie"/>
        <w:rPr>
          <w:rFonts w:ascii="Times New Roman" w:hAnsi="Times New Roman" w:cs="Times New Roman"/>
        </w:rPr>
      </w:pPr>
    </w:p>
  </w:footnote>
  <w:footnote w:id="9">
    <w:p w:rsidR="00015F87" w:rsidRPr="00C30972" w:rsidRDefault="00015F87" w:rsidP="00F249C8">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015F87" w:rsidRPr="00C30972" w:rsidRDefault="00015F87" w:rsidP="00F249C8">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Pr="00BF40DB" w:rsidRDefault="00015F87"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Pr="00BF40DB" w:rsidRDefault="00015F87"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Pr="00BF40DB" w:rsidRDefault="00015F87"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Pr="00BF40DB" w:rsidRDefault="00015F87"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Pr="00BF40DB" w:rsidRDefault="00015F87"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Pr="00BF40DB" w:rsidRDefault="00015F87"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Pr="00BF40DB" w:rsidRDefault="00015F87"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Pr="00BF40DB" w:rsidRDefault="00015F87"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F87" w:rsidRPr="00BF40DB" w:rsidRDefault="00015F87"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AA72600"/>
    <w:multiLevelType w:val="hybridMultilevel"/>
    <w:tmpl w:val="186ADA0A"/>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47761A"/>
    <w:multiLevelType w:val="hybridMultilevel"/>
    <w:tmpl w:val="7026F4A6"/>
    <w:lvl w:ilvl="0" w:tplc="820C6C68">
      <w:start w:val="1"/>
      <w:numFmt w:val="bullet"/>
      <w:pStyle w:val="00TEXTOBOLICHETABLA"/>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ECC2139"/>
    <w:multiLevelType w:val="hybridMultilevel"/>
    <w:tmpl w:val="7B70E876"/>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6" w15:restartNumberingAfterBreak="0">
    <w:nsid w:val="59A61144"/>
    <w:multiLevelType w:val="hybridMultilevel"/>
    <w:tmpl w:val="57AE090C"/>
    <w:lvl w:ilvl="0" w:tplc="7EB20CB6">
      <w:start w:val="1"/>
      <w:numFmt w:val="bullet"/>
      <w:lvlText w:val=""/>
      <w:lvlJc w:val="left"/>
      <w:pPr>
        <w:ind w:left="170" w:hanging="17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AC91D3E"/>
    <w:multiLevelType w:val="hybridMultilevel"/>
    <w:tmpl w:val="29CCFE7C"/>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5"/>
  </w:num>
  <w:num w:numId="6">
    <w:abstractNumId w:val="3"/>
  </w:num>
  <w:num w:numId="7">
    <w:abstractNumId w:val="3"/>
    <w:lvlOverride w:ilvl="0">
      <w:startOverride w:val="1"/>
    </w:lvlOverride>
  </w:num>
  <w:num w:numId="8">
    <w:abstractNumId w:val="6"/>
  </w:num>
  <w:num w:numId="9">
    <w:abstractNumId w:val="9"/>
  </w:num>
  <w:num w:numId="10">
    <w:abstractNumId w:val="9"/>
  </w:num>
  <w:num w:numId="11">
    <w:abstractNumId w:val="9"/>
  </w:num>
  <w:num w:numId="12">
    <w:abstractNumId w:val="9"/>
  </w:num>
  <w:num w:numId="13">
    <w:abstractNumId w:val="7"/>
  </w:num>
  <w:num w:numId="14">
    <w:abstractNumId w:val="1"/>
  </w:num>
  <w:num w:numId="1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5F87"/>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4C1A"/>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58F4"/>
    <w:rsid w:val="00257C0F"/>
    <w:rsid w:val="002750A1"/>
    <w:rsid w:val="00276123"/>
    <w:rsid w:val="00276B18"/>
    <w:rsid w:val="002813F7"/>
    <w:rsid w:val="002912BF"/>
    <w:rsid w:val="00293358"/>
    <w:rsid w:val="002933E2"/>
    <w:rsid w:val="002960B1"/>
    <w:rsid w:val="00296EDB"/>
    <w:rsid w:val="002A274C"/>
    <w:rsid w:val="002C311B"/>
    <w:rsid w:val="002D1D7A"/>
    <w:rsid w:val="002D5BB1"/>
    <w:rsid w:val="002E4539"/>
    <w:rsid w:val="002F5141"/>
    <w:rsid w:val="00304896"/>
    <w:rsid w:val="003064B6"/>
    <w:rsid w:val="0030690F"/>
    <w:rsid w:val="003127F5"/>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256"/>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A1D3F"/>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57C4A"/>
    <w:rsid w:val="00561558"/>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0A9B"/>
    <w:rsid w:val="006110C3"/>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25C5"/>
    <w:rsid w:val="006B3BD6"/>
    <w:rsid w:val="006B4FF1"/>
    <w:rsid w:val="006C42E2"/>
    <w:rsid w:val="006C462F"/>
    <w:rsid w:val="006C4894"/>
    <w:rsid w:val="006E19F0"/>
    <w:rsid w:val="00701BBC"/>
    <w:rsid w:val="00707D86"/>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0FCF"/>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B1F42"/>
    <w:rsid w:val="008C2491"/>
    <w:rsid w:val="008C7D8F"/>
    <w:rsid w:val="008D4A94"/>
    <w:rsid w:val="008D7829"/>
    <w:rsid w:val="00900BDB"/>
    <w:rsid w:val="009044CD"/>
    <w:rsid w:val="00904D6A"/>
    <w:rsid w:val="00910457"/>
    <w:rsid w:val="009123F3"/>
    <w:rsid w:val="00920585"/>
    <w:rsid w:val="0092063F"/>
    <w:rsid w:val="00923313"/>
    <w:rsid w:val="00926136"/>
    <w:rsid w:val="00936FF7"/>
    <w:rsid w:val="0094045D"/>
    <w:rsid w:val="00950CB3"/>
    <w:rsid w:val="00953EA2"/>
    <w:rsid w:val="009552F0"/>
    <w:rsid w:val="00963EF7"/>
    <w:rsid w:val="009774B9"/>
    <w:rsid w:val="0097789D"/>
    <w:rsid w:val="009804E8"/>
    <w:rsid w:val="0098598B"/>
    <w:rsid w:val="00997956"/>
    <w:rsid w:val="009A7686"/>
    <w:rsid w:val="009B464B"/>
    <w:rsid w:val="009B50A7"/>
    <w:rsid w:val="009B63B7"/>
    <w:rsid w:val="009D3AA2"/>
    <w:rsid w:val="009D6054"/>
    <w:rsid w:val="009E200A"/>
    <w:rsid w:val="009F27A3"/>
    <w:rsid w:val="00A03FFF"/>
    <w:rsid w:val="00A04DC8"/>
    <w:rsid w:val="00A05E0E"/>
    <w:rsid w:val="00A10358"/>
    <w:rsid w:val="00A20145"/>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2B89"/>
    <w:rsid w:val="00B63ACC"/>
    <w:rsid w:val="00B67AC4"/>
    <w:rsid w:val="00B76C24"/>
    <w:rsid w:val="00B8222C"/>
    <w:rsid w:val="00B9194B"/>
    <w:rsid w:val="00B941CD"/>
    <w:rsid w:val="00BA0C2C"/>
    <w:rsid w:val="00BA198B"/>
    <w:rsid w:val="00BA3425"/>
    <w:rsid w:val="00BB0840"/>
    <w:rsid w:val="00BB365F"/>
    <w:rsid w:val="00BB4438"/>
    <w:rsid w:val="00BC2C09"/>
    <w:rsid w:val="00BC51D7"/>
    <w:rsid w:val="00BC5B34"/>
    <w:rsid w:val="00BC687B"/>
    <w:rsid w:val="00BD18EA"/>
    <w:rsid w:val="00BE0F3F"/>
    <w:rsid w:val="00BE5960"/>
    <w:rsid w:val="00BE5A04"/>
    <w:rsid w:val="00BF0BC9"/>
    <w:rsid w:val="00BF3BF4"/>
    <w:rsid w:val="00BF40DB"/>
    <w:rsid w:val="00BF4162"/>
    <w:rsid w:val="00C01111"/>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19C7"/>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D1DD7"/>
    <w:rsid w:val="00DE286D"/>
    <w:rsid w:val="00DE5566"/>
    <w:rsid w:val="00DE7021"/>
    <w:rsid w:val="00DF2A99"/>
    <w:rsid w:val="00DF2EBF"/>
    <w:rsid w:val="00DF3D5D"/>
    <w:rsid w:val="00DF4CB0"/>
    <w:rsid w:val="00DF7725"/>
    <w:rsid w:val="00DF7CC9"/>
    <w:rsid w:val="00E02314"/>
    <w:rsid w:val="00E11B91"/>
    <w:rsid w:val="00E12F6A"/>
    <w:rsid w:val="00E176E5"/>
    <w:rsid w:val="00E20D63"/>
    <w:rsid w:val="00E32F08"/>
    <w:rsid w:val="00E474B6"/>
    <w:rsid w:val="00E5507F"/>
    <w:rsid w:val="00E562DB"/>
    <w:rsid w:val="00E572B0"/>
    <w:rsid w:val="00E608C1"/>
    <w:rsid w:val="00E6489E"/>
    <w:rsid w:val="00E707DE"/>
    <w:rsid w:val="00E70BBF"/>
    <w:rsid w:val="00E73036"/>
    <w:rsid w:val="00E80471"/>
    <w:rsid w:val="00E81380"/>
    <w:rsid w:val="00E815BB"/>
    <w:rsid w:val="00E81918"/>
    <w:rsid w:val="00EA6F56"/>
    <w:rsid w:val="00EB1C9A"/>
    <w:rsid w:val="00EB5473"/>
    <w:rsid w:val="00EB5B7A"/>
    <w:rsid w:val="00EC37FA"/>
    <w:rsid w:val="00EC60A7"/>
    <w:rsid w:val="00ED3359"/>
    <w:rsid w:val="00EE3035"/>
    <w:rsid w:val="00EE57DD"/>
    <w:rsid w:val="00EE69D4"/>
    <w:rsid w:val="00EE6E40"/>
    <w:rsid w:val="00EF590A"/>
    <w:rsid w:val="00F02747"/>
    <w:rsid w:val="00F249C8"/>
    <w:rsid w:val="00F24C7F"/>
    <w:rsid w:val="00F34154"/>
    <w:rsid w:val="00F4276B"/>
    <w:rsid w:val="00F4429C"/>
    <w:rsid w:val="00F45B3F"/>
    <w:rsid w:val="00F47BA9"/>
    <w:rsid w:val="00F57E94"/>
    <w:rsid w:val="00F62F1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CF9A14"/>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5507F"/>
    <w:pPr>
      <w:numPr>
        <w:numId w:val="1"/>
      </w:numPr>
      <w:spacing w:before="0" w:after="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E5507F"/>
    <w:pPr>
      <w:numPr>
        <w:numId w:val="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wordtabla">
    <w:name w:val="word_tabla"/>
    <w:basedOn w:val="Prrafobsico"/>
    <w:uiPriority w:val="99"/>
    <w:rsid w:val="00B8222C"/>
    <w:rPr>
      <w:rFonts w:ascii="Times New Roman MT Std" w:hAnsi="Times New Roman MT Std" w:cs="Times New Roman MT Std"/>
      <w:sz w:val="20"/>
      <w:szCs w:val="20"/>
      <w:lang w:val="en-GB" w:eastAsia="es-ES_tradnl"/>
    </w:rPr>
  </w:style>
  <w:style w:type="paragraph" w:customStyle="1" w:styleId="wordtablanegrita">
    <w:name w:val="word_tabla negrita"/>
    <w:basedOn w:val="Prrafobsico"/>
    <w:uiPriority w:val="99"/>
    <w:rsid w:val="00B8222C"/>
    <w:rPr>
      <w:rFonts w:ascii="Times New Roman MT Std" w:hAnsi="Times New Roman MT Std" w:cs="Times New Roman MT Std"/>
      <w:sz w:val="20"/>
      <w:szCs w:val="20"/>
      <w:lang w:val="en-GB"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1.xml"/><Relationship Id="rId39" Type="http://schemas.openxmlformats.org/officeDocument/2006/relationships/fontTable" Target="fontTable.xml"/><Relationship Id="rId21" Type="http://schemas.openxmlformats.org/officeDocument/2006/relationships/hyperlink" Target="https://atlasdeanatomia.com/humana/" TargetMode="Externa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6.xml"/><Relationship Id="rId33" Type="http://schemas.openxmlformats.org/officeDocument/2006/relationships/footer" Target="footer16.xml"/><Relationship Id="rId38"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footer" Target="footer1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header" Target="header7.xml"/><Relationship Id="rId36"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oter" Target="footer17.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388A8-39E4-42D8-81C6-04FC15F3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136</Pages>
  <Words>41935</Words>
  <Characters>230648</Characters>
  <Application>Microsoft Office Word</Application>
  <DocSecurity>0</DocSecurity>
  <Lines>1922</Lines>
  <Paragraphs>544</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272039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3</cp:revision>
  <cp:lastPrinted>2020-09-01T09:10:00Z</cp:lastPrinted>
  <dcterms:created xsi:type="dcterms:W3CDTF">2020-09-17T06:45:00Z</dcterms:created>
  <dcterms:modified xsi:type="dcterms:W3CDTF">2020-09-30T08:48:00Z</dcterms:modified>
</cp:coreProperties>
</file>