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7D0" w:rsidRPr="006F77D0" w:rsidRDefault="006F77D0" w:rsidP="006F77D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6F77D0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6F77D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6F77D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9E3F85" w:rsidRPr="009E3F85" w:rsidRDefault="009E3F85" w:rsidP="009E3F85">
      <w:pPr>
        <w:pStyle w:val="Rpregunta"/>
        <w:rPr>
          <w:lang w:eastAsia="es-ES_tradnl"/>
        </w:rPr>
      </w:pPr>
      <w:r w:rsidRPr="009E3F85">
        <w:rPr>
          <w:lang w:eastAsia="es-ES_tradnl"/>
        </w:rPr>
        <w:t xml:space="preserve">Indica si los procesos de nutrición y alimentación son procesos voluntarios o involuntarios y cuál es la diferencia entre ellos.  </w:t>
      </w:r>
    </w:p>
    <w:p w:rsidR="009E3F85" w:rsidRPr="009E3F85" w:rsidRDefault="009E3F85" w:rsidP="009E3F85">
      <w:pPr>
        <w:pStyle w:val="Rpregunta"/>
        <w:rPr>
          <w:lang w:eastAsia="es-ES_tradnl"/>
        </w:rPr>
      </w:pPr>
      <w:r w:rsidRPr="009E3F85">
        <w:rPr>
          <w:lang w:eastAsia="es-ES_tradnl"/>
        </w:rPr>
        <w:t xml:space="preserve">Lee el siguiente texto e identifica cuáles de las afirmaciones que se indican están relacionadas con la alimentación o la nutrición.  </w:t>
      </w:r>
    </w:p>
    <w:p w:rsidR="009E3F85" w:rsidRPr="009E3F85" w:rsidRDefault="009E3F85" w:rsidP="009E3F85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  <w:r w:rsidRPr="009E3F85">
        <w:rPr>
          <w:lang w:eastAsia="es-ES_tradnl"/>
        </w:rPr>
        <w:t>«La ingesta de alimentos ricos en fibra, como las legumbres, puede provocar flatulencias durante su recorrido a través del intestino. En cambio, regulan la cantidad de agua retenida en las heces y, por lo tanto, mejoran el tránsito intestinal, además de aportar proteínas, minerales y otros nutrientes importantes. Sería recomendable distribuir su consumo en la dieta semanal y consumirlas en pequeñas cantidades varias veces a la semana, en vez de un plato como se hace de forma tradicional».</w:t>
      </w:r>
    </w:p>
    <w:p w:rsidR="009E3F85" w:rsidRPr="009E3F85" w:rsidRDefault="009E3F85" w:rsidP="009E3F85">
      <w:pPr>
        <w:pStyle w:val="Rpregunta"/>
        <w:rPr>
          <w:lang w:eastAsia="es-ES_tradnl"/>
        </w:rPr>
      </w:pPr>
      <w:r w:rsidRPr="009E3F85">
        <w:rPr>
          <w:lang w:eastAsia="es-ES_tradnl"/>
        </w:rPr>
        <w:t>Describe los tipos de nutrientes según la clasificación dependiendo de su origen.</w:t>
      </w:r>
    </w:p>
    <w:p w:rsidR="009E3F85" w:rsidRPr="009E3F85" w:rsidRDefault="009E3F85" w:rsidP="009E3F85">
      <w:pPr>
        <w:pStyle w:val="Rpregunta"/>
        <w:rPr>
          <w:lang w:eastAsia="es-ES_tradnl"/>
        </w:rPr>
      </w:pPr>
      <w:r w:rsidRPr="009E3F85">
        <w:rPr>
          <w:lang w:eastAsia="es-ES_tradnl"/>
        </w:rPr>
        <w:t xml:space="preserve">Relaciona los tipos de nutrientes con la función principal que realizan.  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2552"/>
      </w:tblGrid>
      <w:tr w:rsidR="009E3F85" w:rsidRPr="009E3F85" w:rsidTr="006F77D0">
        <w:trPr>
          <w:trHeight w:val="4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</w:pPr>
            <w:r w:rsidRPr="009E3F85">
              <w:t>Proteínas</w:t>
            </w:r>
          </w:p>
        </w:tc>
        <w:tc>
          <w:tcPr>
            <w:tcW w:w="43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  <w:rPr>
                <w:lang w:eastAsia="es-ES_tradnl"/>
              </w:rPr>
            </w:pPr>
            <w:r w:rsidRPr="009E3F85">
              <w:rPr>
                <w:lang w:eastAsia="es-ES_tradnl"/>
              </w:rPr>
              <w:t>Estructural</w:t>
            </w:r>
          </w:p>
        </w:tc>
      </w:tr>
      <w:tr w:rsidR="009E3F85" w:rsidRPr="009E3F85" w:rsidTr="006F77D0">
        <w:trPr>
          <w:trHeight w:val="3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</w:pPr>
            <w:r w:rsidRPr="009E3F85">
              <w:t>Lípidos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3F85" w:rsidRPr="009E3F85" w:rsidRDefault="009E3F85" w:rsidP="009E3F85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9E3F85" w:rsidRPr="009E3F85" w:rsidTr="006F77D0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</w:pPr>
            <w:r w:rsidRPr="009E3F85">
              <w:t>Agua</w:t>
            </w:r>
          </w:p>
        </w:tc>
        <w:tc>
          <w:tcPr>
            <w:tcW w:w="43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  <w:rPr>
                <w:lang w:eastAsia="es-ES_tradnl"/>
              </w:rPr>
            </w:pPr>
            <w:r w:rsidRPr="009E3F85">
              <w:rPr>
                <w:lang w:eastAsia="es-ES_tradnl"/>
              </w:rPr>
              <w:t>Reguladora</w:t>
            </w:r>
          </w:p>
        </w:tc>
      </w:tr>
      <w:tr w:rsidR="009E3F85" w:rsidRPr="009E3F85" w:rsidTr="006F77D0">
        <w:trPr>
          <w:trHeight w:val="3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</w:pPr>
            <w:r w:rsidRPr="009E3F85">
              <w:t>Sales minerales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3F85" w:rsidRPr="009E3F85" w:rsidRDefault="009E3F85" w:rsidP="009E3F85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9E3F85" w:rsidRPr="009E3F85" w:rsidTr="006F77D0">
        <w:trPr>
          <w:trHeight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</w:pPr>
            <w:r w:rsidRPr="009E3F85">
              <w:t>Glúcidos</w:t>
            </w:r>
          </w:p>
        </w:tc>
        <w:tc>
          <w:tcPr>
            <w:tcW w:w="43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  <w:rPr>
                <w:lang w:eastAsia="es-ES_tradnl"/>
              </w:rPr>
            </w:pPr>
            <w:r w:rsidRPr="009E3F85">
              <w:rPr>
                <w:lang w:eastAsia="es-ES_tradnl"/>
              </w:rPr>
              <w:t>Energética</w:t>
            </w:r>
          </w:p>
        </w:tc>
      </w:tr>
      <w:tr w:rsidR="009E3F85" w:rsidRPr="009E3F85" w:rsidTr="006F77D0">
        <w:trPr>
          <w:trHeight w:val="3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spacing w:before="0" w:after="0"/>
              <w:jc w:val="center"/>
            </w:pPr>
            <w:r w:rsidRPr="009E3F85">
              <w:t>Vitaminas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3F85" w:rsidRPr="009E3F85" w:rsidRDefault="009E3F85" w:rsidP="009E3F8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85" w:rsidRPr="009E3F85" w:rsidRDefault="009E3F85" w:rsidP="009E3F8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:rsidR="009E3F85" w:rsidRPr="009E3F85" w:rsidRDefault="009E3F85" w:rsidP="009E3F85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center"/>
        <w:textAlignment w:val="center"/>
        <w:rPr>
          <w:rFonts w:ascii="Helvetica LT Std" w:hAnsi="Helvetica LT Std" w:cs="Helvetica LT Std"/>
          <w:color w:val="000000"/>
          <w:sz w:val="17"/>
          <w:szCs w:val="17"/>
          <w:lang w:eastAsia="es-ES_tradnl"/>
        </w:rPr>
      </w:pPr>
    </w:p>
    <w:p w:rsidR="009E3F85" w:rsidRPr="009E3F85" w:rsidRDefault="009E3F85" w:rsidP="009E3F85">
      <w:pPr>
        <w:pStyle w:val="Rpregunta"/>
        <w:rPr>
          <w:lang w:eastAsia="es-ES_tradnl"/>
        </w:rPr>
      </w:pPr>
      <w:r w:rsidRPr="009E3F85">
        <w:rPr>
          <w:lang w:eastAsia="es-ES_tradnl"/>
        </w:rPr>
        <w:t>Dibuja la rueda de alimentos y comenta su significado. ¿Qué representa el centro de la rueda de los alimentos y porqué es tan importante?</w:t>
      </w:r>
    </w:p>
    <w:p w:rsidR="009E3F85" w:rsidRPr="009E3F85" w:rsidRDefault="009E3F85" w:rsidP="009E3F85">
      <w:pPr>
        <w:pStyle w:val="Rpregunta"/>
        <w:rPr>
          <w:lang w:eastAsia="es-ES_tradnl"/>
        </w:rPr>
      </w:pPr>
      <w:r w:rsidRPr="009E3F85">
        <w:rPr>
          <w:lang w:eastAsia="es-ES_tradnl"/>
        </w:rPr>
        <w:t>Indica a qué grupo de alimentos pertenecen los siguientes ejemplos: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134"/>
        <w:gridCol w:w="3458"/>
        <w:gridCol w:w="1134"/>
      </w:tblGrid>
      <w:tr w:rsidR="009E3F85" w:rsidRPr="009E3F85" w:rsidTr="009E3F85">
        <w:trPr>
          <w:trHeight w:val="34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Alimento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Grupo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Alimento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Grupo</w:t>
            </w:r>
          </w:p>
        </w:tc>
      </w:tr>
      <w:tr w:rsidR="009E3F85" w:rsidRPr="009E3F85">
        <w:trPr>
          <w:trHeight w:val="12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F85" w:rsidRPr="009E3F85" w:rsidRDefault="004229B4" w:rsidP="009E3F85">
            <w:pPr>
              <w:pStyle w:val="00TEXTOGENERAL202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333625" cy="760095"/>
                  <wp:effectExtent l="0" t="0" r="3175" b="190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a de pantalla 2020-09-25 a las 8.46.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a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F85" w:rsidRPr="009E3F85" w:rsidRDefault="004229B4" w:rsidP="009E3F85">
            <w:pPr>
              <w:pStyle w:val="00TEXTOGENERAL202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89480" cy="75311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ptura de pantalla 2020-09-25 a las 8.46.3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480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d</w:t>
            </w:r>
          </w:p>
        </w:tc>
      </w:tr>
      <w:tr w:rsidR="009E3F85" w:rsidRPr="009E3F85">
        <w:trPr>
          <w:trHeight w:val="12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F85" w:rsidRPr="009E3F85" w:rsidRDefault="006F77D0" w:rsidP="009E3F85">
            <w:pPr>
              <w:pStyle w:val="00TEXTOGENERAL2020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333625" cy="797560"/>
                  <wp:effectExtent l="0" t="0" r="3175" b="254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a de pantalla 2020-09-28 a las 13.49.1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b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F85" w:rsidRPr="009E3F85" w:rsidRDefault="004229B4" w:rsidP="009E3F85">
            <w:pPr>
              <w:pStyle w:val="00TEXTOGENERAL202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89480" cy="77597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pantalla 2020-09-25 a las 8.47.1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4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e</w:t>
            </w:r>
          </w:p>
        </w:tc>
      </w:tr>
      <w:tr w:rsidR="009E3F85" w:rsidRPr="009E3F85">
        <w:trPr>
          <w:trHeight w:val="12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F85" w:rsidRPr="009E3F85" w:rsidRDefault="006F77D0" w:rsidP="009E3F85">
            <w:pPr>
              <w:pStyle w:val="00TEXTOGENERAL202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333625" cy="770890"/>
                  <wp:effectExtent l="0" t="0" r="3175" b="381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tura de pantalla 2020-09-28 a las 13.49.2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c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F85" w:rsidRPr="009E3F85" w:rsidRDefault="004229B4" w:rsidP="009E3F85">
            <w:pPr>
              <w:pStyle w:val="00TEXTOGENERAL202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89480" cy="7334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ptura de pantalla 2020-09-25 a las 8.47.3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48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</w:rPr>
            </w:pPr>
            <w:r w:rsidRPr="009E3F85">
              <w:rPr>
                <w:b/>
              </w:rPr>
              <w:t>f</w:t>
            </w:r>
          </w:p>
        </w:tc>
      </w:tr>
    </w:tbl>
    <w:p w:rsidR="009E3F85" w:rsidRPr="009E3F85" w:rsidRDefault="009E3F85" w:rsidP="009E3F85">
      <w:pPr>
        <w:tabs>
          <w:tab w:val="left" w:pos="340"/>
        </w:tabs>
        <w:autoSpaceDE w:val="0"/>
        <w:autoSpaceDN w:val="0"/>
        <w:adjustRightInd w:val="0"/>
        <w:spacing w:before="170" w:after="113" w:line="260" w:lineRule="atLeast"/>
        <w:ind w:left="227" w:hanging="227"/>
        <w:jc w:val="both"/>
        <w:textAlignment w:val="center"/>
        <w:rPr>
          <w:rFonts w:ascii="BentonSans Medium" w:hAnsi="BentonSans Medium" w:cs="BentonSans Medium"/>
          <w:b/>
          <w:bCs/>
          <w:color w:val="000000"/>
          <w:sz w:val="19"/>
          <w:szCs w:val="19"/>
          <w:lang w:val="en-US" w:eastAsia="es-ES_tradnl"/>
        </w:rPr>
      </w:pPr>
    </w:p>
    <w:p w:rsidR="009E3F85" w:rsidRPr="009E3F85" w:rsidRDefault="009E3F85" w:rsidP="009E3F85">
      <w:pPr>
        <w:pStyle w:val="Rpregunta"/>
      </w:pPr>
      <w:r w:rsidRPr="009E3F85">
        <w:t>¿Cuáles son los beneficios para la salud de la dieta mediterránea y por qué se considera una dieta equilibrada?</w:t>
      </w:r>
    </w:p>
    <w:p w:rsidR="009E3F85" w:rsidRPr="009E3F85" w:rsidRDefault="009E3F85" w:rsidP="009E3F85">
      <w:pPr>
        <w:pStyle w:val="Rpregunta"/>
      </w:pPr>
      <w:r w:rsidRPr="009E3F85">
        <w:t>Observa el contenido nutricional de los siguientes alimentos por cada 100 gramos y calcula cuántos gramos de nutrientes totales aporta cada uno si ingerimos 250 gramos de cada alimento: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3"/>
        <w:gridCol w:w="2022"/>
        <w:gridCol w:w="2022"/>
        <w:gridCol w:w="2025"/>
        <w:gridCol w:w="1264"/>
      </w:tblGrid>
      <w:tr w:rsidR="009E3F85" w:rsidRPr="009E3F85" w:rsidTr="004229B4">
        <w:trPr>
          <w:trHeight w:val="329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9E3F85">
              <w:rPr>
                <w:b/>
                <w:lang w:val="en-GB" w:eastAsia="es-ES_tradnl"/>
              </w:rPr>
              <w:t>Alimento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r w:rsidRPr="009E3F85">
              <w:rPr>
                <w:b/>
                <w:lang w:val="en-GB" w:eastAsia="es-ES_tradnl"/>
              </w:rPr>
              <w:t>Kcal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9E3F85">
              <w:rPr>
                <w:b/>
                <w:lang w:val="en-GB" w:eastAsia="es-ES_tradnl"/>
              </w:rPr>
              <w:t>Glúcidos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9E3F85">
              <w:rPr>
                <w:b/>
                <w:lang w:val="en-GB" w:eastAsia="es-ES_tradnl"/>
              </w:rPr>
              <w:t>Lípidos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9E3F85">
              <w:rPr>
                <w:b/>
                <w:lang w:val="en-GB" w:eastAsia="es-ES_tradnl"/>
              </w:rPr>
              <w:t>Proteínas</w:t>
            </w:r>
            <w:proofErr w:type="spellEnd"/>
          </w:p>
        </w:tc>
      </w:tr>
      <w:tr w:rsidR="009E3F85" w:rsidRPr="009E3F85" w:rsidTr="009E3F85">
        <w:trPr>
          <w:trHeight w:val="329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Yogur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39,5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5,8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0,1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3,9</w:t>
            </w:r>
          </w:p>
        </w:tc>
      </w:tr>
      <w:tr w:rsidR="009E3F85" w:rsidRPr="009E3F85" w:rsidTr="009E3F85">
        <w:trPr>
          <w:trHeight w:val="329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Lentejas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340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60,1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1,1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24,7</w:t>
            </w:r>
          </w:p>
        </w:tc>
      </w:tr>
      <w:tr w:rsidR="009E3F85" w:rsidRPr="009E3F85" w:rsidTr="009E3F85">
        <w:trPr>
          <w:trHeight w:val="329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Ternera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156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19,7</w:t>
            </w:r>
          </w:p>
        </w:tc>
      </w:tr>
    </w:tbl>
    <w:p w:rsidR="009E3F85" w:rsidRPr="009E3F85" w:rsidRDefault="009E3F85" w:rsidP="009E3F85">
      <w:pPr>
        <w:suppressAutoHyphens/>
        <w:autoSpaceDE w:val="0"/>
        <w:autoSpaceDN w:val="0"/>
        <w:adjustRightInd w:val="0"/>
        <w:spacing w:line="288" w:lineRule="auto"/>
        <w:ind w:left="227"/>
        <w:textAlignment w:val="center"/>
        <w:rPr>
          <w:rFonts w:ascii="Times New Roman" w:hAnsi="Times New Roman"/>
          <w:color w:val="000000"/>
          <w:sz w:val="19"/>
          <w:szCs w:val="19"/>
          <w:lang w:val="en-US" w:eastAsia="es-ES_tradnl"/>
        </w:rPr>
      </w:pPr>
    </w:p>
    <w:p w:rsidR="009E3F85" w:rsidRPr="009E3F85" w:rsidRDefault="009E3F85" w:rsidP="006F77D0">
      <w:pPr>
        <w:pStyle w:val="Rpregunta"/>
        <w:rPr>
          <w:lang w:eastAsia="es-ES_tradnl"/>
        </w:rPr>
      </w:pPr>
      <w:bookmarkStart w:id="0" w:name="_GoBack"/>
      <w:bookmarkEnd w:id="0"/>
      <w:r w:rsidRPr="009E3F85">
        <w:rPr>
          <w:lang w:eastAsia="es-ES_tradnl"/>
        </w:rPr>
        <w:t>Calcula el IMC de las siguientes personas y comenta su estado de salud:</w:t>
      </w:r>
    </w:p>
    <w:tbl>
      <w:tblPr>
        <w:tblW w:w="46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187"/>
        <w:gridCol w:w="1187"/>
        <w:gridCol w:w="1117"/>
      </w:tblGrid>
      <w:tr w:rsidR="009E3F85" w:rsidRPr="009E3F85" w:rsidTr="004229B4">
        <w:trPr>
          <w:trHeight w:val="329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  <w:sz w:val="18"/>
                <w:szCs w:val="18"/>
                <w:lang w:val="en-GB" w:eastAsia="es-ES_tradnl"/>
              </w:rPr>
            </w:pPr>
            <w:proofErr w:type="spellStart"/>
            <w:r w:rsidRPr="009E3F85">
              <w:rPr>
                <w:b/>
                <w:lang w:val="en-US" w:eastAsia="es-ES_tradnl"/>
              </w:rPr>
              <w:t>Sexo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  <w:sz w:val="18"/>
                <w:szCs w:val="18"/>
                <w:lang w:val="en-GB" w:eastAsia="es-ES_tradnl"/>
              </w:rPr>
            </w:pPr>
            <w:proofErr w:type="spellStart"/>
            <w:r w:rsidRPr="009E3F85">
              <w:rPr>
                <w:b/>
                <w:lang w:val="en-US" w:eastAsia="es-ES_tradnl"/>
              </w:rPr>
              <w:t>Edad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  <w:sz w:val="18"/>
                <w:szCs w:val="18"/>
                <w:lang w:val="en-GB" w:eastAsia="es-ES_tradnl"/>
              </w:rPr>
            </w:pPr>
            <w:r w:rsidRPr="009E3F85">
              <w:rPr>
                <w:b/>
                <w:lang w:val="en-US" w:eastAsia="es-ES_tradnl"/>
              </w:rPr>
              <w:t>Altura (m)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  <w:rPr>
                <w:b/>
                <w:sz w:val="18"/>
                <w:szCs w:val="18"/>
                <w:lang w:val="en-GB" w:eastAsia="es-ES_tradnl"/>
              </w:rPr>
            </w:pPr>
            <w:r w:rsidRPr="009E3F85">
              <w:rPr>
                <w:b/>
                <w:lang w:val="en-US" w:eastAsia="es-ES_tradnl"/>
              </w:rPr>
              <w:t>Peso (kg)</w:t>
            </w:r>
          </w:p>
        </w:tc>
      </w:tr>
      <w:tr w:rsidR="009E3F85" w:rsidRPr="009E3F85" w:rsidTr="004229B4">
        <w:trPr>
          <w:trHeight w:val="329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Varón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1,70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45</w:t>
            </w:r>
          </w:p>
        </w:tc>
      </w:tr>
      <w:tr w:rsidR="009E3F85" w:rsidRPr="009E3F85" w:rsidTr="004229B4">
        <w:trPr>
          <w:trHeight w:val="329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Mujer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1,45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50</w:t>
            </w:r>
          </w:p>
        </w:tc>
      </w:tr>
      <w:tr w:rsidR="009E3F85" w:rsidRPr="009E3F85" w:rsidTr="004229B4">
        <w:trPr>
          <w:trHeight w:val="329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Mujer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1,80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60</w:t>
            </w:r>
          </w:p>
        </w:tc>
      </w:tr>
      <w:tr w:rsidR="009E3F85" w:rsidRPr="009E3F85" w:rsidTr="004229B4">
        <w:trPr>
          <w:trHeight w:val="329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Varón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1,58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F85" w:rsidRPr="009E3F85" w:rsidRDefault="009E3F85" w:rsidP="009E3F85">
            <w:pPr>
              <w:pStyle w:val="00TEXTOGENERAL2020"/>
              <w:jc w:val="center"/>
            </w:pPr>
            <w:r w:rsidRPr="009E3F85">
              <w:t>79</w:t>
            </w:r>
          </w:p>
        </w:tc>
      </w:tr>
    </w:tbl>
    <w:p w:rsidR="009E3F85" w:rsidRPr="009E3F85" w:rsidRDefault="009E3F85" w:rsidP="009E3F85">
      <w:pPr>
        <w:suppressAutoHyphens/>
        <w:autoSpaceDE w:val="0"/>
        <w:autoSpaceDN w:val="0"/>
        <w:adjustRightInd w:val="0"/>
        <w:spacing w:line="288" w:lineRule="auto"/>
        <w:ind w:left="227"/>
        <w:jc w:val="center"/>
        <w:textAlignment w:val="center"/>
        <w:rPr>
          <w:rFonts w:ascii="Times New Roman" w:hAnsi="Times New Roman"/>
          <w:color w:val="000000"/>
          <w:lang w:eastAsia="es-ES_tradnl"/>
        </w:rPr>
      </w:pPr>
    </w:p>
    <w:p w:rsidR="005919D8" w:rsidRPr="009E3F85" w:rsidRDefault="009E3F85" w:rsidP="009E3F85">
      <w:pPr>
        <w:pStyle w:val="Rpregunta"/>
      </w:pPr>
      <w:r w:rsidRPr="009E3F85">
        <w:t>¿Cuál es la diferencia fundamental entre la anorexia y la bulimia? ¿Qué tienen en común?</w:t>
      </w:r>
    </w:p>
    <w:sectPr w:rsidR="005919D8" w:rsidRPr="009E3F85" w:rsidSect="006533F3">
      <w:headerReference w:type="default" r:id="rId14"/>
      <w:footerReference w:type="even" r:id="rId15"/>
      <w:footerReference w:type="default" r:id="rId16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AB2" w:rsidRDefault="00331AB2" w:rsidP="005929DA">
      <w:r>
        <w:separator/>
      </w:r>
    </w:p>
  </w:endnote>
  <w:endnote w:type="continuationSeparator" w:id="0">
    <w:p w:rsidR="00331AB2" w:rsidRDefault="00331AB2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BentonSans Medium"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AB2" w:rsidRDefault="00331AB2" w:rsidP="005929DA">
      <w:r>
        <w:separator/>
      </w:r>
    </w:p>
  </w:footnote>
  <w:footnote w:type="continuationSeparator" w:id="0">
    <w:p w:rsidR="00331AB2" w:rsidRDefault="00331AB2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15A" w:rsidRPr="00F850F0" w:rsidRDefault="003D715A" w:rsidP="003D715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9E3F85">
      <w:rPr>
        <w:rFonts w:ascii="Times New Roman" w:hAnsi="Times New Roman"/>
        <w:b/>
        <w:bCs/>
        <w:sz w:val="22"/>
        <w:szCs w:val="22"/>
        <w:lang w:val="es-ES"/>
      </w:rPr>
      <w:t>2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6F77D0">
      <w:rPr>
        <w:rFonts w:ascii="Times New Roman" w:hAnsi="Times New Roman"/>
        <w:b/>
        <w:bCs/>
        <w:sz w:val="22"/>
        <w:szCs w:val="22"/>
        <w:lang w:val="es-ES"/>
      </w:rPr>
      <w:t>Función de nutrición I: alimentación y nutrición</w:t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C20E45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2C03A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5C4E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50E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0C59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CFE1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0942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0A81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E9C53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4E6C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206C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019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1AB2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15A"/>
    <w:rsid w:val="003D7ABD"/>
    <w:rsid w:val="003E6BB4"/>
    <w:rsid w:val="003F364A"/>
    <w:rsid w:val="00402731"/>
    <w:rsid w:val="004120F2"/>
    <w:rsid w:val="004229B4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17D1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31B9"/>
    <w:rsid w:val="005E45D2"/>
    <w:rsid w:val="005F0CE0"/>
    <w:rsid w:val="005F2FE5"/>
    <w:rsid w:val="006000A1"/>
    <w:rsid w:val="00607864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E762B"/>
    <w:rsid w:val="006F77D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26B7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E3F85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0E45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30F8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42C9"/>
    <w:rsid w:val="00F36E3A"/>
    <w:rsid w:val="00F4276B"/>
    <w:rsid w:val="00F4429C"/>
    <w:rsid w:val="00F45B3F"/>
    <w:rsid w:val="00F47BA9"/>
    <w:rsid w:val="00F71800"/>
    <w:rsid w:val="00F774A5"/>
    <w:rsid w:val="00F8286F"/>
    <w:rsid w:val="00F83AC7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DAD9C9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3ACTIVIDADESDEREPASO">
    <w:name w:val="PREGUNTA 01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3ACTIVIDADESDEREPASO">
    <w:name w:val="PREGUNTA a)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ACTIVIDADES3ACTIVIDADESDEREPASO">
    <w:name w:val="TEXTO TABLA ACTIVIDADES (3. ACTIVIDADES DE REPASO)"/>
    <w:basedOn w:val="Ningnestilodeprrafo"/>
    <w:uiPriority w:val="99"/>
    <w:rsid w:val="00C20E45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TEXTOTABLAACTIVIDADESCENTRADO3ACTIVIDADESDEREPASO">
    <w:name w:val="TEXTO TABLA ACTIVIDADES CENTRADO (3. ACTIVIDADES DE REPASO)"/>
    <w:basedOn w:val="Ningnestilodeprrafo"/>
    <w:uiPriority w:val="99"/>
    <w:rsid w:val="00C20E4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PREGUNTA103ACTIVIDADESDEREPASO">
    <w:name w:val="PREGUNTA 10 (3. ACTIVIDADES DE REPASO)"/>
    <w:basedOn w:val="Normal"/>
    <w:uiPriority w:val="99"/>
    <w:rsid w:val="006E762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011ACTIVIDADESDEREPASO">
    <w:name w:val="PREGUNTA 01 (1. ACTIVIDADES DE REPASO)"/>
    <w:basedOn w:val="Normal"/>
    <w:uiPriority w:val="99"/>
    <w:rsid w:val="009E3F8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texto1ACTIVIDADESDEREPASO">
    <w:name w:val="PREGUNTA texto (1. ACTIVIDADES DE REPASO)"/>
    <w:basedOn w:val="Ningnestilodeprrafo"/>
    <w:uiPriority w:val="99"/>
    <w:rsid w:val="009E3F85"/>
    <w:pPr>
      <w:widowControl/>
      <w:spacing w:after="57" w:line="240" w:lineRule="atLeast"/>
      <w:ind w:left="227"/>
      <w:jc w:val="both"/>
    </w:pPr>
    <w:rPr>
      <w:rFonts w:ascii="Frutiger LT Std 45 Light" w:hAnsi="Frutiger LT Std 45 Light" w:cs="Frutiger LT Std 45 Light"/>
      <w:b/>
      <w:bCs/>
      <w:sz w:val="20"/>
      <w:szCs w:val="20"/>
      <w:lang w:eastAsia="es-ES_tradnl"/>
    </w:rPr>
  </w:style>
  <w:style w:type="paragraph" w:customStyle="1" w:styleId="PPRECURSOPREGUNTA">
    <w:name w:val="PP RECURSO PREGUNTA"/>
    <w:basedOn w:val="PREGUNTA011ACTIVIDADESDEREPASO"/>
    <w:uiPriority w:val="99"/>
    <w:rsid w:val="009E3F85"/>
    <w:pPr>
      <w:spacing w:before="113" w:line="260" w:lineRule="atLeast"/>
    </w:pPr>
    <w:rPr>
      <w:rFonts w:ascii="BentonSans Medium" w:hAnsi="BentonSans Medium" w:cs="BentonSans Medium"/>
      <w:sz w:val="19"/>
      <w:szCs w:val="19"/>
      <w:lang w:val="en-US"/>
    </w:rPr>
  </w:style>
  <w:style w:type="paragraph" w:customStyle="1" w:styleId="PREGUNTA101ACTIVIDADESDEREPASO">
    <w:name w:val="PREGUNTA 10 (1. ACTIVIDADES DE REPASO)"/>
    <w:basedOn w:val="Normal"/>
    <w:uiPriority w:val="99"/>
    <w:rsid w:val="009E3F8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TEXTOTABLAACTIVIDADESCENTRADO1ACTIVIDADESDEREPASO">
    <w:name w:val="TEXTO TABLA ACTIVIDADES CENTRADO (1. ACTIVIDADES DE REPASO)"/>
    <w:basedOn w:val="Ningnestilodeprrafo"/>
    <w:uiPriority w:val="99"/>
    <w:rsid w:val="009E3F8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2SOLUCIONARIOACTIVIDADESTablas">
    <w:name w:val="Cabecera tabla blanco (2. SOLUCIONARIO ACTIVIDADES:Tablas)"/>
    <w:basedOn w:val="Ningnestilodeprrafo"/>
    <w:uiPriority w:val="99"/>
    <w:rsid w:val="009E3F85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Cabeceratabla2SOLUCIONARIOACTIVIDADESTablas">
    <w:name w:val="Cabecera tabla (2. SOLUCIONARIO ACTIVIDADES:Tablas)"/>
    <w:basedOn w:val="Ningnestilodeprrafo"/>
    <w:uiPriority w:val="99"/>
    <w:rsid w:val="009E3F85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FCF9F-4BD7-CE4B-9D41-AC7E409C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4</cp:revision>
  <cp:lastPrinted>2020-07-21T10:52:00Z</cp:lastPrinted>
  <dcterms:created xsi:type="dcterms:W3CDTF">2020-09-25T06:45:00Z</dcterms:created>
  <dcterms:modified xsi:type="dcterms:W3CDTF">2020-09-28T11:50:00Z</dcterms:modified>
</cp:coreProperties>
</file>