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CE0C2F">
        <w:trPr>
          <w:trHeight w:val="425"/>
        </w:trPr>
        <w:tc>
          <w:tcPr>
            <w:tcW w:w="4990" w:type="dxa"/>
            <w:gridSpan w:val="2"/>
            <w:shd w:val="clear" w:color="auto" w:fill="D9D9D9"/>
            <w:vAlign w:val="center"/>
          </w:tcPr>
          <w:p w14:paraId="059CACFB" w14:textId="1BB8827F"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C91819">
              <w:rPr>
                <w:rFonts w:ascii="Times New Roman" w:eastAsia="Cambria" w:hAnsi="Times New Roman"/>
                <w:bCs/>
                <w:szCs w:val="22"/>
              </w:rPr>
              <w:t xml:space="preserve"> de la unidad 9</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CE0C2F">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CE0C2F">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22A48FC1" w14:textId="77777777" w:rsidR="00CE0C2F" w:rsidRPr="00CE0C2F" w:rsidRDefault="00CE0C2F" w:rsidP="00CE0C2F">
      <w:pPr>
        <w:autoSpaceDE w:val="0"/>
        <w:autoSpaceDN w:val="0"/>
        <w:adjustRightInd w:val="0"/>
        <w:spacing w:before="170" w:after="57"/>
        <w:ind w:left="340" w:right="113"/>
        <w:jc w:val="center"/>
        <w:textAlignment w:val="center"/>
        <w:rPr>
          <w:rFonts w:ascii="Times New Roman" w:hAnsi="Times New Roman"/>
          <w:bCs/>
          <w:color w:val="000000"/>
          <w:szCs w:val="22"/>
          <w:lang w:val="en-GB" w:eastAsia="zh-CN"/>
        </w:rPr>
      </w:pPr>
      <w:r w:rsidRPr="00CE0C2F">
        <w:rPr>
          <w:rFonts w:ascii="Times New Roman" w:hAnsi="Times New Roman"/>
          <w:bCs/>
          <w:color w:val="000000"/>
          <w:szCs w:val="22"/>
          <w:lang w:val="en-GB" w:eastAsia="zh-CN"/>
        </w:rPr>
        <w:t xml:space="preserve">La </w:t>
      </w:r>
      <w:proofErr w:type="spellStart"/>
      <w:r w:rsidRPr="00CE0C2F">
        <w:rPr>
          <w:rFonts w:ascii="Times New Roman" w:hAnsi="Times New Roman"/>
          <w:bCs/>
          <w:color w:val="000000"/>
          <w:szCs w:val="22"/>
          <w:lang w:val="en-GB" w:eastAsia="zh-CN"/>
        </w:rPr>
        <w:t>fuente</w:t>
      </w:r>
      <w:proofErr w:type="spellEnd"/>
      <w:r w:rsidRPr="00CE0C2F">
        <w:rPr>
          <w:rFonts w:ascii="Times New Roman" w:hAnsi="Times New Roman"/>
          <w:bCs/>
          <w:color w:val="000000"/>
          <w:szCs w:val="22"/>
          <w:lang w:val="en-GB" w:eastAsia="zh-CN"/>
        </w:rPr>
        <w:t xml:space="preserve"> </w:t>
      </w:r>
      <w:proofErr w:type="spellStart"/>
      <w:r w:rsidRPr="00CE0C2F">
        <w:rPr>
          <w:rFonts w:ascii="Times New Roman" w:hAnsi="Times New Roman"/>
          <w:bCs/>
          <w:color w:val="000000"/>
          <w:szCs w:val="22"/>
          <w:lang w:val="en-GB" w:eastAsia="zh-CN"/>
        </w:rPr>
        <w:t>agridulce</w:t>
      </w:r>
      <w:proofErr w:type="spellEnd"/>
    </w:p>
    <w:p w14:paraId="1E2B973D" w14:textId="77777777" w:rsidR="00CE0C2F" w:rsidRPr="00CE0C2F" w:rsidRDefault="00CE0C2F" w:rsidP="00CE0C2F">
      <w:pPr>
        <w:autoSpaceDE w:val="0"/>
        <w:autoSpaceDN w:val="0"/>
        <w:adjustRightInd w:val="0"/>
        <w:spacing w:before="57" w:after="57"/>
        <w:ind w:left="340" w:right="113"/>
        <w:jc w:val="both"/>
        <w:textAlignment w:val="center"/>
        <w:rPr>
          <w:rFonts w:ascii="Times New Roman" w:hAnsi="Times New Roman"/>
          <w:b w:val="0"/>
          <w:color w:val="000000"/>
          <w:szCs w:val="22"/>
          <w:lang w:val="es-ES" w:eastAsia="zh-CN"/>
        </w:rPr>
      </w:pPr>
      <w:r w:rsidRPr="00CE0C2F">
        <w:rPr>
          <w:rFonts w:ascii="Times New Roman" w:hAnsi="Times New Roman"/>
          <w:b w:val="0"/>
          <w:color w:val="000000"/>
          <w:szCs w:val="22"/>
          <w:lang w:val="es-ES" w:eastAsia="zh-CN"/>
        </w:rPr>
        <w:t xml:space="preserve">En los tiempos en que Granada conoció el esplendor de la cultura árabe se tenía como muy prodigiosa, por los cambios de sabor y los efectos de sus aguas, una fuente que vierte en el </w:t>
      </w:r>
      <w:proofErr w:type="spellStart"/>
      <w:r w:rsidRPr="00CE0C2F">
        <w:rPr>
          <w:rFonts w:ascii="Times New Roman" w:hAnsi="Times New Roman"/>
          <w:b w:val="0"/>
          <w:color w:val="000000"/>
          <w:szCs w:val="22"/>
          <w:lang w:val="es-ES" w:eastAsia="zh-CN"/>
        </w:rPr>
        <w:t>Darro</w:t>
      </w:r>
      <w:proofErr w:type="spellEnd"/>
      <w:r w:rsidRPr="00CE0C2F">
        <w:rPr>
          <w:rFonts w:ascii="Times New Roman" w:hAnsi="Times New Roman"/>
          <w:b w:val="0"/>
          <w:color w:val="000000"/>
          <w:szCs w:val="22"/>
          <w:lang w:val="es-ES" w:eastAsia="zh-CN"/>
        </w:rPr>
        <w:t>, conocida como la Fuente Encantada, en una gruta a la que se dice que todavía se podía llegar hasta hace poco tiempo, siguiendo una senda que salía del llamado puente de las Cornetas.</w:t>
      </w:r>
    </w:p>
    <w:p w14:paraId="0955B483" w14:textId="77777777" w:rsidR="00CE0C2F" w:rsidRPr="00CE0C2F" w:rsidRDefault="00CE0C2F" w:rsidP="00CE0C2F">
      <w:pPr>
        <w:autoSpaceDE w:val="0"/>
        <w:autoSpaceDN w:val="0"/>
        <w:adjustRightInd w:val="0"/>
        <w:spacing w:before="57" w:after="57"/>
        <w:ind w:left="340" w:right="113"/>
        <w:jc w:val="both"/>
        <w:textAlignment w:val="center"/>
        <w:rPr>
          <w:rFonts w:ascii="Times New Roman" w:hAnsi="Times New Roman"/>
          <w:b w:val="0"/>
          <w:color w:val="000000"/>
          <w:szCs w:val="22"/>
          <w:lang w:val="es-ES" w:eastAsia="zh-CN"/>
        </w:rPr>
      </w:pPr>
      <w:r w:rsidRPr="00CE0C2F">
        <w:rPr>
          <w:rFonts w:ascii="Times New Roman" w:hAnsi="Times New Roman"/>
          <w:b w:val="0"/>
          <w:color w:val="000000"/>
          <w:szCs w:val="22"/>
          <w:lang w:val="es-ES" w:eastAsia="zh-CN"/>
        </w:rPr>
        <w:t>Aquellas aguas, según cuenta su historia, tenían a veces sabor amargo que llegaba a parecer de hiel, y otras lo tenían dulce, hasta un gusto de puro almíbar. Su sabor no las hacía tóxicas, pero modificaba durante horas el carácter y el comportamiento de las personas que las bebían. Si las aguas estaban amargas, los enamorados se volvían recelosos, quien estaba alegre se apenaba y los optimistas sentían el corazón lleno de negrura. Si, por el contrario, las aguas brotaban dulces, los tristes se alegraban, el bebedor se enamoraba locamente de la persona a la que antes veía con indiferencia y no había corazón que no se sintiese capaz de las mayores aventuras.</w:t>
      </w:r>
    </w:p>
    <w:p w14:paraId="37FAC5A8" w14:textId="77777777" w:rsidR="00CE0C2F" w:rsidRPr="00CE0C2F" w:rsidRDefault="00CE0C2F" w:rsidP="00CE0C2F">
      <w:pPr>
        <w:autoSpaceDE w:val="0"/>
        <w:autoSpaceDN w:val="0"/>
        <w:adjustRightInd w:val="0"/>
        <w:spacing w:before="57" w:after="57"/>
        <w:ind w:left="340" w:right="113"/>
        <w:jc w:val="both"/>
        <w:textAlignment w:val="center"/>
        <w:rPr>
          <w:rFonts w:ascii="Times New Roman" w:hAnsi="Times New Roman"/>
          <w:b w:val="0"/>
          <w:color w:val="000000"/>
          <w:szCs w:val="22"/>
          <w:lang w:val="es-ES" w:eastAsia="zh-CN"/>
        </w:rPr>
      </w:pPr>
      <w:r w:rsidRPr="00CE0C2F">
        <w:rPr>
          <w:rFonts w:ascii="Times New Roman" w:hAnsi="Times New Roman"/>
          <w:b w:val="0"/>
          <w:color w:val="000000"/>
          <w:szCs w:val="22"/>
          <w:lang w:val="es-ES" w:eastAsia="zh-CN"/>
        </w:rPr>
        <w:t>Un hombre muy sabio, que había estudiado y conocía bien la condición y virtudes de todos los parajes de Granada, aseguraba que en aquella gruta vivía un genio de naturaleza femenina y que el sabor de las aguas y sus efectos en las conductas se correspondían con los cambios de sus propios sentimientos: el amargor provendría de sus lágrimas, si por alguna causa se encontraba triste, como el dulzor provendría de la alegría de su ánimo.</w:t>
      </w:r>
    </w:p>
    <w:p w14:paraId="2A7D7D1F" w14:textId="77777777" w:rsidR="00CE0C2F" w:rsidRPr="00CE0C2F" w:rsidRDefault="00CE0C2F" w:rsidP="00CE0C2F">
      <w:pPr>
        <w:autoSpaceDE w:val="0"/>
        <w:autoSpaceDN w:val="0"/>
        <w:adjustRightInd w:val="0"/>
        <w:spacing w:before="57" w:after="57"/>
        <w:ind w:left="340" w:right="113"/>
        <w:jc w:val="both"/>
        <w:textAlignment w:val="center"/>
        <w:rPr>
          <w:rFonts w:ascii="Times New Roman" w:hAnsi="Times New Roman"/>
          <w:b w:val="0"/>
          <w:color w:val="000000"/>
          <w:szCs w:val="22"/>
          <w:lang w:val="es-ES" w:eastAsia="zh-CN"/>
        </w:rPr>
      </w:pPr>
      <w:r w:rsidRPr="00CE0C2F">
        <w:rPr>
          <w:rFonts w:ascii="Times New Roman" w:hAnsi="Times New Roman"/>
          <w:b w:val="0"/>
          <w:color w:val="000000"/>
          <w:szCs w:val="22"/>
          <w:lang w:val="es-ES" w:eastAsia="zh-CN"/>
        </w:rPr>
        <w:t>Sin embargo, aquellos efectos se hacían notar inmediatamente en la comunidad y llegaban a ser causas de alteraciones públicas y de molestos malentendidos, de manera que las autoridades acabaron ordenando que ante la gruta se montase una guardia permanente para evitar el acceso de los bebedores y de la gente que llenaba sus cántaros.</w:t>
      </w:r>
    </w:p>
    <w:p w14:paraId="2B35E5DB" w14:textId="77777777" w:rsidR="00CE0C2F" w:rsidRPr="00CE0C2F" w:rsidRDefault="00CE0C2F" w:rsidP="00CE0C2F">
      <w:pPr>
        <w:autoSpaceDE w:val="0"/>
        <w:autoSpaceDN w:val="0"/>
        <w:adjustRightInd w:val="0"/>
        <w:spacing w:before="57" w:after="57"/>
        <w:ind w:left="340" w:right="113"/>
        <w:jc w:val="both"/>
        <w:textAlignment w:val="center"/>
        <w:rPr>
          <w:rFonts w:ascii="Times New Roman" w:hAnsi="Times New Roman"/>
          <w:b w:val="0"/>
          <w:color w:val="000000"/>
          <w:szCs w:val="22"/>
          <w:lang w:val="es-ES" w:eastAsia="zh-CN"/>
        </w:rPr>
      </w:pPr>
      <w:r w:rsidRPr="00CE0C2F">
        <w:rPr>
          <w:rFonts w:ascii="Times New Roman" w:hAnsi="Times New Roman"/>
          <w:b w:val="0"/>
          <w:color w:val="000000"/>
          <w:szCs w:val="22"/>
          <w:lang w:val="es-ES" w:eastAsia="zh-CN"/>
        </w:rPr>
        <w:t>La fuente estuvo cerrada y vigilada hasta que los cristianos conquistaron Granada. Con tantas cosas que desaparecieron en la conquista, aquel genio femenino que habitaba en la cueva se marchó también, aunque dejó como recuerdo el sabor agridulce,</w:t>
      </w:r>
      <w:r w:rsidRPr="00CE0C2F">
        <w:rPr>
          <w:rFonts w:ascii="Times New Roman" w:hAnsi="Times New Roman"/>
          <w:b w:val="0"/>
          <w:color w:val="000000"/>
          <w:szCs w:val="22"/>
          <w:rtl/>
          <w:lang w:eastAsia="zh-CN" w:bidi="ar-YE"/>
        </w:rPr>
        <w:t xml:space="preserve"> </w:t>
      </w:r>
      <w:r w:rsidRPr="00CE0C2F">
        <w:rPr>
          <w:rFonts w:ascii="Times New Roman" w:hAnsi="Times New Roman"/>
          <w:b w:val="0"/>
          <w:color w:val="000000"/>
          <w:szCs w:val="22"/>
          <w:lang w:eastAsia="zh-CN" w:bidi="ar-YE"/>
        </w:rPr>
        <w:t>más bien agrillo, con el que la fuente sigue manando todavía. Parece que conserva algunas virtudes, pero no la de exaltar la alegría o la tristeza de los bebedores</w:t>
      </w:r>
      <w:r w:rsidRPr="00CE0C2F">
        <w:rPr>
          <w:rFonts w:ascii="Times New Roman" w:hAnsi="Times New Roman"/>
          <w:b w:val="0"/>
          <w:color w:val="000000"/>
          <w:szCs w:val="22"/>
          <w:rtl/>
          <w:lang w:eastAsia="zh-CN" w:bidi="ar-YE"/>
        </w:rPr>
        <w:t>.</w:t>
      </w:r>
    </w:p>
    <w:p w14:paraId="4DBFC2FF" w14:textId="77777777" w:rsidR="00CE0C2F" w:rsidRPr="00CE0C2F" w:rsidRDefault="00CE0C2F" w:rsidP="00CE0C2F">
      <w:pPr>
        <w:autoSpaceDE w:val="0"/>
        <w:autoSpaceDN w:val="0"/>
        <w:adjustRightInd w:val="0"/>
        <w:spacing w:before="57" w:after="170"/>
        <w:ind w:left="340" w:right="113"/>
        <w:jc w:val="right"/>
        <w:textAlignment w:val="center"/>
        <w:rPr>
          <w:rFonts w:ascii="Times New Roman" w:hAnsi="Times New Roman"/>
          <w:bCs/>
          <w:color w:val="000000"/>
          <w:szCs w:val="22"/>
          <w:lang w:val="es-ES" w:eastAsia="zh-CN"/>
        </w:rPr>
      </w:pPr>
      <w:r w:rsidRPr="00CE0C2F">
        <w:rPr>
          <w:rFonts w:ascii="Times New Roman" w:hAnsi="Times New Roman"/>
          <w:bCs/>
          <w:i/>
          <w:iCs/>
          <w:color w:val="000000"/>
          <w:szCs w:val="22"/>
          <w:lang w:val="es-ES" w:eastAsia="zh-CN"/>
        </w:rPr>
        <w:t>Leyenda popular granadina,</w:t>
      </w:r>
      <w:r w:rsidRPr="00CE0C2F">
        <w:rPr>
          <w:rFonts w:ascii="Times New Roman" w:hAnsi="Times New Roman"/>
          <w:bCs/>
          <w:color w:val="000000"/>
          <w:szCs w:val="22"/>
          <w:lang w:val="es-ES" w:eastAsia="zh-CN"/>
        </w:rPr>
        <w:t xml:space="preserve"> recogida por José María Merino (adaptación) </w:t>
      </w:r>
    </w:p>
    <w:p w14:paraId="50A89291" w14:textId="77777777" w:rsidR="00CE0C2F" w:rsidRPr="00CE0C2F"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val="es-ES" w:eastAsia="zh-CN"/>
        </w:rPr>
      </w:pPr>
      <w:r w:rsidRPr="00CE0C2F">
        <w:rPr>
          <w:rFonts w:ascii="Times New Roman" w:hAnsi="Times New Roman"/>
          <w:bCs/>
          <w:color w:val="000000"/>
          <w:szCs w:val="22"/>
          <w:lang w:val="es-ES" w:eastAsia="zh-CN"/>
        </w:rPr>
        <w:t>1.</w:t>
      </w:r>
      <w:r w:rsidRPr="00CE0C2F">
        <w:rPr>
          <w:rFonts w:ascii="Times New Roman" w:hAnsi="Times New Roman"/>
          <w:bCs/>
          <w:color w:val="000000"/>
          <w:szCs w:val="22"/>
          <w:lang w:val="es-ES" w:eastAsia="zh-CN"/>
        </w:rPr>
        <w:tab/>
        <w:t xml:space="preserve">Lee el texto y contesta a las preguntas: </w:t>
      </w:r>
      <w:r w:rsidRPr="00CE0C2F">
        <w:rPr>
          <w:rFonts w:ascii="Times New Roman" w:hAnsi="Times New Roman"/>
          <w:bCs/>
          <w:color w:val="000000"/>
          <w:szCs w:val="22"/>
          <w:highlight w:val="lightGray"/>
          <w:lang w:val="es-ES" w:eastAsia="zh-CN"/>
        </w:rPr>
        <w:t>[B2: 1-4, B4: 2, 4-5]</w:t>
      </w:r>
    </w:p>
    <w:p w14:paraId="6E0BAE06"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E0C2F">
        <w:rPr>
          <w:rFonts w:ascii="Times New Roman" w:hAnsi="Times New Roman"/>
          <w:bCs/>
          <w:color w:val="000000"/>
          <w:szCs w:val="22"/>
          <w:lang w:val="es-ES" w:eastAsia="zh-CN"/>
        </w:rPr>
        <w:t>a)</w:t>
      </w:r>
      <w:r w:rsidRPr="00CE0C2F">
        <w:rPr>
          <w:rFonts w:ascii="Times New Roman" w:hAnsi="Times New Roman"/>
          <w:bCs/>
          <w:color w:val="000000"/>
          <w:szCs w:val="22"/>
          <w:lang w:val="es-ES" w:eastAsia="zh-CN"/>
        </w:rPr>
        <w:tab/>
      </w:r>
      <w:r w:rsidRPr="00CE0C2F">
        <w:rPr>
          <w:rFonts w:ascii="Times New Roman" w:hAnsi="Times New Roman"/>
          <w:bCs/>
          <w:color w:val="000000"/>
          <w:szCs w:val="22"/>
          <w:rtl/>
          <w:lang w:eastAsia="zh-CN" w:bidi="ar-YE"/>
        </w:rPr>
        <w:t>¿</w:t>
      </w:r>
      <w:r w:rsidRPr="00CE0C2F">
        <w:rPr>
          <w:rFonts w:ascii="Times New Roman" w:hAnsi="Times New Roman"/>
          <w:bCs/>
          <w:color w:val="000000"/>
          <w:szCs w:val="22"/>
          <w:lang w:eastAsia="zh-CN" w:bidi="ar-YE"/>
        </w:rPr>
        <w:t>En qué</w:t>
      </w:r>
      <w:r w:rsidRPr="00CE0C2F">
        <w:rPr>
          <w:rFonts w:ascii="Times New Roman" w:hAnsi="Times New Roman"/>
          <w:bCs/>
          <w:color w:val="000000"/>
          <w:szCs w:val="22"/>
          <w:rtl/>
          <w:lang w:eastAsia="zh-CN" w:bidi="ar-YE"/>
        </w:rPr>
        <w:t xml:space="preserve"> </w:t>
      </w:r>
      <w:r w:rsidRPr="00CE0C2F">
        <w:rPr>
          <w:rFonts w:ascii="Times New Roman" w:hAnsi="Times New Roman"/>
          <w:bCs/>
          <w:color w:val="000000"/>
          <w:szCs w:val="22"/>
          <w:lang w:eastAsia="zh-CN" w:bidi="ar-YE"/>
        </w:rPr>
        <w:t>lugar se sitúa la historia</w:t>
      </w:r>
      <w:r w:rsidRPr="00CE0C2F">
        <w:rPr>
          <w:rFonts w:ascii="Times New Roman" w:hAnsi="Times New Roman"/>
          <w:bCs/>
          <w:color w:val="000000"/>
          <w:szCs w:val="22"/>
          <w:rtl/>
          <w:lang w:eastAsia="zh-CN" w:bidi="ar-YE"/>
        </w:rPr>
        <w:t xml:space="preserve">? </w:t>
      </w:r>
    </w:p>
    <w:p w14:paraId="512004DB"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E0C2F">
        <w:rPr>
          <w:rFonts w:ascii="Times New Roman" w:hAnsi="Times New Roman"/>
          <w:bCs/>
          <w:color w:val="000000"/>
          <w:szCs w:val="22"/>
          <w:lang w:val="es-ES" w:eastAsia="zh-CN"/>
        </w:rPr>
        <w:t>b)</w:t>
      </w:r>
      <w:r w:rsidRPr="00CE0C2F">
        <w:rPr>
          <w:rFonts w:ascii="Times New Roman" w:hAnsi="Times New Roman"/>
          <w:bCs/>
          <w:color w:val="000000"/>
          <w:szCs w:val="22"/>
          <w:lang w:val="es-ES" w:eastAsia="zh-CN"/>
        </w:rPr>
        <w:tab/>
      </w:r>
      <w:r w:rsidRPr="00CE0C2F">
        <w:rPr>
          <w:rFonts w:ascii="Times New Roman" w:hAnsi="Times New Roman"/>
          <w:bCs/>
          <w:color w:val="000000"/>
          <w:szCs w:val="22"/>
          <w:rtl/>
          <w:lang w:eastAsia="zh-CN" w:bidi="ar-YE"/>
        </w:rPr>
        <w:t>¿</w:t>
      </w:r>
      <w:r w:rsidRPr="00CE0C2F">
        <w:rPr>
          <w:rFonts w:ascii="Times New Roman" w:hAnsi="Times New Roman"/>
          <w:bCs/>
          <w:color w:val="000000"/>
          <w:szCs w:val="22"/>
          <w:lang w:eastAsia="zh-CN" w:bidi="ar-YE"/>
        </w:rPr>
        <w:t>En qué</w:t>
      </w:r>
      <w:r w:rsidRPr="00CE0C2F">
        <w:rPr>
          <w:rFonts w:ascii="Times New Roman" w:hAnsi="Times New Roman"/>
          <w:bCs/>
          <w:color w:val="000000"/>
          <w:szCs w:val="22"/>
          <w:rtl/>
          <w:lang w:eastAsia="zh-CN" w:bidi="ar-YE"/>
        </w:rPr>
        <w:t xml:space="preserve"> </w:t>
      </w:r>
      <w:r w:rsidRPr="00CE0C2F">
        <w:rPr>
          <w:rFonts w:ascii="Times New Roman" w:hAnsi="Times New Roman"/>
          <w:bCs/>
          <w:color w:val="000000"/>
          <w:szCs w:val="22"/>
          <w:lang w:eastAsia="zh-CN" w:bidi="ar-YE"/>
        </w:rPr>
        <w:t>época suceden los hechos</w:t>
      </w:r>
      <w:r w:rsidRPr="00CE0C2F">
        <w:rPr>
          <w:rFonts w:ascii="Times New Roman" w:hAnsi="Times New Roman"/>
          <w:bCs/>
          <w:color w:val="000000"/>
          <w:szCs w:val="22"/>
          <w:rtl/>
          <w:lang w:eastAsia="zh-CN" w:bidi="ar-YE"/>
        </w:rPr>
        <w:t xml:space="preserve">? </w:t>
      </w:r>
    </w:p>
    <w:p w14:paraId="546715F5"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E0C2F">
        <w:rPr>
          <w:rFonts w:ascii="Times New Roman" w:hAnsi="Times New Roman"/>
          <w:bCs/>
          <w:color w:val="000000"/>
          <w:szCs w:val="22"/>
          <w:lang w:val="es-ES" w:eastAsia="zh-CN"/>
        </w:rPr>
        <w:t>c)</w:t>
      </w:r>
      <w:r w:rsidRPr="00CE0C2F">
        <w:rPr>
          <w:rFonts w:ascii="Times New Roman" w:hAnsi="Times New Roman"/>
          <w:bCs/>
          <w:color w:val="000000"/>
          <w:szCs w:val="22"/>
          <w:lang w:val="es-ES" w:eastAsia="zh-CN"/>
        </w:rPr>
        <w:tab/>
      </w:r>
      <w:r w:rsidRPr="00CE0C2F">
        <w:rPr>
          <w:rFonts w:ascii="Times New Roman" w:hAnsi="Times New Roman"/>
          <w:bCs/>
          <w:color w:val="000000"/>
          <w:szCs w:val="22"/>
          <w:rtl/>
          <w:lang w:eastAsia="zh-CN" w:bidi="ar-YE"/>
        </w:rPr>
        <w:t>¿</w:t>
      </w:r>
      <w:r w:rsidRPr="00CE0C2F">
        <w:rPr>
          <w:rFonts w:ascii="Times New Roman" w:hAnsi="Times New Roman"/>
          <w:bCs/>
          <w:color w:val="000000"/>
          <w:szCs w:val="22"/>
          <w:lang w:eastAsia="zh-CN" w:bidi="ar-YE"/>
        </w:rPr>
        <w:t>Qué</w:t>
      </w:r>
      <w:r w:rsidRPr="00CE0C2F">
        <w:rPr>
          <w:rFonts w:ascii="Times New Roman" w:hAnsi="Times New Roman"/>
          <w:bCs/>
          <w:color w:val="000000"/>
          <w:szCs w:val="22"/>
          <w:rtl/>
          <w:lang w:eastAsia="zh-CN" w:bidi="ar-YE"/>
        </w:rPr>
        <w:t xml:space="preserve"> </w:t>
      </w:r>
      <w:r w:rsidRPr="00CE0C2F">
        <w:rPr>
          <w:rFonts w:ascii="Times New Roman" w:hAnsi="Times New Roman"/>
          <w:bCs/>
          <w:color w:val="000000"/>
          <w:szCs w:val="22"/>
          <w:lang w:eastAsia="zh-CN" w:bidi="ar-YE"/>
        </w:rPr>
        <w:t>tenía de especial la fuente</w:t>
      </w:r>
      <w:r w:rsidRPr="00CE0C2F">
        <w:rPr>
          <w:rFonts w:ascii="Times New Roman" w:hAnsi="Times New Roman"/>
          <w:bCs/>
          <w:color w:val="000000"/>
          <w:szCs w:val="22"/>
          <w:rtl/>
          <w:lang w:eastAsia="zh-CN" w:bidi="ar-YE"/>
        </w:rPr>
        <w:t xml:space="preserve">? </w:t>
      </w:r>
    </w:p>
    <w:p w14:paraId="11C22E06"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E0C2F">
        <w:rPr>
          <w:rFonts w:ascii="Times New Roman" w:hAnsi="Times New Roman"/>
          <w:bCs/>
          <w:color w:val="000000"/>
          <w:szCs w:val="22"/>
          <w:lang w:val="es-ES" w:eastAsia="zh-CN"/>
        </w:rPr>
        <w:t>d)</w:t>
      </w:r>
      <w:r w:rsidRPr="00CE0C2F">
        <w:rPr>
          <w:rFonts w:ascii="Times New Roman" w:hAnsi="Times New Roman"/>
          <w:bCs/>
          <w:color w:val="000000"/>
          <w:szCs w:val="22"/>
          <w:lang w:val="es-ES" w:eastAsia="zh-CN"/>
        </w:rPr>
        <w:tab/>
      </w:r>
      <w:r w:rsidRPr="00CE0C2F">
        <w:rPr>
          <w:rFonts w:ascii="Times New Roman" w:hAnsi="Times New Roman"/>
          <w:bCs/>
          <w:color w:val="000000"/>
          <w:szCs w:val="22"/>
          <w:rtl/>
          <w:lang w:eastAsia="zh-CN" w:bidi="ar-YE"/>
        </w:rPr>
        <w:t>¿</w:t>
      </w:r>
      <w:r w:rsidRPr="00CE0C2F">
        <w:rPr>
          <w:rFonts w:ascii="Times New Roman" w:hAnsi="Times New Roman"/>
          <w:bCs/>
          <w:color w:val="000000"/>
          <w:szCs w:val="22"/>
          <w:lang w:eastAsia="zh-CN" w:bidi="ar-YE"/>
        </w:rPr>
        <w:t>Qué</w:t>
      </w:r>
      <w:r w:rsidRPr="00CE0C2F">
        <w:rPr>
          <w:rFonts w:ascii="Times New Roman" w:hAnsi="Times New Roman"/>
          <w:bCs/>
          <w:color w:val="000000"/>
          <w:szCs w:val="22"/>
          <w:rtl/>
          <w:lang w:eastAsia="zh-CN" w:bidi="ar-YE"/>
        </w:rPr>
        <w:t xml:space="preserve"> </w:t>
      </w:r>
      <w:r w:rsidRPr="00CE0C2F">
        <w:rPr>
          <w:rFonts w:ascii="Times New Roman" w:hAnsi="Times New Roman"/>
          <w:bCs/>
          <w:color w:val="000000"/>
          <w:szCs w:val="22"/>
          <w:lang w:eastAsia="zh-CN" w:bidi="ar-YE"/>
        </w:rPr>
        <w:t>causaba los cambios de sabor de la fuente</w:t>
      </w:r>
      <w:r w:rsidRPr="00CE0C2F">
        <w:rPr>
          <w:rFonts w:ascii="Times New Roman" w:hAnsi="Times New Roman"/>
          <w:bCs/>
          <w:color w:val="000000"/>
          <w:szCs w:val="22"/>
          <w:rtl/>
          <w:lang w:eastAsia="zh-CN" w:bidi="ar-YE"/>
        </w:rPr>
        <w:t xml:space="preserve">? </w:t>
      </w:r>
    </w:p>
    <w:p w14:paraId="616C63BC"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E0C2F">
        <w:rPr>
          <w:rFonts w:ascii="Times New Roman" w:hAnsi="Times New Roman"/>
          <w:bCs/>
          <w:color w:val="000000"/>
          <w:szCs w:val="22"/>
          <w:lang w:val="es-ES" w:eastAsia="zh-CN"/>
        </w:rPr>
        <w:t>e)</w:t>
      </w:r>
      <w:r w:rsidRPr="00CE0C2F">
        <w:rPr>
          <w:rFonts w:ascii="Times New Roman" w:hAnsi="Times New Roman"/>
          <w:bCs/>
          <w:color w:val="000000"/>
          <w:szCs w:val="22"/>
          <w:lang w:val="es-ES" w:eastAsia="zh-CN"/>
        </w:rPr>
        <w:tab/>
      </w:r>
      <w:r w:rsidRPr="00CE0C2F">
        <w:rPr>
          <w:rFonts w:ascii="Times New Roman" w:hAnsi="Times New Roman"/>
          <w:bCs/>
          <w:color w:val="000000"/>
          <w:szCs w:val="22"/>
          <w:rtl/>
          <w:lang w:eastAsia="zh-CN" w:bidi="ar-YE"/>
        </w:rPr>
        <w:t>¿</w:t>
      </w:r>
      <w:r w:rsidRPr="00CE0C2F">
        <w:rPr>
          <w:rFonts w:ascii="Times New Roman" w:hAnsi="Times New Roman"/>
          <w:bCs/>
          <w:color w:val="000000"/>
          <w:szCs w:val="22"/>
          <w:lang w:eastAsia="zh-CN" w:bidi="ar-YE"/>
        </w:rPr>
        <w:t>Qué</w:t>
      </w:r>
      <w:r w:rsidRPr="00CE0C2F">
        <w:rPr>
          <w:rFonts w:ascii="Times New Roman" w:hAnsi="Times New Roman"/>
          <w:bCs/>
          <w:color w:val="000000"/>
          <w:szCs w:val="22"/>
          <w:rtl/>
          <w:lang w:eastAsia="zh-CN" w:bidi="ar-YE"/>
        </w:rPr>
        <w:t xml:space="preserve"> </w:t>
      </w:r>
      <w:r w:rsidRPr="00CE0C2F">
        <w:rPr>
          <w:rFonts w:ascii="Times New Roman" w:hAnsi="Times New Roman"/>
          <w:bCs/>
          <w:color w:val="000000"/>
          <w:szCs w:val="22"/>
          <w:lang w:eastAsia="zh-CN" w:bidi="ar-YE"/>
        </w:rPr>
        <w:t>ocurre con la fuente en la actualidad</w:t>
      </w:r>
      <w:r w:rsidRPr="00CE0C2F">
        <w:rPr>
          <w:rFonts w:ascii="Times New Roman" w:hAnsi="Times New Roman"/>
          <w:bCs/>
          <w:color w:val="000000"/>
          <w:szCs w:val="22"/>
          <w:rtl/>
          <w:lang w:eastAsia="zh-CN" w:bidi="ar-YE"/>
        </w:rPr>
        <w:t xml:space="preserve">? </w:t>
      </w:r>
    </w:p>
    <w:p w14:paraId="163B0F0C" w14:textId="77777777" w:rsidR="00CE0C2F" w:rsidRPr="00CE0C2F"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t>2.</w:t>
      </w:r>
      <w:r w:rsidRPr="00CE0C2F">
        <w:rPr>
          <w:rFonts w:ascii="Times New Roman" w:hAnsi="Times New Roman"/>
          <w:bCs/>
          <w:color w:val="000000"/>
          <w:szCs w:val="22"/>
          <w:lang w:val="es-ES" w:eastAsia="zh-CN"/>
        </w:rPr>
        <w:tab/>
        <w:t>Define las características de las leyendas, tipo de texto narrativo estudiado en esta unidad. ¿Por qué podemos decir que el texto que acabas de leer es una leyenda? ¿Qué características de las leyendas presenta?</w:t>
      </w:r>
      <w:r w:rsidRPr="00CE0C2F">
        <w:rPr>
          <w:rFonts w:ascii="Times New Roman" w:hAnsi="Times New Roman"/>
          <w:bCs/>
          <w:color w:val="000000"/>
          <w:szCs w:val="22"/>
          <w:highlight w:val="lightGray"/>
          <w:lang w:val="es-ES" w:eastAsia="zh-CN"/>
        </w:rPr>
        <w:t xml:space="preserve"> [B4: 5, 7]</w:t>
      </w:r>
    </w:p>
    <w:p w14:paraId="72BCFA7A" w14:textId="77777777" w:rsidR="00CE0C2F" w:rsidRPr="00CE0C2F"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E0C2F">
        <w:rPr>
          <w:rFonts w:ascii="Times New Roman" w:hAnsi="Times New Roman"/>
          <w:bCs/>
          <w:color w:val="000000"/>
          <w:szCs w:val="22"/>
          <w:lang w:val="es-ES" w:eastAsia="zh-CN"/>
        </w:rPr>
        <w:t>3.</w:t>
      </w:r>
      <w:r w:rsidRPr="00CE0C2F">
        <w:rPr>
          <w:rFonts w:ascii="Times New Roman" w:hAnsi="Times New Roman"/>
          <w:bCs/>
          <w:color w:val="000000"/>
          <w:szCs w:val="22"/>
          <w:lang w:val="es-ES" w:eastAsia="zh-CN"/>
        </w:rPr>
        <w:tab/>
        <w:t xml:space="preserve">Define los otros tipos de textos narrativos estudiados en la unidad: el </w:t>
      </w:r>
      <w:proofErr w:type="spellStart"/>
      <w:r w:rsidRPr="00CE0C2F">
        <w:rPr>
          <w:rFonts w:ascii="Times New Roman" w:hAnsi="Times New Roman"/>
          <w:bCs/>
          <w:color w:val="000000"/>
          <w:szCs w:val="22"/>
          <w:lang w:val="es-ES" w:eastAsia="zh-CN"/>
        </w:rPr>
        <w:t>microrrelato</w:t>
      </w:r>
      <w:proofErr w:type="spellEnd"/>
      <w:r w:rsidRPr="00CE0C2F">
        <w:rPr>
          <w:rFonts w:ascii="Times New Roman" w:hAnsi="Times New Roman"/>
          <w:bCs/>
          <w:color w:val="000000"/>
          <w:szCs w:val="22"/>
          <w:lang w:val="es-ES" w:eastAsia="zh-CN"/>
        </w:rPr>
        <w:t xml:space="preserve"> y el romance. </w:t>
      </w:r>
      <w:r w:rsidRPr="00CE0C2F">
        <w:rPr>
          <w:rFonts w:ascii="Times New Roman" w:hAnsi="Times New Roman"/>
          <w:bCs/>
          <w:color w:val="000000"/>
          <w:szCs w:val="22"/>
          <w:highlight w:val="lightGray"/>
          <w:lang w:eastAsia="zh-CN"/>
        </w:rPr>
        <w:t>[B4: 5, 7]</w:t>
      </w:r>
    </w:p>
    <w:p w14:paraId="56E20039" w14:textId="77777777" w:rsidR="00CE0C2F" w:rsidRPr="00CE0C2F"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E0C2F">
        <w:rPr>
          <w:rFonts w:ascii="Times New Roman" w:hAnsi="Times New Roman"/>
          <w:bCs/>
          <w:color w:val="000000"/>
          <w:szCs w:val="22"/>
          <w:lang w:val="es-ES" w:eastAsia="zh-CN"/>
        </w:rPr>
        <w:t>4.</w:t>
      </w:r>
      <w:r w:rsidRPr="00CE0C2F">
        <w:rPr>
          <w:rFonts w:ascii="Times New Roman" w:hAnsi="Times New Roman"/>
          <w:bCs/>
          <w:color w:val="000000"/>
          <w:szCs w:val="22"/>
          <w:lang w:val="es-ES" w:eastAsia="zh-CN"/>
        </w:rPr>
        <w:tab/>
        <w:t>Define estos elementos estudiados en la unidad en relación con los textos periodísticos: información, opinión, entretenimiento, noticia.</w:t>
      </w:r>
      <w:r w:rsidRPr="00CE0C2F">
        <w:rPr>
          <w:rFonts w:ascii="Times New Roman" w:hAnsi="Times New Roman"/>
          <w:bCs/>
          <w:color w:val="000000"/>
          <w:szCs w:val="22"/>
          <w:highlight w:val="lightGray"/>
          <w:lang w:eastAsia="zh-CN"/>
        </w:rPr>
        <w:t xml:space="preserve"> [B2: 1-2, 4]</w:t>
      </w:r>
    </w:p>
    <w:p w14:paraId="372F65BF" w14:textId="77777777" w:rsidR="00CE0C2F" w:rsidRPr="00CE0C2F"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E0C2F">
        <w:rPr>
          <w:rFonts w:ascii="Times New Roman" w:hAnsi="Times New Roman"/>
          <w:bCs/>
          <w:color w:val="000000"/>
          <w:szCs w:val="22"/>
          <w:lang w:val="es-ES" w:eastAsia="zh-CN"/>
        </w:rPr>
        <w:t>5.</w:t>
      </w:r>
      <w:r w:rsidRPr="00CE0C2F">
        <w:rPr>
          <w:rFonts w:ascii="Times New Roman" w:hAnsi="Times New Roman"/>
          <w:bCs/>
          <w:color w:val="000000"/>
          <w:szCs w:val="22"/>
          <w:lang w:val="es-ES" w:eastAsia="zh-CN"/>
        </w:rPr>
        <w:tab/>
        <w:t xml:space="preserve">Busca en el texto un determinante de cada una de estas clases: posesivo, demostrativo, indefinido. </w:t>
      </w:r>
      <w:r w:rsidRPr="00CE0C2F">
        <w:rPr>
          <w:rFonts w:ascii="Times New Roman" w:hAnsi="Times New Roman"/>
          <w:bCs/>
          <w:color w:val="000000"/>
          <w:szCs w:val="22"/>
          <w:highlight w:val="lightGray"/>
          <w:lang w:eastAsia="zh-CN"/>
        </w:rPr>
        <w:t>[B3: 2-9]</w:t>
      </w:r>
    </w:p>
    <w:p w14:paraId="305F1E77" w14:textId="77777777" w:rsidR="00CE0C2F" w:rsidRPr="00CE0C2F" w:rsidRDefault="00CE0C2F" w:rsidP="00C91819">
      <w:pPr>
        <w:keepNext/>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lastRenderedPageBreak/>
        <w:t>6.</w:t>
      </w:r>
      <w:r w:rsidRPr="00CE0C2F">
        <w:rPr>
          <w:rFonts w:ascii="Times New Roman" w:hAnsi="Times New Roman"/>
          <w:bCs/>
          <w:color w:val="000000"/>
          <w:szCs w:val="22"/>
          <w:lang w:val="es-ES" w:eastAsia="zh-CN"/>
        </w:rPr>
        <w:tab/>
      </w:r>
      <w:r w:rsidRPr="00CE0C2F">
        <w:rPr>
          <w:rFonts w:ascii="Times New Roman" w:hAnsi="Times New Roman"/>
          <w:bCs/>
          <w:color w:val="000000"/>
          <w:szCs w:val="22"/>
          <w:rtl/>
          <w:lang w:eastAsia="zh-CN" w:bidi="ar-YE"/>
        </w:rPr>
        <w:t>¿</w:t>
      </w:r>
      <w:r w:rsidRPr="00CE0C2F">
        <w:rPr>
          <w:rFonts w:ascii="Times New Roman" w:hAnsi="Times New Roman"/>
          <w:bCs/>
          <w:color w:val="000000"/>
          <w:szCs w:val="22"/>
          <w:lang w:eastAsia="zh-CN" w:bidi="ar-YE"/>
        </w:rPr>
        <w:t>Qué</w:t>
      </w:r>
      <w:r w:rsidRPr="00CE0C2F">
        <w:rPr>
          <w:rFonts w:ascii="Times New Roman" w:hAnsi="Times New Roman"/>
          <w:bCs/>
          <w:color w:val="000000"/>
          <w:szCs w:val="22"/>
          <w:rtl/>
          <w:lang w:eastAsia="zh-CN" w:bidi="ar-YE"/>
        </w:rPr>
        <w:t xml:space="preserve"> </w:t>
      </w:r>
      <w:r w:rsidRPr="00CE0C2F">
        <w:rPr>
          <w:rFonts w:ascii="Times New Roman" w:hAnsi="Times New Roman"/>
          <w:bCs/>
          <w:color w:val="000000"/>
          <w:szCs w:val="22"/>
          <w:lang w:eastAsia="zh-CN" w:bidi="ar-YE"/>
        </w:rPr>
        <w:t>relación hay entre estas parejas de palabras extraídas del texto</w:t>
      </w:r>
      <w:r w:rsidRPr="00CE0C2F">
        <w:rPr>
          <w:rFonts w:ascii="Times New Roman" w:hAnsi="Times New Roman"/>
          <w:bCs/>
          <w:color w:val="000000"/>
          <w:szCs w:val="22"/>
          <w:rtl/>
          <w:lang w:eastAsia="zh-CN" w:bidi="ar-YE"/>
        </w:rPr>
        <w:t xml:space="preserve">? </w:t>
      </w:r>
      <w:r w:rsidRPr="00CE0C2F">
        <w:rPr>
          <w:rFonts w:ascii="Times New Roman" w:hAnsi="Times New Roman"/>
          <w:bCs/>
          <w:color w:val="000000"/>
          <w:szCs w:val="22"/>
          <w:highlight w:val="lightGray"/>
          <w:lang w:eastAsia="zh-CN"/>
        </w:rPr>
        <w:t>[B3: 1-2]</w:t>
      </w:r>
    </w:p>
    <w:p w14:paraId="4C20790C" w14:textId="77777777" w:rsidR="00CE0C2F" w:rsidRPr="00CE0C2F" w:rsidRDefault="00CE0C2F" w:rsidP="00CE0C2F">
      <w:pPr>
        <w:autoSpaceDE w:val="0"/>
        <w:autoSpaceDN w:val="0"/>
        <w:adjustRightInd w:val="0"/>
        <w:spacing w:before="28"/>
        <w:ind w:left="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t>Dulzor/dulzura</w:t>
      </w:r>
    </w:p>
    <w:p w14:paraId="21072EE7" w14:textId="2DC19EF5" w:rsidR="00CE0C2F" w:rsidRPr="00CE0C2F" w:rsidRDefault="00CE0C2F" w:rsidP="00CE0C2F">
      <w:pPr>
        <w:autoSpaceDE w:val="0"/>
        <w:autoSpaceDN w:val="0"/>
        <w:adjustRightInd w:val="0"/>
        <w:spacing w:before="28"/>
        <w:ind w:left="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t>Amarga/amargor</w:t>
      </w:r>
    </w:p>
    <w:p w14:paraId="2B9F091E" w14:textId="77777777" w:rsidR="00CE0C2F" w:rsidRPr="00CE0C2F"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lang w:eastAsia="zh-CN"/>
        </w:rPr>
      </w:pPr>
      <w:r w:rsidRPr="00CE0C2F">
        <w:rPr>
          <w:rFonts w:ascii="Times New Roman" w:hAnsi="Times New Roman"/>
          <w:bCs/>
          <w:color w:val="000000"/>
          <w:szCs w:val="22"/>
          <w:lang w:val="es-ES" w:eastAsia="zh-CN"/>
        </w:rPr>
        <w:t>7.</w:t>
      </w:r>
      <w:r w:rsidRPr="00CE0C2F">
        <w:rPr>
          <w:rFonts w:ascii="Times New Roman" w:hAnsi="Times New Roman"/>
          <w:bCs/>
          <w:color w:val="000000"/>
          <w:szCs w:val="22"/>
          <w:lang w:val="es-ES" w:eastAsia="zh-CN"/>
        </w:rPr>
        <w:tab/>
        <w:t xml:space="preserve">Identifica los adverbios en estas oraciones y clasifícalos. </w:t>
      </w:r>
      <w:r w:rsidRPr="00CE0C2F">
        <w:rPr>
          <w:rFonts w:ascii="Times New Roman" w:hAnsi="Times New Roman"/>
          <w:bCs/>
          <w:color w:val="000000"/>
          <w:szCs w:val="22"/>
          <w:highlight w:val="lightGray"/>
          <w:lang w:eastAsia="zh-CN"/>
        </w:rPr>
        <w:t>[B3: 2]</w:t>
      </w:r>
    </w:p>
    <w:p w14:paraId="0F2D9C64"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t>a)</w:t>
      </w:r>
      <w:r w:rsidRPr="00CE0C2F">
        <w:rPr>
          <w:rFonts w:ascii="Times New Roman" w:hAnsi="Times New Roman"/>
          <w:bCs/>
          <w:color w:val="000000"/>
          <w:szCs w:val="22"/>
          <w:lang w:val="es-ES" w:eastAsia="zh-CN"/>
        </w:rPr>
        <w:tab/>
        <w:t xml:space="preserve">Se tenía como muy prodigiosa. </w:t>
      </w:r>
    </w:p>
    <w:p w14:paraId="63D56FA8"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t>b)</w:t>
      </w:r>
      <w:r w:rsidRPr="00CE0C2F">
        <w:rPr>
          <w:rFonts w:ascii="Times New Roman" w:hAnsi="Times New Roman"/>
          <w:bCs/>
          <w:color w:val="000000"/>
          <w:szCs w:val="22"/>
          <w:lang w:val="es-ES" w:eastAsia="zh-CN"/>
        </w:rPr>
        <w:tab/>
        <w:t>Todavía se podía llegar.</w:t>
      </w:r>
    </w:p>
    <w:p w14:paraId="0E297D3D"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t>c)</w:t>
      </w:r>
      <w:r w:rsidRPr="00CE0C2F">
        <w:rPr>
          <w:rFonts w:ascii="Times New Roman" w:hAnsi="Times New Roman"/>
          <w:bCs/>
          <w:color w:val="000000"/>
          <w:szCs w:val="22"/>
          <w:lang w:val="es-ES" w:eastAsia="zh-CN"/>
        </w:rPr>
        <w:tab/>
        <w:t xml:space="preserve">El bebedor se enamoraba locamente. </w:t>
      </w:r>
    </w:p>
    <w:p w14:paraId="68B654A4" w14:textId="77777777" w:rsidR="00CE0C2F" w:rsidRPr="00CE0C2F" w:rsidRDefault="00CE0C2F" w:rsidP="00CE0C2F">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t>d)</w:t>
      </w:r>
      <w:r w:rsidRPr="00CE0C2F">
        <w:rPr>
          <w:rFonts w:ascii="Times New Roman" w:hAnsi="Times New Roman"/>
          <w:bCs/>
          <w:color w:val="000000"/>
          <w:szCs w:val="22"/>
          <w:lang w:val="es-ES" w:eastAsia="zh-CN"/>
        </w:rPr>
        <w:tab/>
        <w:t xml:space="preserve">Aquellos efectos se hacían notar inmediatamente. </w:t>
      </w:r>
    </w:p>
    <w:p w14:paraId="35D9FC5C" w14:textId="77777777" w:rsidR="00CE0C2F" w:rsidRPr="00CE0C2F"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lang w:eastAsia="zh-CN"/>
        </w:rPr>
      </w:pPr>
      <w:r w:rsidRPr="00CE0C2F">
        <w:rPr>
          <w:rFonts w:ascii="Times New Roman" w:hAnsi="Times New Roman"/>
          <w:bCs/>
          <w:color w:val="000000"/>
          <w:szCs w:val="22"/>
          <w:lang w:val="es-ES" w:eastAsia="zh-CN"/>
        </w:rPr>
        <w:t>8.</w:t>
      </w:r>
      <w:r w:rsidRPr="00CE0C2F">
        <w:rPr>
          <w:rFonts w:ascii="Times New Roman" w:hAnsi="Times New Roman"/>
          <w:bCs/>
          <w:color w:val="000000"/>
          <w:szCs w:val="22"/>
          <w:lang w:val="es-ES" w:eastAsia="zh-CN"/>
        </w:rPr>
        <w:tab/>
        <w:t>Escribe una oración con cada uno de estos adverbios: nunca, poco, lentamente, arriba.</w:t>
      </w:r>
      <w:r w:rsidRPr="00CE0C2F">
        <w:rPr>
          <w:rFonts w:ascii="Times New Roman" w:hAnsi="Times New Roman"/>
          <w:bCs/>
          <w:color w:val="000000"/>
          <w:szCs w:val="22"/>
          <w:highlight w:val="lightGray"/>
          <w:lang w:eastAsia="zh-CN"/>
        </w:rPr>
        <w:t xml:space="preserve"> [B3: 2, 9, B2: 5-6]</w:t>
      </w:r>
    </w:p>
    <w:p w14:paraId="06B314AA" w14:textId="77777777" w:rsidR="00CE0C2F" w:rsidRPr="00C91819"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lang w:val="es-ES" w:eastAsia="zh-CN"/>
        </w:rPr>
      </w:pPr>
      <w:r w:rsidRPr="00CE0C2F">
        <w:rPr>
          <w:rFonts w:ascii="Times New Roman" w:hAnsi="Times New Roman"/>
          <w:bCs/>
          <w:color w:val="000000"/>
          <w:szCs w:val="22"/>
          <w:lang w:val="es-ES" w:eastAsia="zh-CN"/>
        </w:rPr>
        <w:t>9.</w:t>
      </w:r>
      <w:r w:rsidRPr="00CE0C2F">
        <w:rPr>
          <w:rFonts w:ascii="Times New Roman" w:hAnsi="Times New Roman"/>
          <w:bCs/>
          <w:color w:val="000000"/>
          <w:szCs w:val="22"/>
          <w:lang w:val="es-ES" w:eastAsia="zh-CN"/>
        </w:rPr>
        <w:tab/>
        <w:t xml:space="preserve">Indica el plural del adjetivo audaz que aparece en el texto. Explica la regla ortográfica estudiada en la unidad. </w:t>
      </w:r>
      <w:r w:rsidRPr="00C91819">
        <w:rPr>
          <w:rFonts w:ascii="Times New Roman" w:hAnsi="Times New Roman"/>
          <w:bCs/>
          <w:color w:val="000000"/>
          <w:szCs w:val="22"/>
          <w:highlight w:val="lightGray"/>
          <w:lang w:val="es-ES" w:eastAsia="zh-CN"/>
        </w:rPr>
        <w:t>[B3: 12]</w:t>
      </w:r>
    </w:p>
    <w:p w14:paraId="2B08F4C0" w14:textId="64AF223E" w:rsidR="00E77E56" w:rsidRPr="00CE0C2F" w:rsidRDefault="00CE0C2F" w:rsidP="00CE0C2F">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lang w:eastAsia="zh-CN"/>
        </w:rPr>
      </w:pPr>
      <w:r w:rsidRPr="00CE0C2F">
        <w:rPr>
          <w:rFonts w:ascii="Times New Roman" w:hAnsi="Times New Roman"/>
          <w:bCs/>
          <w:color w:val="000000"/>
          <w:szCs w:val="22"/>
          <w:lang w:val="es-ES" w:eastAsia="zh-CN"/>
        </w:rPr>
        <w:t>10.</w:t>
      </w:r>
      <w:r w:rsidRPr="00CE0C2F">
        <w:rPr>
          <w:rFonts w:ascii="Times New Roman" w:hAnsi="Times New Roman"/>
          <w:bCs/>
          <w:color w:val="000000"/>
          <w:szCs w:val="22"/>
          <w:lang w:val="es-ES" w:eastAsia="zh-CN"/>
        </w:rPr>
        <w:tab/>
        <w:t xml:space="preserve">Imagina un final distinto para esta leyenda y redáctalo en el cuaderno. </w:t>
      </w:r>
      <w:r w:rsidRPr="00CE0C2F">
        <w:rPr>
          <w:rFonts w:ascii="Times New Roman" w:hAnsi="Times New Roman"/>
          <w:bCs/>
          <w:color w:val="000000"/>
          <w:szCs w:val="22"/>
          <w:highlight w:val="lightGray"/>
          <w:lang w:eastAsia="zh-CN"/>
        </w:rPr>
        <w:t>[B2: 5-7]</w:t>
      </w:r>
    </w:p>
    <w:sectPr w:rsidR="00E77E56" w:rsidRPr="00CE0C2F"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EA312" w14:textId="77777777" w:rsidR="004978E4" w:rsidRDefault="004978E4" w:rsidP="005929DA">
      <w:r>
        <w:separator/>
      </w:r>
    </w:p>
  </w:endnote>
  <w:endnote w:type="continuationSeparator" w:id="0">
    <w:p w14:paraId="04EE31EA" w14:textId="77777777" w:rsidR="004978E4" w:rsidRDefault="004978E4"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libri"/>
    <w:panose1 w:val="020B0604020202020204"/>
    <w:charset w:val="4D"/>
    <w:family w:val="roman"/>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Calibri"/>
    <w:panose1 w:val="020B0604020202020204"/>
    <w:charset w:val="4D"/>
    <w:family w:val="auto"/>
    <w:notTrueType/>
    <w:pitch w:val="variable"/>
    <w:sig w:usb0="800000AF" w:usb1="5000204A" w:usb2="00000000" w:usb3="00000000" w:csb0="00000001" w:csb1="00000000"/>
  </w:font>
  <w:font w:name="BentonSans-Bold">
    <w:altName w:val="Calibri"/>
    <w:panose1 w:val="02000503000000020004"/>
    <w:charset w:val="4D"/>
    <w:family w:val="auto"/>
    <w:notTrueType/>
    <w:pitch w:val="variable"/>
    <w:sig w:usb0="800000AF" w:usb1="5000204A" w:usb2="00000000" w:usb3="00000000" w:csb0="00000001" w:csb1="00000000"/>
  </w:font>
  <w:font w:name="BentonSans-Medium">
    <w:altName w:val="Calibri"/>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Calibri"/>
    <w:panose1 w:val="02000503000000020004"/>
    <w:charset w:val="4D"/>
    <w:family w:val="auto"/>
    <w:notTrueType/>
    <w:pitch w:val="variable"/>
    <w:sig w:usb0="800000AF" w:usb1="5000204A" w:usb2="00000000" w:usb3="00000000" w:csb0="00000001" w:csb1="00000000"/>
  </w:font>
  <w:font w:name="BentonSans Light">
    <w:altName w:val="Calibri"/>
    <w:panose1 w:val="02000503000000020004"/>
    <w:charset w:val="00"/>
    <w:family w:val="auto"/>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auto"/>
    <w:notTrueType/>
    <w:pitch w:val="default"/>
  </w:font>
  <w:font w:name="Frutiger LT Std 55 Roman">
    <w:panose1 w:val="020B0602020204020204"/>
    <w:charset w:val="4D"/>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6E806" w14:textId="77777777" w:rsidR="004978E4" w:rsidRDefault="004978E4" w:rsidP="005929DA">
      <w:r>
        <w:separator/>
      </w:r>
    </w:p>
  </w:footnote>
  <w:footnote w:type="continuationSeparator" w:id="0">
    <w:p w14:paraId="2FD53C39" w14:textId="77777777" w:rsidR="004978E4" w:rsidRDefault="004978E4"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4"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
  </w:num>
  <w:num w:numId="2">
    <w:abstractNumId w:val="4"/>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C6779"/>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12BF"/>
    <w:rsid w:val="00293358"/>
    <w:rsid w:val="002933E2"/>
    <w:rsid w:val="002960B1"/>
    <w:rsid w:val="002A274C"/>
    <w:rsid w:val="002B179B"/>
    <w:rsid w:val="002B27E5"/>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5205"/>
    <w:rsid w:val="004371CA"/>
    <w:rsid w:val="0044125E"/>
    <w:rsid w:val="0044317B"/>
    <w:rsid w:val="00443786"/>
    <w:rsid w:val="00446EBF"/>
    <w:rsid w:val="00451595"/>
    <w:rsid w:val="0045211F"/>
    <w:rsid w:val="004565CC"/>
    <w:rsid w:val="0047692C"/>
    <w:rsid w:val="004853CB"/>
    <w:rsid w:val="00494704"/>
    <w:rsid w:val="004978E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30833"/>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91819"/>
    <w:rsid w:val="00CA65A1"/>
    <w:rsid w:val="00CA70D9"/>
    <w:rsid w:val="00CB2DDB"/>
    <w:rsid w:val="00CB5C71"/>
    <w:rsid w:val="00CB7B70"/>
    <w:rsid w:val="00CC29DD"/>
    <w:rsid w:val="00CC397B"/>
    <w:rsid w:val="00CD5A45"/>
    <w:rsid w:val="00CE0C2F"/>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77E5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286F"/>
    <w:rsid w:val="00F8437E"/>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E56"/>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ActividadespreguntaPDaGrupodeestilos1">
    <w:name w:val="AA Actividades pregunta PD a) (Grupo de estilos 1)"/>
    <w:basedOn w:val="Normal"/>
    <w:uiPriority w:val="99"/>
    <w:rsid w:val="00CE0C2F"/>
    <w:pPr>
      <w:tabs>
        <w:tab w:val="left" w:pos="340"/>
      </w:tabs>
      <w:autoSpaceDE w:val="0"/>
      <w:autoSpaceDN w:val="0"/>
      <w:adjustRightInd w:val="0"/>
      <w:spacing w:before="57" w:line="288" w:lineRule="auto"/>
      <w:ind w:left="454" w:hanging="227"/>
      <w:jc w:val="both"/>
      <w:textAlignment w:val="center"/>
    </w:pPr>
    <w:rPr>
      <w:rFonts w:ascii="Frutiger LT Std 55 Roman" w:hAnsi="Frutiger LT Std 55 Roman" w:cs="Frutiger LT Std 55 Roman"/>
      <w:b w:val="0"/>
      <w:color w:val="000000"/>
      <w:sz w:val="20"/>
      <w:szCs w:val="20"/>
      <w:lang w:eastAsia="zh-CN"/>
    </w:rPr>
  </w:style>
  <w:style w:type="paragraph" w:customStyle="1" w:styleId="AAActtexto55Grupodeestilos1">
    <w:name w:val="AA Act texto 55 (Grupo de estilos 1)"/>
    <w:basedOn w:val="Ningnestilodeprrafo"/>
    <w:uiPriority w:val="99"/>
    <w:rsid w:val="00CE0C2F"/>
    <w:pPr>
      <w:widowControl/>
      <w:spacing w:before="28" w:line="240" w:lineRule="atLeast"/>
      <w:ind w:left="227"/>
      <w:jc w:val="both"/>
    </w:pPr>
    <w:rPr>
      <w:rFonts w:ascii="Frutiger LT Std 55 Roman" w:hAnsi="Frutiger LT Std 55 Roman" w:cs="Frutiger LT Std 55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8</cp:revision>
  <cp:lastPrinted>2020-07-21T10:52:00Z</cp:lastPrinted>
  <dcterms:created xsi:type="dcterms:W3CDTF">2020-09-07T08:26:00Z</dcterms:created>
  <dcterms:modified xsi:type="dcterms:W3CDTF">2020-09-08T11:23:00Z</dcterms:modified>
</cp:coreProperties>
</file>